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26" w:rsidRPr="00C33A57" w:rsidRDefault="00C95D26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C95D26" w:rsidRPr="00C33A57" w:rsidRDefault="00C95D26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C95D26" w:rsidRPr="00C33A57" w:rsidRDefault="009A623B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ЮЖНЫЙ</w:t>
      </w:r>
      <w:r w:rsidR="00C95D26"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</w:p>
    <w:p w:rsidR="00C95D26" w:rsidRPr="00C33A57" w:rsidRDefault="00C95D26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9A623B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C95D26" w:rsidRPr="00C33A57" w:rsidRDefault="00C95D26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95D26" w:rsidRPr="00C33A57" w:rsidRDefault="00C95D26" w:rsidP="00C33A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5D26" w:rsidRPr="00C33A57" w:rsidRDefault="00C95D26" w:rsidP="00C3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95D26" w:rsidRPr="00C33A57" w:rsidRDefault="00C95D26" w:rsidP="00C33A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5D26" w:rsidRPr="009A623B" w:rsidRDefault="00C95D26" w:rsidP="00C33A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proofErr w:type="gramStart"/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7038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>мая</w:t>
      </w:r>
      <w:proofErr w:type="gramEnd"/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60D"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 года  № </w:t>
      </w:r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>39</w:t>
      </w:r>
    </w:p>
    <w:p w:rsidR="00C95D26" w:rsidRPr="009A623B" w:rsidRDefault="00C95D26" w:rsidP="00C33A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623B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r w:rsidR="009A623B" w:rsidRPr="009A623B">
        <w:rPr>
          <w:rFonts w:ascii="Times New Roman" w:hAnsi="Times New Roman" w:cs="Times New Roman"/>
          <w:b/>
          <w:bCs/>
          <w:sz w:val="28"/>
          <w:szCs w:val="28"/>
        </w:rPr>
        <w:t>Дубровное</w:t>
      </w:r>
    </w:p>
    <w:p w:rsidR="00C95D26" w:rsidRDefault="00C95D26" w:rsidP="009A623B">
      <w:pPr>
        <w:pStyle w:val="ConsPlusTitle"/>
        <w:widowControl/>
        <w:rPr>
          <w:rFonts w:ascii="Times New Roman" w:eastAsiaTheme="minorEastAsia" w:hAnsi="Times New Roman" w:cs="Times New Roman"/>
          <w:sz w:val="28"/>
          <w:szCs w:val="28"/>
        </w:rPr>
      </w:pPr>
    </w:p>
    <w:p w:rsidR="009A623B" w:rsidRPr="00C33A57" w:rsidRDefault="009A623B" w:rsidP="009A623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A623B" w:rsidRDefault="009A623B" w:rsidP="009A6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составления, утверждения и ведения </w:t>
      </w:r>
    </w:p>
    <w:p w:rsidR="009A623B" w:rsidRDefault="009A623B" w:rsidP="009A6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бюджетной сметы Южного сельсовета</w:t>
      </w:r>
    </w:p>
    <w:p w:rsidR="009A623B" w:rsidRDefault="009A623B" w:rsidP="009A6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23B" w:rsidRDefault="009A623B" w:rsidP="009A62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221 Бюджетного кодекса Российской Федерации, Администрация Южного сельсовета</w:t>
      </w:r>
    </w:p>
    <w:p w:rsidR="009A623B" w:rsidRDefault="009A623B" w:rsidP="009A62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23B" w:rsidRDefault="009A623B" w:rsidP="009A6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9A623B" w:rsidRDefault="009A623B" w:rsidP="009A6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623B" w:rsidRDefault="009A623B" w:rsidP="009A6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Порядок составления, утверждения и ведения бюджетной сметы Южного сельсовета (далее - порядок)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9A623B" w:rsidRDefault="009A623B" w:rsidP="009A6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опубликовать в Информационном бюллетене Южного сельсовета.</w:t>
      </w:r>
    </w:p>
    <w:p w:rsidR="009A623B" w:rsidRDefault="009A623B" w:rsidP="009A6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Pr="00C33A57">
        <w:rPr>
          <w:rFonts w:ascii="Times New Roman" w:hAnsi="Times New Roman" w:cs="Times New Roman"/>
          <w:sz w:val="28"/>
          <w:szCs w:val="28"/>
        </w:rPr>
        <w:tab/>
      </w:r>
      <w:r w:rsidR="004047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623B">
        <w:rPr>
          <w:rFonts w:ascii="Times New Roman" w:hAnsi="Times New Roman" w:cs="Times New Roman"/>
          <w:sz w:val="28"/>
          <w:szCs w:val="28"/>
        </w:rPr>
        <w:t>Б.И. Максимов</w:t>
      </w:r>
    </w:p>
    <w:p w:rsidR="00C95D26" w:rsidRPr="00C33A57" w:rsidRDefault="00C95D26" w:rsidP="00C95D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Default="009A623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Default="009A623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Default="009A623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Default="009A623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C33A57" w:rsidRDefault="009A623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86B" w:rsidRPr="00C33A57" w:rsidRDefault="0056786B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A57" w:rsidRDefault="00C33A57" w:rsidP="00C95D26">
      <w:pPr>
        <w:pStyle w:val="ConsPlusTitle"/>
        <w:widowControl/>
        <w:ind w:left="5103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Pr="00C33A57" w:rsidRDefault="00C95D26" w:rsidP="00C95D26">
      <w:pPr>
        <w:pStyle w:val="ConsPlusTitle"/>
        <w:widowControl/>
        <w:ind w:left="5103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</w:rPr>
      </w:pPr>
      <w:r w:rsidRPr="00C33A57">
        <w:rPr>
          <w:rFonts w:ascii="Times New Roman" w:hAnsi="Times New Roman" w:cs="Times New Roman"/>
          <w:b w:val="0"/>
          <w:bCs w:val="0"/>
          <w:color w:val="000000"/>
        </w:rPr>
        <w:lastRenderedPageBreak/>
        <w:t xml:space="preserve">Приложение </w:t>
      </w:r>
    </w:p>
    <w:p w:rsidR="00C95D26" w:rsidRPr="00C33A57" w:rsidRDefault="00C95D26" w:rsidP="00C95D26">
      <w:pPr>
        <w:pStyle w:val="ConsPlusTitle"/>
        <w:widowControl/>
        <w:ind w:left="5103"/>
        <w:jc w:val="both"/>
        <w:outlineLvl w:val="0"/>
        <w:rPr>
          <w:rFonts w:ascii="Times New Roman" w:hAnsi="Times New Roman" w:cs="Times New Roman"/>
          <w:color w:val="000000"/>
        </w:rPr>
      </w:pP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к постановлению Администрации </w:t>
      </w:r>
      <w:r w:rsidR="009A623B" w:rsidRPr="009A623B">
        <w:rPr>
          <w:rFonts w:ascii="Times New Roman" w:hAnsi="Times New Roman" w:cs="Times New Roman"/>
          <w:b w:val="0"/>
          <w:bCs w:val="0"/>
          <w:color w:val="000000"/>
        </w:rPr>
        <w:t>Южного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сельсовета от </w:t>
      </w:r>
      <w:r w:rsidR="009A623B">
        <w:rPr>
          <w:rFonts w:ascii="Times New Roman" w:hAnsi="Times New Roman" w:cs="Times New Roman"/>
          <w:b w:val="0"/>
          <w:bCs w:val="0"/>
          <w:color w:val="000000"/>
        </w:rPr>
        <w:t>1</w:t>
      </w:r>
      <w:r w:rsidR="00A70388">
        <w:rPr>
          <w:rFonts w:ascii="Times New Roman" w:hAnsi="Times New Roman" w:cs="Times New Roman"/>
          <w:b w:val="0"/>
          <w:bCs w:val="0"/>
          <w:color w:val="000000"/>
        </w:rPr>
        <w:t>3</w:t>
      </w:r>
      <w:bookmarkStart w:id="0" w:name="_GoBack"/>
      <w:bookmarkEnd w:id="0"/>
      <w:r w:rsidR="009A623B">
        <w:rPr>
          <w:rFonts w:ascii="Times New Roman" w:hAnsi="Times New Roman" w:cs="Times New Roman"/>
          <w:b w:val="0"/>
          <w:bCs w:val="0"/>
          <w:color w:val="000000"/>
        </w:rPr>
        <w:t xml:space="preserve"> мая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20</w:t>
      </w:r>
      <w:r w:rsidR="009A623B">
        <w:rPr>
          <w:rFonts w:ascii="Times New Roman" w:hAnsi="Times New Roman" w:cs="Times New Roman"/>
          <w:b w:val="0"/>
          <w:bCs w:val="0"/>
          <w:color w:val="000000"/>
        </w:rPr>
        <w:t>21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года № </w:t>
      </w:r>
      <w:r w:rsidR="009A623B">
        <w:rPr>
          <w:rFonts w:ascii="Times New Roman" w:hAnsi="Times New Roman" w:cs="Times New Roman"/>
          <w:b w:val="0"/>
          <w:bCs w:val="0"/>
          <w:color w:val="000000"/>
        </w:rPr>
        <w:t>39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Pr="00C33A57">
        <w:rPr>
          <w:rFonts w:ascii="Times New Roman" w:hAnsi="Times New Roman" w:cs="Times New Roman"/>
          <w:b w:val="0"/>
        </w:rPr>
        <w:t xml:space="preserve">«Об утверждении порядка составления, утверждения и ведения бюджетной сметы </w:t>
      </w:r>
      <w:r w:rsidR="009A623B" w:rsidRPr="009A623B">
        <w:rPr>
          <w:rFonts w:ascii="Times New Roman" w:hAnsi="Times New Roman" w:cs="Times New Roman"/>
          <w:b w:val="0"/>
        </w:rPr>
        <w:t>Южного</w:t>
      </w:r>
      <w:r w:rsidRPr="00C33A57">
        <w:rPr>
          <w:rFonts w:ascii="Times New Roman" w:hAnsi="Times New Roman" w:cs="Times New Roman"/>
          <w:b w:val="0"/>
        </w:rPr>
        <w:t xml:space="preserve"> сельсовета»</w:t>
      </w:r>
    </w:p>
    <w:p w:rsidR="00C95D26" w:rsidRPr="00C33A57" w:rsidRDefault="00C95D26" w:rsidP="00C95D26">
      <w:pPr>
        <w:pStyle w:val="ConsPlusTitle"/>
        <w:widowControl/>
        <w:ind w:left="5103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Default="00C95D26" w:rsidP="00C9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A623B" w:rsidRPr="00C33A57" w:rsidRDefault="009A623B" w:rsidP="00C9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Порядок составления, утверждения и ведения </w:t>
      </w: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бюджетной сметы </w:t>
      </w:r>
      <w:r w:rsid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3A57">
        <w:rPr>
          <w:rFonts w:ascii="Times New Roman" w:hAnsi="Times New Roman" w:cs="Times New Roman"/>
          <w:b w:val="0"/>
          <w:sz w:val="28"/>
          <w:szCs w:val="28"/>
        </w:rPr>
        <w:t xml:space="preserve">1. Порядок составления, утверждения и ведения бюджетной сметы </w:t>
      </w:r>
      <w:r w:rsidR="009A623B" w:rsidRPr="009A623B">
        <w:rPr>
          <w:rFonts w:ascii="Times New Roman" w:hAnsi="Times New Roman" w:cs="Times New Roman"/>
          <w:b w:val="0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b w:val="0"/>
          <w:sz w:val="28"/>
          <w:szCs w:val="28"/>
        </w:rPr>
        <w:t xml:space="preserve"> сельсовета (далее – Порядок) разработан в соответствии со статьей 221 Бюджетного кодекса Российской Федерации, приказом Министерства финансов Российской Федерации от 20 ноября 2007 года № 112Н «Об общих требованиях к порядку составления, утверждения и ведения бюджетных смет бюджетных учреждений».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2. Настоящий Порядок устанавливает требования к составлению, утверждению и ведению бюджетной сметы (далее - смета)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II. Требования к составлению сметы </w:t>
      </w:r>
      <w:r w:rsidR="009A623B" w:rsidRPr="009A623B">
        <w:rPr>
          <w:rFonts w:ascii="Times New Roman" w:hAnsi="Times New Roman" w:cs="Times New Roman"/>
          <w:sz w:val="28"/>
          <w:szCs w:val="28"/>
        </w:rPr>
        <w:t xml:space="preserve">Южного </w:t>
      </w:r>
      <w:r w:rsidRPr="00C33A57">
        <w:rPr>
          <w:rFonts w:ascii="Times New Roman" w:hAnsi="Times New Roman" w:cs="Times New Roman"/>
          <w:sz w:val="28"/>
          <w:szCs w:val="28"/>
        </w:rPr>
        <w:t>сельсовета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3. Составлением сметы в целях настоящего Порядка является установление объема и распределения направлений расходования средств бюджета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 на основании утвержденных лимитов бюджетных обязательств по расходам бюджета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на принятие и (или) исполнение бюджетных обязательств по обеспечению выполнения функций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на период одного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, включая бюджетные обязательства по предоставлению субсидий, субвенций и иных межбюджетных трансфертов </w:t>
      </w:r>
      <w:r w:rsidRPr="00C33A57">
        <w:rPr>
          <w:rFonts w:ascii="Times New Roman" w:hAnsi="Times New Roman" w:cs="Times New Roman"/>
          <w:sz w:val="28"/>
          <w:szCs w:val="28"/>
        </w:rPr>
        <w:t xml:space="preserve"> (далее - лимиты бюджетных обязательств).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4. Показатели сметы формируются в разрезе кодов классификации расходов бюджетов бюджетной классификации Российской Федерации с детализацией до кодов подгрупп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3A57">
        <w:rPr>
          <w:rFonts w:ascii="Times New Roman" w:hAnsi="Times New Roman" w:cs="Times New Roman"/>
          <w:sz w:val="28"/>
          <w:szCs w:val="28"/>
        </w:rPr>
        <w:t xml:space="preserve"> элементов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и по кодам аналитических показателей</w:t>
      </w:r>
      <w:r w:rsidRPr="00C33A57">
        <w:rPr>
          <w:rFonts w:ascii="Times New Roman" w:hAnsi="Times New Roman" w:cs="Times New Roman"/>
          <w:sz w:val="28"/>
          <w:szCs w:val="28"/>
        </w:rPr>
        <w:t>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5. Смета составляется по форме согласно приложению 1 к настоящему Порядку. 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6. 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сметных показателей формируются в процессе формирования проекта решения о бюджете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и плановый период и утверждаются при утверждении сметы.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Смета реорганизуемого учреждения составляется в порядке, установленном главным распорядителем средств бюджета, в ведение которого перешло </w:t>
      </w:r>
      <w:r>
        <w:rPr>
          <w:rFonts w:ascii="Times New Roman" w:hAnsi="Times New Roman" w:cs="Times New Roman"/>
          <w:sz w:val="28"/>
          <w:szCs w:val="28"/>
        </w:rPr>
        <w:lastRenderedPageBreak/>
        <w:t>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III. Требования к утверждению сметы </w:t>
      </w:r>
      <w:r w:rsidR="009A623B" w:rsidRPr="009A623B">
        <w:rPr>
          <w:rFonts w:ascii="Times New Roman" w:hAnsi="Times New Roman" w:cs="Times New Roman"/>
          <w:sz w:val="28"/>
          <w:szCs w:val="28"/>
        </w:rPr>
        <w:t xml:space="preserve">Южного </w:t>
      </w:r>
      <w:r w:rsidRPr="00C33A57">
        <w:rPr>
          <w:rFonts w:ascii="Times New Roman" w:hAnsi="Times New Roman" w:cs="Times New Roman"/>
          <w:sz w:val="28"/>
          <w:szCs w:val="28"/>
        </w:rPr>
        <w:t>сельсовета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33A57">
        <w:rPr>
          <w:rFonts w:ascii="Times New Roman" w:hAnsi="Times New Roman" w:cs="Times New Roman"/>
          <w:sz w:val="28"/>
          <w:szCs w:val="28"/>
        </w:rPr>
        <w:t xml:space="preserve">. Смета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утверждается Главой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или иным уполномоченным им лицом.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сметы осуществляется не позднее десяти рабочих дней со дня доведения в установленном порядке соответствующих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IV. Требования к ведению сметы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33A57">
        <w:rPr>
          <w:rFonts w:ascii="Times New Roman" w:hAnsi="Times New Roman" w:cs="Times New Roman"/>
          <w:sz w:val="28"/>
          <w:szCs w:val="28"/>
        </w:rPr>
        <w:t xml:space="preserve">. Ведением сметы в целях настоящего Порядка является внесение изменений в смету в пределах утвержденных бюджетом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в установленном порядке объемов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3A5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 в случае изменения утвержденных бюджетом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в установленном порядке объема лимитов бюджетных обязательств;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 и лимитов бюджетных обязательств;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смету с обоснованиями (расчетами) плановых сметных показателей, использованными при ее изменении</w:t>
      </w:r>
      <w:r w:rsidRPr="00C33A57">
        <w:rPr>
          <w:rFonts w:ascii="Times New Roman" w:hAnsi="Times New Roman" w:cs="Times New Roman"/>
          <w:sz w:val="28"/>
          <w:szCs w:val="28"/>
        </w:rPr>
        <w:t xml:space="preserve">, утверждаются Главой </w:t>
      </w:r>
      <w:r w:rsidR="009A623B" w:rsidRPr="009A623B">
        <w:rPr>
          <w:rFonts w:ascii="Times New Roman" w:hAnsi="Times New Roman" w:cs="Times New Roman"/>
          <w:sz w:val="28"/>
          <w:szCs w:val="28"/>
        </w:rPr>
        <w:t>Южного</w:t>
      </w:r>
      <w:r w:rsidRPr="00C33A57">
        <w:rPr>
          <w:rFonts w:ascii="Times New Roman" w:hAnsi="Times New Roman" w:cs="Times New Roman"/>
          <w:sz w:val="28"/>
          <w:szCs w:val="28"/>
        </w:rPr>
        <w:t xml:space="preserve"> сельсовета или иным уполномоченным им лицом.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до 25 декабря текущего финансового года.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33A57">
        <w:rPr>
          <w:rFonts w:ascii="Times New Roman" w:hAnsi="Times New Roman" w:cs="Times New Roman"/>
          <w:sz w:val="28"/>
          <w:szCs w:val="28"/>
        </w:rPr>
        <w:t>. Действие утвержденных смет прекращается по окончании текущего финансового года.</w:t>
      </w:r>
    </w:p>
    <w:p w:rsidR="00BE460D" w:rsidRPr="00C33A57" w:rsidRDefault="00BE460D" w:rsidP="00BE460D">
      <w:pPr>
        <w:rPr>
          <w:rFonts w:ascii="Times New Roman" w:hAnsi="Times New Roman" w:cs="Times New Roman"/>
        </w:rPr>
      </w:pPr>
      <w:r w:rsidRPr="00C33A57">
        <w:rPr>
          <w:rFonts w:ascii="Times New Roman" w:hAnsi="Times New Roman" w:cs="Times New Roman"/>
        </w:rPr>
        <w:t xml:space="preserve"> </w:t>
      </w:r>
    </w:p>
    <w:p w:rsidR="00A77C8B" w:rsidRPr="00C33A57" w:rsidRDefault="00A77C8B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</w:rPr>
      </w:pPr>
    </w:p>
    <w:sectPr w:rsidR="00A77C8B" w:rsidRPr="00C33A57" w:rsidSect="00C33A57">
      <w:pgSz w:w="11906" w:h="16838"/>
      <w:pgMar w:top="992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D26"/>
    <w:rsid w:val="000468C0"/>
    <w:rsid w:val="002F37AE"/>
    <w:rsid w:val="004047A8"/>
    <w:rsid w:val="00447920"/>
    <w:rsid w:val="0056786B"/>
    <w:rsid w:val="00877677"/>
    <w:rsid w:val="009A623B"/>
    <w:rsid w:val="00A70388"/>
    <w:rsid w:val="00A77C8B"/>
    <w:rsid w:val="00BE460D"/>
    <w:rsid w:val="00C33A57"/>
    <w:rsid w:val="00C663A3"/>
    <w:rsid w:val="00C9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349E3-7639-46F9-8341-A5A793FF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67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soveti430519</dc:creator>
  <cp:keywords/>
  <dc:description/>
  <cp:lastModifiedBy>Кузьмина Наталья Валентиновна</cp:lastModifiedBy>
  <cp:revision>10</cp:revision>
  <cp:lastPrinted>2021-05-26T05:18:00Z</cp:lastPrinted>
  <dcterms:created xsi:type="dcterms:W3CDTF">2016-06-22T10:04:00Z</dcterms:created>
  <dcterms:modified xsi:type="dcterms:W3CDTF">2021-05-28T10:27:00Z</dcterms:modified>
</cp:coreProperties>
</file>