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EDE" w:rsidRDefault="00631EDE" w:rsidP="00631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31EDE" w:rsidRDefault="00631EDE" w:rsidP="00631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631EDE" w:rsidRDefault="00631EDE" w:rsidP="00631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631EDE" w:rsidRDefault="00631EDE" w:rsidP="00631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631EDE" w:rsidRDefault="00631EDE" w:rsidP="00631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ВАРГАШИНСКОГО ПОССОВЕТА</w:t>
      </w:r>
    </w:p>
    <w:p w:rsidR="00631EDE" w:rsidRDefault="00631EDE" w:rsidP="00631EDE">
      <w:pPr>
        <w:jc w:val="center"/>
        <w:rPr>
          <w:b/>
          <w:sz w:val="28"/>
          <w:szCs w:val="28"/>
        </w:rPr>
      </w:pPr>
    </w:p>
    <w:p w:rsidR="00631EDE" w:rsidRDefault="00631EDE" w:rsidP="00631EDE">
      <w:pPr>
        <w:jc w:val="center"/>
        <w:rPr>
          <w:b/>
          <w:sz w:val="28"/>
          <w:szCs w:val="28"/>
        </w:rPr>
      </w:pPr>
    </w:p>
    <w:p w:rsidR="00631EDE" w:rsidRDefault="00631EDE" w:rsidP="00631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31EDE" w:rsidRDefault="00631EDE" w:rsidP="00631EDE">
      <w:pPr>
        <w:tabs>
          <w:tab w:val="left" w:pos="321"/>
        </w:tabs>
        <w:rPr>
          <w:b/>
          <w:sz w:val="28"/>
          <w:szCs w:val="28"/>
        </w:rPr>
      </w:pPr>
    </w:p>
    <w:p w:rsidR="00631EDE" w:rsidRDefault="00631EDE" w:rsidP="00631EDE">
      <w:pPr>
        <w:tabs>
          <w:tab w:val="left" w:pos="3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13 декабря 2022 года № 495</w:t>
      </w:r>
    </w:p>
    <w:p w:rsidR="00631EDE" w:rsidRDefault="00631EDE" w:rsidP="00631EDE">
      <w:pPr>
        <w:tabs>
          <w:tab w:val="left" w:pos="3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р.п. Варгаши</w:t>
      </w:r>
    </w:p>
    <w:p w:rsidR="00631EDE" w:rsidRDefault="00631EDE" w:rsidP="00631EDE">
      <w:pPr>
        <w:tabs>
          <w:tab w:val="left" w:pos="32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631EDE" w:rsidRDefault="00631EDE" w:rsidP="00631EDE">
      <w:pPr>
        <w:jc w:val="center"/>
        <w:rPr>
          <w:b/>
          <w:w w:val="105"/>
          <w:sz w:val="28"/>
          <w:szCs w:val="28"/>
        </w:rPr>
      </w:pPr>
      <w:r>
        <w:rPr>
          <w:b/>
          <w:sz w:val="28"/>
          <w:szCs w:val="28"/>
        </w:rPr>
        <w:t>Об утверждении проекта межевания территории</w:t>
      </w:r>
      <w:r>
        <w:rPr>
          <w:b/>
          <w:w w:val="105"/>
          <w:sz w:val="28"/>
          <w:szCs w:val="28"/>
        </w:rPr>
        <w:t xml:space="preserve"> для перераспределения земельных участков, находящихся в государственной собственности </w:t>
      </w:r>
    </w:p>
    <w:p w:rsidR="00631EDE" w:rsidRDefault="00631EDE" w:rsidP="00631EDE">
      <w:pPr>
        <w:jc w:val="center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и частной собственности</w:t>
      </w:r>
    </w:p>
    <w:p w:rsidR="00631EDE" w:rsidRDefault="00631EDE" w:rsidP="00631EDE">
      <w:pPr>
        <w:ind w:firstLine="567"/>
        <w:jc w:val="both"/>
        <w:rPr>
          <w:b/>
          <w:bCs/>
          <w:sz w:val="28"/>
          <w:szCs w:val="28"/>
        </w:rPr>
      </w:pPr>
    </w:p>
    <w:p w:rsidR="00631EDE" w:rsidRDefault="00631EDE" w:rsidP="00631EDE">
      <w:pPr>
        <w:keepNext/>
        <w:keepLines/>
        <w:shd w:val="clear" w:color="auto" w:fill="FFFFFF"/>
        <w:ind w:firstLine="567"/>
        <w:jc w:val="both"/>
        <w:textAlignment w:val="baseline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статьями 41, 45 Градостроительного кодекса Российской Федерации, статьей 39.29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Постановлением Правительства Российской Федерации от 02 апреля 2022 года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>
        <w:rPr>
          <w:bCs/>
          <w:sz w:val="28"/>
          <w:szCs w:val="28"/>
        </w:rPr>
        <w:t xml:space="preserve">, </w:t>
      </w:r>
    </w:p>
    <w:p w:rsidR="00631EDE" w:rsidRDefault="00631EDE" w:rsidP="00631EDE">
      <w:pPr>
        <w:keepNext/>
        <w:keepLines/>
        <w:shd w:val="clear" w:color="auto" w:fill="FFFFFF"/>
        <w:ind w:firstLine="567"/>
        <w:jc w:val="both"/>
        <w:textAlignment w:val="baseline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Администрация Варгашинского поссовета </w:t>
      </w:r>
      <w:r>
        <w:rPr>
          <w:sz w:val="28"/>
          <w:szCs w:val="28"/>
        </w:rPr>
        <w:t>ПОСТАНОВЛЯЕТ</w:t>
      </w:r>
      <w:r>
        <w:rPr>
          <w:bCs/>
          <w:sz w:val="28"/>
          <w:szCs w:val="28"/>
        </w:rPr>
        <w:t>:</w:t>
      </w:r>
    </w:p>
    <w:p w:rsidR="00631EDE" w:rsidRDefault="00631EDE" w:rsidP="00631E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проект межевания территории</w:t>
      </w:r>
      <w:r>
        <w:rPr>
          <w:w w:val="105"/>
          <w:sz w:val="28"/>
          <w:szCs w:val="28"/>
        </w:rPr>
        <w:t xml:space="preserve"> для перераспределения земельных участков, находящихся в государственной собственности (45:03:020103:524) и частной собственности (45:03:020103:519) по адресу: р.п</w:t>
      </w:r>
      <w:proofErr w:type="gramStart"/>
      <w:r>
        <w:rPr>
          <w:w w:val="105"/>
          <w:sz w:val="28"/>
          <w:szCs w:val="28"/>
        </w:rPr>
        <w:t>.В</w:t>
      </w:r>
      <w:proofErr w:type="gramEnd"/>
      <w:r>
        <w:rPr>
          <w:w w:val="105"/>
          <w:sz w:val="28"/>
          <w:szCs w:val="28"/>
        </w:rPr>
        <w:t xml:space="preserve">аргаши ул.Матросова, 56в </w:t>
      </w:r>
      <w:r>
        <w:rPr>
          <w:sz w:val="28"/>
          <w:szCs w:val="28"/>
        </w:rPr>
        <w:t>согласно приложению.</w:t>
      </w:r>
    </w:p>
    <w:p w:rsidR="00631EDE" w:rsidRDefault="00631EDE" w:rsidP="00631ED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информационном бюллетене «Вестник поссовета» и разместить в информационно-телекоммуникационной сети «Интернет» на официальном сайте Администрации Варгашинского поссовета www.варгашипос.45варгаши.рф.</w:t>
      </w:r>
    </w:p>
    <w:p w:rsidR="00631EDE" w:rsidRDefault="00631EDE" w:rsidP="00631ED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31EDE" w:rsidRDefault="00631EDE" w:rsidP="00631EDE">
      <w:pPr>
        <w:tabs>
          <w:tab w:val="left" w:pos="321"/>
        </w:tabs>
        <w:jc w:val="both"/>
        <w:rPr>
          <w:sz w:val="28"/>
          <w:szCs w:val="28"/>
        </w:rPr>
      </w:pPr>
    </w:p>
    <w:p w:rsidR="00631EDE" w:rsidRDefault="00631EDE" w:rsidP="00631EDE">
      <w:pPr>
        <w:tabs>
          <w:tab w:val="left" w:pos="321"/>
        </w:tabs>
        <w:jc w:val="both"/>
        <w:rPr>
          <w:sz w:val="28"/>
          <w:szCs w:val="28"/>
        </w:rPr>
      </w:pPr>
    </w:p>
    <w:p w:rsidR="00631EDE" w:rsidRDefault="00631EDE" w:rsidP="00631EDE">
      <w:pPr>
        <w:tabs>
          <w:tab w:val="left" w:pos="321"/>
        </w:tabs>
        <w:jc w:val="both"/>
        <w:rPr>
          <w:sz w:val="28"/>
          <w:szCs w:val="28"/>
        </w:rPr>
      </w:pPr>
    </w:p>
    <w:p w:rsidR="00631EDE" w:rsidRDefault="00631EDE" w:rsidP="00631EDE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Варгашинского поссовета,</w:t>
      </w:r>
    </w:p>
    <w:p w:rsidR="00631EDE" w:rsidRDefault="00631EDE" w:rsidP="00631ED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управления имуществом и </w:t>
      </w:r>
      <w:proofErr w:type="gramStart"/>
      <w:r>
        <w:rPr>
          <w:sz w:val="28"/>
          <w:szCs w:val="28"/>
        </w:rPr>
        <w:t>земельных</w:t>
      </w:r>
      <w:proofErr w:type="gramEnd"/>
    </w:p>
    <w:p w:rsidR="00631EDE" w:rsidRDefault="00631EDE" w:rsidP="00631EDE">
      <w:r>
        <w:rPr>
          <w:sz w:val="28"/>
          <w:szCs w:val="28"/>
        </w:rPr>
        <w:t>отношений Администрации Варгашинского поссовета              Н.Г. Архипова</w:t>
      </w:r>
    </w:p>
    <w:p w:rsidR="00A072BC" w:rsidRDefault="00A072BC"/>
    <w:sectPr w:rsidR="00A072BC" w:rsidSect="00A07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EDE"/>
    <w:rsid w:val="00631EDE"/>
    <w:rsid w:val="00A0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3</cp:revision>
  <dcterms:created xsi:type="dcterms:W3CDTF">2022-12-16T11:23:00Z</dcterms:created>
  <dcterms:modified xsi:type="dcterms:W3CDTF">2022-12-16T11:24:00Z</dcterms:modified>
</cp:coreProperties>
</file>