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2CE" w:rsidRPr="001F458E" w:rsidRDefault="004A12CE" w:rsidP="004A12CE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КУРГАНСКАЯ ОБЛАСТЬ</w:t>
      </w:r>
    </w:p>
    <w:p w:rsidR="004A12CE" w:rsidRPr="001F458E" w:rsidRDefault="004A12CE" w:rsidP="004A12CE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ВАРГАШИНСКИЙ РАЙОН</w:t>
      </w:r>
    </w:p>
    <w:p w:rsidR="004A12CE" w:rsidRPr="001F458E" w:rsidRDefault="004A12CE" w:rsidP="004A12CE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СЕЛЬСКОЕ ПОСЕЛЕНИЕ ВЕРХНЕСУЕРСКОГО СЕЛЬСОВЕТА</w:t>
      </w:r>
    </w:p>
    <w:p w:rsidR="004A12CE" w:rsidRPr="001F458E" w:rsidRDefault="004A12CE" w:rsidP="004A12CE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ВАРГАШИНСКОГО РАЙОНА КУРГАНСКОЙ ОБЛАСТИ</w:t>
      </w:r>
    </w:p>
    <w:p w:rsidR="004A12CE" w:rsidRPr="001F458E" w:rsidRDefault="004A12CE" w:rsidP="004A12CE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ДУМА СЕЛЬСКОГО ПОСЕЛЕНИЯ ВЕРХНЕСУЕРСКОГО СЕЛЬСОВЕТА</w:t>
      </w:r>
    </w:p>
    <w:p w:rsidR="004A12CE" w:rsidRPr="001F458E" w:rsidRDefault="004A12CE" w:rsidP="004A12CE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ВАРГАШИНСКОГО РАЙОНА КУРГАНСКОЙ ОБЛАСТИ</w:t>
      </w:r>
    </w:p>
    <w:p w:rsidR="004A12CE" w:rsidRDefault="004A12CE" w:rsidP="004A12CE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B3F34" w:rsidRDefault="007B3F34" w:rsidP="004A12CE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7B3F34" w:rsidRPr="001F458E" w:rsidRDefault="007B3F34" w:rsidP="004A12CE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4A12CE" w:rsidRPr="001F458E" w:rsidRDefault="007B3F34" w:rsidP="004A12C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</w:t>
      </w:r>
      <w:r w:rsidR="004A12CE" w:rsidRPr="001F458E">
        <w:rPr>
          <w:rFonts w:ascii="Times New Roman" w:hAnsi="Times New Roman" w:cs="Times New Roman"/>
          <w:b/>
          <w:sz w:val="24"/>
          <w:szCs w:val="24"/>
        </w:rPr>
        <w:t>Е</w:t>
      </w:r>
    </w:p>
    <w:p w:rsidR="004A12CE" w:rsidRPr="001F458E" w:rsidRDefault="004A12CE" w:rsidP="004A12CE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12CE" w:rsidRPr="001F458E" w:rsidRDefault="004A12CE" w:rsidP="004A12CE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 w:rsidRPr="001F458E">
        <w:rPr>
          <w:rFonts w:ascii="Times New Roman" w:hAnsi="Times New Roman" w:cs="Times New Roman"/>
          <w:b/>
          <w:sz w:val="24"/>
          <w:szCs w:val="24"/>
        </w:rPr>
        <w:t xml:space="preserve">от 23 сентября 2021 </w:t>
      </w:r>
      <w:r w:rsidR="007B3F34">
        <w:rPr>
          <w:rFonts w:ascii="Times New Roman" w:hAnsi="Times New Roman" w:cs="Times New Roman"/>
          <w:b/>
          <w:sz w:val="24"/>
          <w:szCs w:val="24"/>
        </w:rPr>
        <w:t>года № 45</w:t>
      </w:r>
    </w:p>
    <w:p w:rsidR="004A12CE" w:rsidRPr="001F458E" w:rsidRDefault="007B3F34" w:rsidP="004A12CE">
      <w:pPr>
        <w:pStyle w:val="a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</w:t>
      </w:r>
      <w:r w:rsidR="004A12CE" w:rsidRPr="001F458E">
        <w:rPr>
          <w:rFonts w:ascii="Times New Roman" w:hAnsi="Times New Roman" w:cs="Times New Roman"/>
          <w:b/>
          <w:sz w:val="24"/>
          <w:szCs w:val="24"/>
        </w:rPr>
        <w:t>Верхнесуерское</w:t>
      </w:r>
    </w:p>
    <w:p w:rsidR="00467A4E" w:rsidRPr="001F458E" w:rsidRDefault="00467A4E" w:rsidP="004A12CE">
      <w:pPr>
        <w:pStyle w:val="a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67A4E" w:rsidRPr="001F458E" w:rsidRDefault="00467A4E" w:rsidP="004A12CE">
      <w:pPr>
        <w:pStyle w:val="a8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7A4E" w:rsidRPr="001F458E" w:rsidRDefault="00467A4E" w:rsidP="00467A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Об утверждении Положения о муниципальном контроле в сфере благоустройства на территории сельского поселения </w:t>
      </w:r>
      <w:r w:rsidR="004A12CE" w:rsidRPr="001F45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Верхнесуерского </w:t>
      </w:r>
      <w:r w:rsidRPr="001F45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сельсовета Варгашинского района Курганской области</w:t>
      </w:r>
    </w:p>
    <w:p w:rsidR="00467A4E" w:rsidRPr="001F458E" w:rsidRDefault="00467A4E" w:rsidP="00467A4E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7A4E" w:rsidRPr="001F458E" w:rsidRDefault="00467A4E" w:rsidP="00467A4E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67A4E" w:rsidRPr="001F458E" w:rsidRDefault="00467A4E" w:rsidP="00467A4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соответствии с пунктом 19 части 1 статьи 14</w:t>
      </w:r>
      <w:r w:rsidR="00BE216A"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Федерального закона от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6</w:t>
      </w:r>
      <w:r w:rsidR="00BE216A"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октября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2003</w:t>
      </w:r>
      <w:r w:rsidR="00BE216A"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года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№ 131-ФЗ «Об общих принципах организации местного самоуправления в Российской Федерации»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Федеральным законом от 31</w:t>
      </w:r>
      <w:r w:rsidR="00BE216A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июля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</w:t>
      </w:r>
      <w:r w:rsidR="00BE216A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248-ФЗ «О государственном контроле (надзоре) и муниципальном контроле в Российской Федерации», Уставом</w:t>
      </w:r>
      <w:r w:rsidRPr="001F4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</w:t>
      </w:r>
      <w:r w:rsidR="004A12CE" w:rsidRPr="001F4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Верхнесуерского </w:t>
      </w:r>
      <w:r w:rsidRPr="001F4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</w:t>
      </w:r>
      <w:r w:rsidR="002A682B" w:rsidRPr="001F458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Варгашинского</w:t>
      </w:r>
      <w:r w:rsidRPr="001F4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Курганской области</w:t>
      </w:r>
      <w:r w:rsidR="002A682B" w:rsidRPr="001F4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Дума сельского поселения </w:t>
      </w:r>
      <w:r w:rsidR="004A12CE" w:rsidRPr="001F4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Верхнесуерского </w:t>
      </w:r>
      <w:r w:rsidR="002A682B" w:rsidRPr="001F458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сельсовета Варгашинского района Курганской области</w:t>
      </w:r>
      <w:r w:rsidRPr="001F4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67A4E" w:rsidRPr="001F458E" w:rsidRDefault="00467A4E" w:rsidP="00467A4E">
      <w:pPr>
        <w:spacing w:before="240"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РЕШИЛА:</w:t>
      </w:r>
    </w:p>
    <w:p w:rsidR="00467A4E" w:rsidRPr="001F458E" w:rsidRDefault="007B3F34" w:rsidP="007B3F3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Утвердить прилагаемое Положение о муниципальном контроле в сфере благоустройства на территории сельского поселения </w:t>
      </w:r>
      <w:r w:rsidR="004A12C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Верхнесуерского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сельсовета Варгашинского района Курганской области.</w:t>
      </w:r>
    </w:p>
    <w:p w:rsidR="00467A4E" w:rsidRPr="001F458E" w:rsidRDefault="007B3F34" w:rsidP="007B3F3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Настоящее решение вступает в силу</w:t>
      </w:r>
      <w:r w:rsidR="00BE216A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его официального опу</w:t>
      </w:r>
      <w:r w:rsidR="00BE216A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бликования, но не ранее 1 ноября 2021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  <w:r w:rsidR="00BE216A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A12CE" w:rsidRPr="001F458E" w:rsidRDefault="007B3F34" w:rsidP="007B3F34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4A12CE" w:rsidRPr="001F458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F2976" w:rsidRPr="001F4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4A12CE" w:rsidRPr="001F458E">
        <w:rPr>
          <w:rFonts w:ascii="Times New Roman" w:hAnsi="Times New Roman" w:cs="Times New Roman"/>
          <w:sz w:val="24"/>
          <w:szCs w:val="24"/>
        </w:rPr>
        <w:t>Настоящее решение опубликовать в Информационном бюллетене сельского поселения Верхнесуерского сельсовета Варгашинского района Курганской области.</w:t>
      </w:r>
    </w:p>
    <w:p w:rsidR="004A12CE" w:rsidRPr="001F458E" w:rsidRDefault="007B3F34" w:rsidP="007B3F34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4A12CE" w:rsidRPr="007B3F34">
        <w:rPr>
          <w:rFonts w:ascii="Times New Roman" w:hAnsi="Times New Roman" w:cs="Times New Roman"/>
          <w:sz w:val="24"/>
          <w:szCs w:val="24"/>
        </w:rPr>
        <w:t>4</w:t>
      </w:r>
      <w:r w:rsidR="004A12CE" w:rsidRPr="001F458E">
        <w:rPr>
          <w:rFonts w:ascii="Times New Roman" w:hAnsi="Times New Roman" w:cs="Times New Roman"/>
          <w:sz w:val="24"/>
          <w:szCs w:val="24"/>
        </w:rPr>
        <w:t>.</w:t>
      </w:r>
      <w:r w:rsidR="004A12CE" w:rsidRPr="001F45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12CE" w:rsidRPr="001F458E">
        <w:rPr>
          <w:rFonts w:ascii="Times New Roman" w:hAnsi="Times New Roman" w:cs="Times New Roman"/>
          <w:sz w:val="24"/>
          <w:szCs w:val="24"/>
        </w:rPr>
        <w:t>Контроль за исполнением настоящего решения возложить на Председателя Думы сельского поселения Верхнесуерского сельсовета Варгашинского района Курганской области.</w:t>
      </w:r>
    </w:p>
    <w:p w:rsidR="004A12CE" w:rsidRPr="001F458E" w:rsidRDefault="004A12CE" w:rsidP="004A12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E91925" w:rsidRPr="001F458E" w:rsidRDefault="00E91925" w:rsidP="004A12CE">
      <w:pPr>
        <w:pStyle w:val="a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91925" w:rsidRPr="001F458E" w:rsidRDefault="00E91925" w:rsidP="00E91925">
      <w:pPr>
        <w:shd w:val="clear" w:color="auto" w:fill="FFFFFF"/>
        <w:tabs>
          <w:tab w:val="left" w:pos="147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12CE" w:rsidRPr="001F458E" w:rsidRDefault="004A12CE" w:rsidP="004A12CE">
      <w:pPr>
        <w:pStyle w:val="a8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>Председатель Думы  сельского поселения</w:t>
      </w:r>
    </w:p>
    <w:p w:rsidR="004A12CE" w:rsidRPr="001F458E" w:rsidRDefault="004A12CE" w:rsidP="004A12CE">
      <w:pPr>
        <w:pStyle w:val="a8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>Верхнесуерского сельсовета Варгашинского</w:t>
      </w:r>
    </w:p>
    <w:p w:rsidR="004A12CE" w:rsidRPr="001F458E" w:rsidRDefault="004A12CE" w:rsidP="004A12CE">
      <w:pPr>
        <w:pStyle w:val="a8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>района Курганской области                                 _______________</w:t>
      </w:r>
      <w:proofErr w:type="spellStart"/>
      <w:r w:rsidRPr="001F458E">
        <w:rPr>
          <w:rFonts w:ascii="Times New Roman" w:hAnsi="Times New Roman" w:cs="Times New Roman"/>
          <w:sz w:val="24"/>
          <w:szCs w:val="24"/>
        </w:rPr>
        <w:t>Е.Г.Слепкань</w:t>
      </w:r>
      <w:proofErr w:type="spellEnd"/>
    </w:p>
    <w:p w:rsidR="004A12CE" w:rsidRPr="001F458E" w:rsidRDefault="004A12CE" w:rsidP="004A12CE">
      <w:pPr>
        <w:pStyle w:val="a8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4A12CE" w:rsidRPr="001F458E" w:rsidRDefault="004A12CE" w:rsidP="004A12CE">
      <w:pPr>
        <w:pStyle w:val="a8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 xml:space="preserve">Глава сельского поселения Верхнесуерского </w:t>
      </w:r>
    </w:p>
    <w:p w:rsidR="004A12CE" w:rsidRPr="001F458E" w:rsidRDefault="004A12CE" w:rsidP="004A12CE">
      <w:pPr>
        <w:pStyle w:val="a8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 xml:space="preserve">сельсовета Варгашинского района </w:t>
      </w:r>
    </w:p>
    <w:p w:rsidR="004A12CE" w:rsidRPr="001F458E" w:rsidRDefault="004A12CE" w:rsidP="004A12CE">
      <w:pPr>
        <w:pStyle w:val="a8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>Курганской области</w:t>
      </w:r>
      <w:r w:rsidRPr="001F458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r w:rsidR="007B3F34">
        <w:rPr>
          <w:rFonts w:ascii="Times New Roman" w:hAnsi="Times New Roman" w:cs="Times New Roman"/>
          <w:sz w:val="24"/>
          <w:szCs w:val="24"/>
        </w:rPr>
        <w:t xml:space="preserve">       </w:t>
      </w:r>
      <w:r w:rsidRPr="001F458E">
        <w:rPr>
          <w:rFonts w:ascii="Times New Roman" w:hAnsi="Times New Roman" w:cs="Times New Roman"/>
          <w:sz w:val="24"/>
          <w:szCs w:val="24"/>
        </w:rPr>
        <w:t xml:space="preserve">  ________________ </w:t>
      </w:r>
      <w:proofErr w:type="spellStart"/>
      <w:r w:rsidRPr="001F458E">
        <w:rPr>
          <w:rFonts w:ascii="Times New Roman" w:hAnsi="Times New Roman" w:cs="Times New Roman"/>
          <w:sz w:val="24"/>
          <w:szCs w:val="24"/>
        </w:rPr>
        <w:t>Ю.В.Речкин</w:t>
      </w:r>
      <w:proofErr w:type="spellEnd"/>
    </w:p>
    <w:p w:rsidR="004A12CE" w:rsidRPr="001F458E" w:rsidRDefault="004A12CE" w:rsidP="004A12CE">
      <w:pPr>
        <w:pStyle w:val="a8"/>
        <w:rPr>
          <w:rFonts w:ascii="Times New Roman" w:hAnsi="Times New Roman" w:cs="Times New Roman"/>
          <w:sz w:val="24"/>
          <w:szCs w:val="24"/>
        </w:rPr>
      </w:pPr>
    </w:p>
    <w:p w:rsidR="004A12CE" w:rsidRDefault="004A12CE" w:rsidP="004A12CE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1F458E" w:rsidRDefault="001F458E" w:rsidP="004A12CE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48096A" w:rsidRPr="001F458E" w:rsidRDefault="00467A4E" w:rsidP="007B3F34">
      <w:pPr>
        <w:spacing w:after="0" w:line="240" w:lineRule="exac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</w:t>
      </w:r>
    </w:p>
    <w:p w:rsidR="0059268B" w:rsidRPr="001F458E" w:rsidRDefault="0059268B" w:rsidP="0059268B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Приложение к </w:t>
      </w:r>
      <w:r w:rsidR="00467A4E" w:rsidRPr="001F458E">
        <w:rPr>
          <w:rFonts w:ascii="Times New Roman" w:hAnsi="Times New Roman" w:cs="Times New Roman"/>
          <w:sz w:val="24"/>
          <w:szCs w:val="24"/>
          <w:lang w:eastAsia="ru-RU"/>
        </w:rPr>
        <w:t>решени</w:t>
      </w:r>
      <w:r w:rsidRPr="001F458E">
        <w:rPr>
          <w:rFonts w:ascii="Times New Roman" w:hAnsi="Times New Roman" w:cs="Times New Roman"/>
          <w:sz w:val="24"/>
          <w:szCs w:val="24"/>
          <w:lang w:eastAsia="ru-RU"/>
        </w:rPr>
        <w:t>ю</w:t>
      </w:r>
      <w:r w:rsidR="00467A4E" w:rsidRPr="001F458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4D5241" w:rsidRPr="001F458E">
        <w:rPr>
          <w:rFonts w:ascii="Times New Roman" w:hAnsi="Times New Roman" w:cs="Times New Roman"/>
          <w:sz w:val="24"/>
          <w:szCs w:val="24"/>
          <w:lang w:eastAsia="ru-RU"/>
        </w:rPr>
        <w:t xml:space="preserve">Думы сельского поселения </w:t>
      </w:r>
      <w:r w:rsidR="004A12CE" w:rsidRPr="001F458E">
        <w:rPr>
          <w:rFonts w:ascii="Times New Roman" w:hAnsi="Times New Roman" w:cs="Times New Roman"/>
          <w:sz w:val="24"/>
          <w:szCs w:val="24"/>
          <w:lang w:eastAsia="ru-RU"/>
        </w:rPr>
        <w:t xml:space="preserve">Верхнесуерского </w:t>
      </w:r>
      <w:r w:rsidR="004D5241" w:rsidRPr="001F458E">
        <w:rPr>
          <w:rFonts w:ascii="Times New Roman" w:hAnsi="Times New Roman" w:cs="Times New Roman"/>
          <w:sz w:val="24"/>
          <w:szCs w:val="24"/>
          <w:lang w:eastAsia="ru-RU"/>
        </w:rPr>
        <w:t>сельсовета Варгашинского района Курганской области</w:t>
      </w:r>
      <w:r w:rsidRPr="001F458E">
        <w:rPr>
          <w:rFonts w:ascii="Times New Roman" w:hAnsi="Times New Roman" w:cs="Times New Roman"/>
          <w:sz w:val="24"/>
          <w:szCs w:val="24"/>
          <w:lang w:eastAsia="ru-RU"/>
        </w:rPr>
        <w:t xml:space="preserve"> от </w:t>
      </w:r>
      <w:r w:rsidR="004A12CE" w:rsidRPr="001F458E">
        <w:rPr>
          <w:rFonts w:ascii="Times New Roman" w:hAnsi="Times New Roman" w:cs="Times New Roman"/>
          <w:sz w:val="24"/>
          <w:szCs w:val="24"/>
          <w:lang w:eastAsia="ru-RU"/>
        </w:rPr>
        <w:t>23 сентября 2021 года</w:t>
      </w:r>
      <w:r w:rsidR="007B3F34">
        <w:rPr>
          <w:rFonts w:ascii="Times New Roman" w:hAnsi="Times New Roman" w:cs="Times New Roman"/>
          <w:sz w:val="24"/>
          <w:szCs w:val="24"/>
          <w:lang w:eastAsia="ru-RU"/>
        </w:rPr>
        <w:t xml:space="preserve"> № 45</w:t>
      </w:r>
      <w:r w:rsidRPr="001F458E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r w:rsidRPr="001F45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 утверждении Положения о муниципальном контроле в сфере благоустройства на территории сельского поселения </w:t>
      </w:r>
      <w:r w:rsidR="004A12CE" w:rsidRPr="001F45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Верхнесуерского </w:t>
      </w:r>
      <w:r w:rsidRPr="001F45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сельсовета Варгашинского района Курганской области»</w:t>
      </w:r>
    </w:p>
    <w:p w:rsidR="00467A4E" w:rsidRDefault="00467A4E" w:rsidP="00467A4E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F458E" w:rsidRPr="001F458E" w:rsidRDefault="001F458E" w:rsidP="00467A4E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7A4E" w:rsidRPr="001F458E" w:rsidRDefault="00467A4E" w:rsidP="00467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Положение о муниципальном контроле в сфере благоустройства на территории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45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сельского поселения </w:t>
      </w:r>
      <w:r w:rsidR="004A12CE" w:rsidRPr="001F45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Верхнесуерского </w:t>
      </w:r>
      <w:r w:rsidRPr="001F45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сельсовета Варгашинского района Курганской области</w:t>
      </w:r>
    </w:p>
    <w:p w:rsidR="00467A4E" w:rsidRPr="001F458E" w:rsidRDefault="00467A4E" w:rsidP="00467A4E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A4E" w:rsidRPr="001F458E" w:rsidRDefault="00235B8C" w:rsidP="00467A4E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I</w:t>
      </w:r>
      <w:r w:rsidR="00467A4E" w:rsidRPr="001F45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. Общие положения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1. Настоящее Положение устанавливает порядок осуществления муниципального контроля в сфере благоустройства на территории сельского поселения </w:t>
      </w:r>
      <w:r w:rsidR="004A12C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Верхнесуерского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сельсовета Варгашинского района Курганской области  (далее – контроль в сфере благоустройства).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2. Предметом контроля в сфере благоустройства является соблюдение юридическими лицами, индивидуальными предпринимателями, гражданами (далее – контролируемые лица)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Правил благоустройства территории сельского поселения </w:t>
      </w:r>
      <w:r w:rsidR="004A12CE"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Верхнесуерского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сельсовета Варгашинского района Курганской области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(далее – Правила благоустройства)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, требований к обеспечению доступности для инвалидов объектов социальной, инженерной и транспортной инфраструктур и предоставляемых услуг (далее также – обязательные требования).</w:t>
      </w:r>
    </w:p>
    <w:p w:rsidR="00467A4E" w:rsidRPr="001F458E" w:rsidRDefault="00467A4E" w:rsidP="001D480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Контроль в сфере б</w:t>
      </w:r>
      <w:r w:rsidR="004D5241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лагоустройства осуществляется А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дминистрацией сельского поселения </w:t>
      </w:r>
      <w:r w:rsidR="004A12C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Верхнесуерского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сельсовета Варгашинского района Курганской области </w:t>
      </w:r>
      <w:r w:rsidRPr="001F45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– администрация).</w:t>
      </w:r>
    </w:p>
    <w:p w:rsidR="000E0021" w:rsidRPr="001F458E" w:rsidRDefault="00235B8C" w:rsidP="001D4800">
      <w:pPr>
        <w:pStyle w:val="a8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  <w:lang w:eastAsia="ru-RU"/>
        </w:rPr>
        <w:t xml:space="preserve">4. </w:t>
      </w:r>
      <w:r w:rsidR="000E0021" w:rsidRPr="001F458E">
        <w:rPr>
          <w:rFonts w:ascii="Times New Roman" w:hAnsi="Times New Roman" w:cs="Times New Roman"/>
          <w:sz w:val="24"/>
          <w:szCs w:val="24"/>
        </w:rPr>
        <w:t>Должностными</w:t>
      </w:r>
      <w:r w:rsidRPr="001F458E">
        <w:rPr>
          <w:rFonts w:ascii="Times New Roman" w:hAnsi="Times New Roman" w:cs="Times New Roman"/>
          <w:sz w:val="24"/>
          <w:szCs w:val="24"/>
        </w:rPr>
        <w:t xml:space="preserve"> лицами, уполномоченными на принятие решений о проведении контрольных мероприятий являются</w:t>
      </w:r>
      <w:r w:rsidR="000E0021" w:rsidRPr="001F458E">
        <w:rPr>
          <w:rFonts w:ascii="Times New Roman" w:hAnsi="Times New Roman" w:cs="Times New Roman"/>
          <w:sz w:val="24"/>
          <w:szCs w:val="24"/>
        </w:rPr>
        <w:t xml:space="preserve"> Глава сельского поселения </w:t>
      </w:r>
      <w:r w:rsidR="004A12CE" w:rsidRPr="001F458E">
        <w:rPr>
          <w:rFonts w:ascii="Times New Roman" w:hAnsi="Times New Roman" w:cs="Times New Roman"/>
          <w:sz w:val="24"/>
          <w:szCs w:val="24"/>
        </w:rPr>
        <w:t xml:space="preserve">Верхнесуерского </w:t>
      </w:r>
      <w:r w:rsidR="000E0021" w:rsidRPr="001F458E">
        <w:rPr>
          <w:rFonts w:ascii="Times New Roman" w:hAnsi="Times New Roman" w:cs="Times New Roman"/>
          <w:sz w:val="24"/>
          <w:szCs w:val="24"/>
        </w:rPr>
        <w:t xml:space="preserve">сельсовета Варгашинского района Курганской области, а в случае его отсутствия на основании Устава муниципального образования сельского поселения </w:t>
      </w:r>
      <w:r w:rsidR="004A12CE" w:rsidRPr="001F458E">
        <w:rPr>
          <w:rFonts w:ascii="Times New Roman" w:hAnsi="Times New Roman" w:cs="Times New Roman"/>
          <w:sz w:val="24"/>
          <w:szCs w:val="24"/>
        </w:rPr>
        <w:t xml:space="preserve">Верхнесуерского </w:t>
      </w:r>
      <w:r w:rsidR="000E0021" w:rsidRPr="001F458E">
        <w:rPr>
          <w:rFonts w:ascii="Times New Roman" w:hAnsi="Times New Roman" w:cs="Times New Roman"/>
          <w:sz w:val="24"/>
          <w:szCs w:val="24"/>
        </w:rPr>
        <w:t>сельсовета Варгашинского района Курганской области</w:t>
      </w:r>
      <w:r w:rsidR="007A7F94" w:rsidRPr="001F458E">
        <w:rPr>
          <w:rFonts w:ascii="Times New Roman" w:hAnsi="Times New Roman" w:cs="Times New Roman"/>
          <w:sz w:val="24"/>
          <w:szCs w:val="24"/>
        </w:rPr>
        <w:t xml:space="preserve"> заместитель Глава сельского поселения </w:t>
      </w:r>
      <w:r w:rsidR="004A12CE" w:rsidRPr="001F458E">
        <w:rPr>
          <w:rFonts w:ascii="Times New Roman" w:hAnsi="Times New Roman" w:cs="Times New Roman"/>
          <w:sz w:val="24"/>
          <w:szCs w:val="24"/>
        </w:rPr>
        <w:t xml:space="preserve">Верхнесуерского </w:t>
      </w:r>
      <w:r w:rsidR="007A7F94" w:rsidRPr="001F458E">
        <w:rPr>
          <w:rFonts w:ascii="Times New Roman" w:hAnsi="Times New Roman" w:cs="Times New Roman"/>
          <w:sz w:val="24"/>
          <w:szCs w:val="24"/>
        </w:rPr>
        <w:t>сельсовета Варгашинского района Курганской области (далее – уполномоченное должностное лицо).</w:t>
      </w:r>
    </w:p>
    <w:p w:rsidR="00467A4E" w:rsidRPr="001F458E" w:rsidRDefault="00235B8C" w:rsidP="001D480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Должностными лицами администрации, уполномоченными осуществлять контроль в сфере благоустройства, являются </w:t>
      </w:r>
      <w:r w:rsidR="004D5241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заместитель Главы сельского поселения </w:t>
      </w:r>
      <w:r w:rsidR="004A12C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Верхнесуерского </w:t>
      </w:r>
      <w:r w:rsidR="004D5241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сельсовета Варгашинского района Курганской области, главный специалист Администрации сельского поселения </w:t>
      </w:r>
      <w:r w:rsidR="004A12C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Верхнесуерского </w:t>
      </w:r>
      <w:r w:rsidR="004D5241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сельсовета Варгашинского района Курганской области   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(далее также – должностные лица, уполномоченные осуществлять контроль)</w:t>
      </w:r>
      <w:r w:rsidR="00467A4E" w:rsidRPr="001F45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должностные обязанности указанных должностных лиц администрации в соответствии с их должностной инструкцией входит осуществление полномочий по контролю в сфере благоустройства.</w:t>
      </w:r>
    </w:p>
    <w:p w:rsidR="00467A4E" w:rsidRPr="001F458E" w:rsidRDefault="00467A4E" w:rsidP="001D480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Должностные лица, уполномоченные осуществлять контроль, при осуществлении контроля в сфере благоустройства имеют права, обязанности и несут ответственность в соответстви</w:t>
      </w:r>
      <w:r w:rsidR="007A7F94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с Федеральным законом от 31 июля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2020</w:t>
      </w:r>
      <w:r w:rsidR="007A7F94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248-ФЗ «О государственном контроле (надзоре) и муниципальном контроле в Российской Федерации» и иными федеральными законами.</w:t>
      </w:r>
    </w:p>
    <w:p w:rsidR="00467A4E" w:rsidRPr="001F458E" w:rsidRDefault="007A7F94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 К отношениям, связанным с осуществлением контроля в сфере благоустройства, организацией и проведением профилактических мероприятий, контрольных мероприятий, применяются положения Федерального закона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от 31 июля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2020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года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№ 248-ФЗ «О государственном контроле (надзоре) и муниципальном контроле в Российской Федерации», Федерального закона от 6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октября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2003</w:t>
      </w:r>
      <w:r w:rsidR="00CF1965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года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№ 131-ФЗ «Об общих принципах организации местного самоуправления в Российской Федерации».</w:t>
      </w:r>
    </w:p>
    <w:p w:rsidR="00467A4E" w:rsidRPr="001F458E" w:rsidRDefault="00CF1965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bookmarkStart w:id="0" w:name="Par61"/>
      <w:bookmarkEnd w:id="0"/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7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 Администрация осуществляет контроль за соблюдением Правил благоустройства, включающих:</w:t>
      </w:r>
    </w:p>
    <w:p w:rsidR="00467A4E" w:rsidRPr="001F458E" w:rsidRDefault="00467A4E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обязательные требования по содержанию прилегающих территорий;</w:t>
      </w:r>
    </w:p>
    <w:p w:rsidR="00467A4E" w:rsidRPr="001F458E" w:rsidRDefault="00467A4E" w:rsidP="001D4800">
      <w:pPr>
        <w:tabs>
          <w:tab w:val="left" w:pos="12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2) обязательные требования по содержанию элементов и объектов благоустройства, в том числе требования: </w:t>
      </w:r>
    </w:p>
    <w:p w:rsidR="00467A4E" w:rsidRPr="001F458E" w:rsidRDefault="00467A4E" w:rsidP="001D4800">
      <w:pPr>
        <w:tabs>
          <w:tab w:val="left" w:pos="12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установке ограждений, не препятствующей свободному доступу маломобильных групп населения к объектам образования, здравоохранения, культуры, физической культуры и спорта, социального обслуживания населения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footnoteReference w:id="1"/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7A4E" w:rsidRPr="001F458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содержанию фасадов нежилых зданий, строений, сооружений, других стен зданий, строений, сооружений, а также иных элементов благоустройства и общественных мест;</w:t>
      </w:r>
    </w:p>
    <w:p w:rsidR="00467A4E" w:rsidRPr="001F458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содержанию специальных знаков, надписей, содержащих информацию, необходимую для эксплуатации инженерных сооружений;</w:t>
      </w:r>
    </w:p>
    <w:p w:rsidR="00467A4E" w:rsidRPr="001F458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по осуществлению земляных работ в соответствии с разрешением на осуществление земляных работ, выдаваемым в соответствии с порядком осуществления земляных работ, установленным нормативными правовыми актами </w:t>
      </w:r>
      <w:r w:rsidR="0048096A" w:rsidRPr="001F458E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Варгашинского района</w:t>
      </w:r>
      <w:r w:rsidRPr="001F458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Правилами благоустройства;</w:t>
      </w:r>
    </w:p>
    <w:p w:rsidR="00467A4E" w:rsidRPr="001F458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обеспечению свободных проходов к зданиям и входам в них, а также свободных въездов во дворы, обеспечению безопасности пешеходов и безопасного пешеходного движения, включая инвалидов и другие маломобильные группы населения, на период осуществления земляных работ;</w:t>
      </w:r>
    </w:p>
    <w:p w:rsidR="00467A4E" w:rsidRPr="001F458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- о недопустимости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размещения транспортных средств на газоне или иной озеленённой или рекреационной территории, размещение транспортных средств на которой ограничено Правилами благоустройства, а также по недопустимости загрязнения территорий общего пользования транспортными средствами во время их эксплуатации, обслуживания или ремонта, при перевозке грузов или выезде со строительных площадок (вследствие отсутствия тента или укрытия);</w:t>
      </w:r>
    </w:p>
    <w:p w:rsidR="00467A4E" w:rsidRPr="001F458E" w:rsidRDefault="00467A4E" w:rsidP="001D4800">
      <w:pPr>
        <w:tabs>
          <w:tab w:val="left" w:pos="12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3) обязательные требования по уборке территории сельского поселения </w:t>
      </w:r>
      <w:r w:rsidR="004A12C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Верхнесуерского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сельсовета Варгашинского района Курганской области в зимний период, включая контроль проведения мероприятий по очистке от снега, наледи и сосулек кровель зданий, сооружений; </w:t>
      </w:r>
    </w:p>
    <w:p w:rsidR="00467A4E" w:rsidRPr="001F458E" w:rsidRDefault="00467A4E" w:rsidP="001D4800">
      <w:pPr>
        <w:tabs>
          <w:tab w:val="left" w:pos="12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обязательные требования по уборке территории сельского поселения </w:t>
      </w:r>
      <w:r w:rsidR="004A12C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Верхнесуерского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сельсовета Варгашинского района Курганской области в летний период, включая обязательные требования по </w:t>
      </w:r>
      <w:r w:rsidRPr="001F458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выявлению карантинных, ядовитых и сорных растений, борьбе с ними, локализации, ликвидации их очагов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7A4E" w:rsidRPr="001F458E" w:rsidRDefault="00467A4E" w:rsidP="001D4800">
      <w:pPr>
        <w:tabs>
          <w:tab w:val="left" w:pos="12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дополнительные обязательные требования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пожарной безопасности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период действия особого противопожарного режима; </w:t>
      </w:r>
    </w:p>
    <w:p w:rsidR="00490EC6" w:rsidRPr="001F458E" w:rsidRDefault="00467A4E" w:rsidP="001F458E">
      <w:pPr>
        <w:tabs>
          <w:tab w:val="left" w:pos="12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6)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обязательные требования по </w:t>
      </w:r>
      <w:r w:rsidRPr="001F45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прокладке, переустройству, ремонту и содержанию подземных коммуникаций на территориях общего пользования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7A4E" w:rsidRPr="001F458E" w:rsidRDefault="00467A4E" w:rsidP="001D4800">
      <w:pPr>
        <w:tabs>
          <w:tab w:val="left" w:pos="12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обязательные требования по посадке, охране и содержанию зеленых насаждений, в том числе обязательные требования по удалению (сносу), пересадке деревьев и кустарников в соответствии с порубочным билетом и (или) разрешением на пересадку деревьев и кустарников, если такие документы (порубочный билет, разрешение на пересадку) должны быть выданы в установленных Правилами благоустройства случаях;</w:t>
      </w:r>
    </w:p>
    <w:p w:rsidR="00467A4E" w:rsidRPr="001F458E" w:rsidRDefault="00467A4E" w:rsidP="001D4800">
      <w:pPr>
        <w:tabs>
          <w:tab w:val="left" w:pos="12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8)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обязательные требования по</w:t>
      </w:r>
      <w:r w:rsidRPr="001F458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складированию твердых коммунальных отходов;</w:t>
      </w:r>
    </w:p>
    <w:p w:rsidR="00467A4E" w:rsidRPr="001F458E" w:rsidRDefault="00467A4E" w:rsidP="001D4800">
      <w:pPr>
        <w:tabs>
          <w:tab w:val="left" w:pos="12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9) обязательные требования по</w:t>
      </w:r>
      <w:r w:rsidRPr="001F458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</w:t>
      </w:r>
      <w:r w:rsidRPr="001F458E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выгулу животных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требования о недопустимости </w:t>
      </w:r>
      <w:r w:rsidRPr="001F45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выпаса сельскохозяйственных животных и птиц на территориях общего пользования и иных, предусмотренных Правилами благоустройства, территориях.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Администрация осуществляет контроль за соблюдением исполнения предписаний об устранении нарушений обязательных требований, выданных должностными лицами, уполномоченными осуществлять контроль, в пределах их компетенции.</w:t>
      </w:r>
    </w:p>
    <w:p w:rsidR="00467A4E" w:rsidRPr="001F458E" w:rsidRDefault="00CF1965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Под элементами благоустройства в настоящем Положении понимаются декоративные, технические, планировочные, конструктивные устройства, элементы озеленения, различные виды оборудования и оформления, в том числе фасадов зданий, строений, сооружений, малые архитектурные формы, некапитальные нестационарные строения и сооружения, информационные щиты и указатели, применяемые как составные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части благоустройства территории.</w:t>
      </w:r>
    </w:p>
    <w:p w:rsidR="00467A4E" w:rsidRPr="001F458E" w:rsidRDefault="00467A4E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объектами благоустройства в настоящем Положении понимаются территории различного функционального назначения, на которых осуществляется деятельность по благоустройству, в том числе:</w:t>
      </w:r>
    </w:p>
    <w:p w:rsidR="00467A4E" w:rsidRPr="001F458E" w:rsidRDefault="00467A4E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элементы планировочной структуры (зоны (массивы), районы (в том числе жилые районы, микрорайоны, кварталы, промышленные районы), территории размещения садоводческих, огороднических некоммерческих объединений граждан);</w:t>
      </w:r>
    </w:p>
    <w:p w:rsidR="00467A4E" w:rsidRPr="001F458E" w:rsidRDefault="00467A4E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элементы улично-дорожной сети (аллеи, бульвары, магистрали, переулки, площади, проезды, проспекты, проулки, разъезды, спуски, тракты, тупики, улицы, шоссе);</w:t>
      </w:r>
    </w:p>
    <w:p w:rsidR="00467A4E" w:rsidRPr="001F458E" w:rsidRDefault="00467A4E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дворовые территории;</w:t>
      </w:r>
    </w:p>
    <w:p w:rsidR="00467A4E" w:rsidRPr="001F458E" w:rsidRDefault="00467A4E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детские и спортивные площадки;</w:t>
      </w:r>
    </w:p>
    <w:p w:rsidR="00467A4E" w:rsidRPr="001F458E" w:rsidRDefault="00467A4E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5) площадки для выгула животных;</w:t>
      </w:r>
    </w:p>
    <w:p w:rsidR="00467A4E" w:rsidRPr="001F458E" w:rsidRDefault="00467A4E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6) парковки (парковочные места);</w:t>
      </w:r>
    </w:p>
    <w:p w:rsidR="00467A4E" w:rsidRPr="001F458E" w:rsidRDefault="00467A4E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7) парки, скверы, иные зеленые зоны;</w:t>
      </w:r>
    </w:p>
    <w:p w:rsidR="00467A4E" w:rsidRPr="001F458E" w:rsidRDefault="00467A4E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8) технические и санитарно-защитные зоны;</w:t>
      </w:r>
    </w:p>
    <w:p w:rsidR="00467A4E" w:rsidRPr="001F458E" w:rsidRDefault="00467A4E" w:rsidP="001D4800">
      <w:pPr>
        <w:widowControl w:val="0"/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 ограждающими устройствами в настоящем Положении понимаются ворота, калитки, шлагбаумы, в том числе автоматические, и декоративные ограждения (заборы).</w:t>
      </w:r>
    </w:p>
    <w:p w:rsidR="00467A4E" w:rsidRPr="001F458E" w:rsidRDefault="00C44184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9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. При осуществлении контроля в сфере благоустройства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система оценки и управления рисками не применяется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C44184" w:rsidRPr="001F458E" w:rsidRDefault="00C44184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10. Учет объектов муниципального контроля осуществляется на постоянной основе. Ежемесячно актуализируется</w:t>
      </w:r>
      <w:r w:rsidR="0079321B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информация в перечне объектов муниципального контроля.</w:t>
      </w:r>
    </w:p>
    <w:p w:rsidR="0079321B" w:rsidRPr="001F458E" w:rsidRDefault="0079321B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Перечень объектов муниципального контроля содержит следующую информацию:</w:t>
      </w:r>
    </w:p>
    <w:p w:rsidR="0079321B" w:rsidRPr="001F458E" w:rsidRDefault="0079321B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1) вид деятельности;</w:t>
      </w:r>
    </w:p>
    <w:p w:rsidR="0079321B" w:rsidRPr="001F458E" w:rsidRDefault="0079321B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2) полное наименование юридического лица, фамилия, имя, отчество (при наличии) индивидуального предпринимателя;</w:t>
      </w:r>
    </w:p>
    <w:p w:rsidR="00C84917" w:rsidRPr="001F458E" w:rsidRDefault="0079321B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3) наименование объекта его характеристика</w:t>
      </w:r>
      <w:r w:rsidR="00C84917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, регистрационный номер при наличии. </w:t>
      </w:r>
    </w:p>
    <w:p w:rsidR="0079321B" w:rsidRPr="001F458E" w:rsidRDefault="00C84917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Учет объектов контроля может осуществлят</w:t>
      </w:r>
      <w:r w:rsidR="0011050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ь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ся в с использованием</w:t>
      </w:r>
      <w:r w:rsidR="005D55AC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информационных систем, в том числе </w:t>
      </w:r>
      <w:r w:rsidR="00986BD4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11050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государственной информационной системы «Типовое облачное решение по автоматизации контрольной (надзорной) деятельности».</w:t>
      </w:r>
    </w:p>
    <w:p w:rsidR="00467A4E" w:rsidRPr="001F458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67A4E" w:rsidRPr="001F458E" w:rsidRDefault="00C44184" w:rsidP="001D480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II</w:t>
      </w:r>
      <w:r w:rsidR="00467A4E" w:rsidRPr="001F45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. Профилактика рисков причинения вреда (ущерба) охраняемым законом ценностям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</w:t>
      </w:r>
      <w:r w:rsidR="00C44184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 Администрация осуществляет контроль в сфере благоустройства в том числе посредством проведения профилактических мероприятий.</w:t>
      </w:r>
    </w:p>
    <w:p w:rsidR="00467A4E" w:rsidRPr="001F458E" w:rsidRDefault="00C44184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12.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и доведения обязательных требований до контролируемых лиц, способов их соблюдения.</w:t>
      </w:r>
    </w:p>
    <w:p w:rsidR="00467A4E" w:rsidRPr="001F458E" w:rsidRDefault="0011050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3. При осуществлении контроля в сфере благоустройства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467A4E" w:rsidRPr="001F458E" w:rsidRDefault="0011050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4. Профилактические мероприятия осуществляются на основании программы профилактики рисков причинения вреда (ущерба) охраняемым законом ценностям, утвержденной в порядке, установленном Правительством Российской Федерации, также могут проводиться профилактические мероприятия, не предусмотренные программой профилактики рисков причинения вреда.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должностное лицо, уполномоченное осуществлять контроль в сфере благоустройства, незамедлительно направляет информацию об этом Главе (заместителю главы) сельского поселения </w:t>
      </w:r>
      <w:r w:rsidR="004A12C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Верхнесуерского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сельсовета Варгашинского района Курганской области для принятия решения о проведении контрольных мероприятий.</w:t>
      </w:r>
    </w:p>
    <w:p w:rsidR="00467A4E" w:rsidRPr="001F458E" w:rsidRDefault="00394574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5. При осуществлении администрацией контроля в сфере благоустройства могут проводиться следующие виды профилактических мероприятий: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1) информирование;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2) объявление предостережений;</w:t>
      </w:r>
    </w:p>
    <w:p w:rsidR="00467A4E" w:rsidRPr="001F458E" w:rsidRDefault="00394574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) консультирование;</w:t>
      </w:r>
    </w:p>
    <w:p w:rsidR="00467A4E" w:rsidRPr="001F458E" w:rsidRDefault="00394574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4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) профилактический визит.</w:t>
      </w:r>
    </w:p>
    <w:p w:rsidR="00467A4E" w:rsidRPr="001F458E" w:rsidRDefault="00394574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информационно-телекоммуникационной сети «Интернет» (далее – официальный сайт администрации) в специальном разделе, посвященном контрольной деятельности (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доступ к специальному разделу должен осуществляться с главной (основной) страницы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официального сайта администрации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)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средствах массовой информации,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через личные кабинеты контролируемых лиц в государственных информационных системах (при их наличии) и в иных формах.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Администрация обязана размещать и поддерживать в актуальном состоянии на официальном сайте администрации в специальном разделе, посвященном контрольной деятельности, сведения, предусмотренные </w:t>
      </w:r>
      <w:hyperlink r:id="rId8" w:history="1">
        <w:r w:rsidRPr="001F458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zh-CN"/>
          </w:rPr>
          <w:t>частью 3 статьи 46</w:t>
        </w:r>
      </w:hyperlink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Федерального закон</w:t>
      </w:r>
      <w:r w:rsidR="00394574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а от 31 июля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2020</w:t>
      </w:r>
      <w:r w:rsidR="00394574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года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№ 248-ФЗ «О государственном контроле (надзоре) и муниципальном контроле в Российской Федерации».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Администрация также вправе информировать население сельского поселения </w:t>
      </w:r>
      <w:r w:rsidR="004A12C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Верхнесуерского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сельсовета Варгашинского района Курганской области </w:t>
      </w:r>
      <w:r w:rsidRPr="001F45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 xml:space="preserve">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на собраниях и конференциях граждан об обязательных требованиях, предъявляемых к объектам контроля.</w:t>
      </w:r>
    </w:p>
    <w:p w:rsidR="00467A4E" w:rsidRPr="001F458E" w:rsidRDefault="00394574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Предостережение о недопустимости нарушения обязательных требований и предложение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принять меры по обеспечению соблюдения обязательных требований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объявляются контролируемому лицу в случае наличия у администрации сведений о готовящихся нарушениях обязательных требований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или признаках нарушений обязательных требований 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(или) в случае отсутствия подтверждения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ценностям. Предостережения объявляются (подписываются) Главой (заместителем главы) сельского поселения </w:t>
      </w:r>
      <w:r w:rsidR="004A12C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Верхнесуерского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сельсовета Варгашинского района Курганской области </w:t>
      </w:r>
      <w:r w:rsidR="00467A4E" w:rsidRPr="001F45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позднее 30 дней со дня получения указанных сведений. Предостережение оформляется в письменной форме или в форме электронного документа и направляется в адрес контролируемого лица.</w:t>
      </w:r>
    </w:p>
    <w:p w:rsidR="00467A4E" w:rsidRPr="001F458E" w:rsidRDefault="00467A4E" w:rsidP="001D4800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Предостережение о недопустимости нарушения обязательных требований оформляется в соответствии с формой, утвержденной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приказом Министерства экономического развития Российской Федерации от 31.03.2021 № 151</w:t>
      </w:r>
      <w:r w:rsidR="00A61C6F"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«О типовых формах документов, используемых контрольным (надзорным) органом»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48096A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предостережения. Возражение в отношении предостережения рассматривается администрацией в течение 30 дней со дня получения.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возражением. В случае несогласия с возражением в ответе указываются соответствующие обоснования.</w:t>
      </w:r>
    </w:p>
    <w:p w:rsidR="00467A4E" w:rsidRPr="001F458E" w:rsidRDefault="00394574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18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 Консультирование контролируемых лиц осуществляется должностным лицом, уполномоченным осуществлять контроль, по телефону, посредством видео-конференц-связи,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Личный прием граждан проводится Главой (заместителем главы) сельского поселения </w:t>
      </w:r>
      <w:r w:rsidR="004A12C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Верхнесуерского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сельсовета Варгашин</w:t>
      </w:r>
      <w:r w:rsidR="0083392D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ского района Курганской области</w:t>
      </w:r>
      <w:r w:rsidRPr="001F45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 xml:space="preserve">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в специальном разделе, посвященном контрольной деятельности.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Консультирование осуществляется в устной или письменной форме по следующим вопросам: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1) организация и осуществление контроля в сфере благоустройства;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2) порядок осуществления контрольных мероприятий, установленных настоящим Положением;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3) порядок обжалования действий (бездействия) должностных лиц, уполномоченных осуществлять контроль;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4)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467A4E" w:rsidRPr="001F458E" w:rsidRDefault="00394574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19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 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2) за время консультирования предоставить в устной форме ответ на поставленные вопросы невозможно;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3) ответ на поставленные вопросы требует дополнительного запроса сведений.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в целях оценки контролируемого лица по вопросам соблюдения обязательных требований.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Должностными лицами, уполномоченными осуществлять контроль, ведется журнал учета консультирований.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Главой (заместителем главы) сельского поселения </w:t>
      </w:r>
      <w:r w:rsidR="004A12C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Верхнесуерского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сельсовета Варгашинского района Курганской области </w:t>
      </w:r>
      <w:r w:rsidRPr="001F45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 xml:space="preserve">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или должностным лицом, уполномоченным осуществлять контроль.</w:t>
      </w:r>
    </w:p>
    <w:p w:rsidR="00467A4E" w:rsidRPr="001F458E" w:rsidRDefault="00394574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sz w:val="24"/>
          <w:szCs w:val="24"/>
          <w:lang w:eastAsia="zh-CN"/>
        </w:rPr>
        <w:t>20</w:t>
      </w:r>
      <w:r w:rsidR="00467A4E" w:rsidRPr="001F458E">
        <w:rPr>
          <w:rFonts w:ascii="Times New Roman" w:eastAsia="Times New Roman" w:hAnsi="Times New Roman" w:cs="Times New Roman"/>
          <w:sz w:val="24"/>
          <w:szCs w:val="24"/>
          <w:lang w:eastAsia="zh-CN"/>
        </w:rPr>
        <w:t>.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видео-конференц-связи.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sz w:val="24"/>
          <w:szCs w:val="24"/>
          <w:lang w:eastAsia="zh-CN"/>
        </w:rPr>
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 проведении профилактического визита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467A4E" w:rsidRPr="001F458E" w:rsidRDefault="00CF1B23" w:rsidP="001D480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t>III</w:t>
      </w:r>
      <w:r w:rsidR="00467A4E" w:rsidRPr="001F45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. Осуществление контрольных мероприятий и контрольных действий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67A4E" w:rsidRPr="001F458E" w:rsidRDefault="00CF1B23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1. При осуществлении контроля в сфере благоустройства администрацией могут проводиться следующие виды контрольных мероприятий и контрольных действий в рамках указанных мероприятий: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1) инспекционный визит (посредством осмотра, опроса, истребования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подразделений), получения письменных объяснений, инструментального обследования);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2) рейдовый осмотр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3) документарная проверка (посредством получения письменных объяснений, истребования документов, экспертизы);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4) выездная проверка (посредством осмотра, опроса, получения письменных объяснений, истребования документов, инструментального обследования, испытания, экспертизы);</w:t>
      </w:r>
    </w:p>
    <w:p w:rsidR="00467A4E" w:rsidRPr="001F458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5) наблюдение за соблюдением обязательных требований (посредством сбора и анализа данных об объектах контроля в сфере благоустройства, в том числе данных, которые поступают в ходе межведомственного информационного взаимодействия,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предоставляются контролируемыми лицами в рамках исполнения обязательных требований, а также данных, содержащихся в государственных и муниципальных информационных системах, данных из сети «Интернет», иных общедоступных данных, а также данных полученных с использованием работающих в автоматическом режиме технических средств фиксации правонарушений, имеющих функции фото- и киносъемки, видеозаписи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6) выездное обследование (посредством осмотра, инструментального обследования (с применением видеозаписи), испытания, экспертизы).</w:t>
      </w:r>
    </w:p>
    <w:p w:rsidR="00467A4E" w:rsidRPr="001F458E" w:rsidRDefault="00CF1B23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2. Наблюдение за соблюдением обязательных требований и выездное обследование проводятся администрацией без взаимодействия с контролируемыми лицами.</w:t>
      </w:r>
    </w:p>
    <w:p w:rsidR="00467A4E" w:rsidRPr="001F458E" w:rsidRDefault="00CF1B23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Контрольные мероприятия, указанные в подпунктах 1 – 4 пункта </w:t>
      </w:r>
      <w:r w:rsidR="007F088B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Положения, проводятся в форме внеплановых мероприятий.</w:t>
      </w:r>
    </w:p>
    <w:p w:rsidR="00467A4E" w:rsidRPr="001F458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Внеплановые контрольные мероприятия могут проводиться только после согласования с органами прокуратуры.</w:t>
      </w:r>
    </w:p>
    <w:p w:rsidR="00467A4E" w:rsidRPr="001F458E" w:rsidRDefault="00CF1B23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4. Основанием для проведения контрольных мероприятий, проводимых с взаимодействием с контролируемыми лицами, является: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1) наличие у администрации сведений о причинении вреда (ущерба) или об угрозе причинения вреда (ущерба) охраняемым законом ценностям 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информации, а также получение таких сведений в результате проведения контрольных мероприятий, включая контрольные мероприятия без взаимодействия, в том числе проводимые в отношении иных контролируемых лиц;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2)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3)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4) истечение срока исполнения предписания об устранении выявленного нарушения обязательных требований – в случаях, если контролируемым лицом не представлены документы и сведения, представление которых предусмотрено выданным ему предписанием,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требований.</w:t>
      </w:r>
    </w:p>
    <w:p w:rsidR="00467A4E" w:rsidRPr="001F458E" w:rsidRDefault="00CF1B23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5. Контрольные мероприятия, проводимые при взаимодействии с контролируемым лицом, проводятся на основании распоряжения администрации о проведении контрольного мероприятия.</w:t>
      </w:r>
    </w:p>
    <w:p w:rsidR="00467A4E" w:rsidRPr="001F458E" w:rsidRDefault="00CF1B23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6. В случае принятия распоряжения администрации о проведении контрольного мероприятия на основании сведений о причинении вреда (ущерба) или об угрозе причинения вреда (ущерба) охраняемым законом ценностям, такое распоряжение принимается на основании мотивированного представления должностного лица, уполномоченного осуществлять контроль в сфере благоустройства, о проведении контрольного мероприятия.</w:t>
      </w:r>
    </w:p>
    <w:p w:rsidR="00467A4E" w:rsidRPr="001F458E" w:rsidRDefault="00CF1B23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7. Контрольные мероприятия, проводимые без взаимодействия с контролируемыми лицами, проводятся должностными лицами уполномоченными осуществлять контроль, на основании задания Главы (заместителя главы) сельского поселения </w:t>
      </w:r>
      <w:r w:rsidR="004A12C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Верхнесуерского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сельсовета Варгашинского района Курганской области</w:t>
      </w:r>
      <w:r w:rsidR="00467A4E" w:rsidRPr="001F45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zh-CN"/>
        </w:rPr>
        <w:t xml:space="preserve">,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задания, содержащегося в планах работы администрации, в том числе в случаях, установленных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Федеральным </w:t>
      </w:r>
      <w:hyperlink r:id="rId9" w:history="1">
        <w:r w:rsidR="00467A4E" w:rsidRPr="001F458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zh-CN"/>
          </w:rPr>
          <w:t>законом</w:t>
        </w:r>
      </w:hyperlink>
      <w:r w:rsidR="007F088B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от 31 июля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2020</w:t>
      </w:r>
      <w:r w:rsidR="007F088B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года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№ 248-ФЗ «О государственном контроле (надзоре) и муниципальном контроле в Российской Федерации».</w:t>
      </w:r>
    </w:p>
    <w:p w:rsidR="00467A4E" w:rsidRPr="001F458E" w:rsidRDefault="00CF1B23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2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8. Контрольные мероприятия в отношении граждан, юридических лиц и индивидуальных предпринимателей проводятся должностными лицами,  уполномоченными осуществлять контроль, в соответствии с Федеральным </w:t>
      </w:r>
      <w:hyperlink r:id="rId10" w:history="1">
        <w:r w:rsidR="00467A4E" w:rsidRPr="001F458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zh-CN"/>
          </w:rPr>
          <w:t>законом</w:t>
        </w:r>
      </w:hyperlink>
      <w:r w:rsidR="00652E5A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от 31 июля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2020</w:t>
      </w:r>
      <w:r w:rsidR="00652E5A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года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№ 248-ФЗ «О государственном контроле (надзоре) и муниципальном контроле в Российской Федерации».</w:t>
      </w:r>
    </w:p>
    <w:p w:rsidR="00467A4E" w:rsidRPr="001F458E" w:rsidRDefault="00CF1B23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 Администрация при организации и осуществлении контроля в сфере благоустройства получает на безвозмездной основе документы и (или) сведения от иных органов либо подведомственных указанным органам организаций, в распоряжении которых находятся эти документы и (или) сведения, в рамках межведомственного информационного взаимодействия, в том числе в электронной форме. Перечень указанных документов и (или) сведений, порядок и сроки их представления установлены утвержденным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распоряжением Правительства Российск</w:t>
      </w:r>
      <w:r w:rsidR="00652E5A"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ой Федерации от 19 апреля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2016</w:t>
      </w:r>
      <w:r w:rsidR="00652E5A"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года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№ 724-р перечнем</w:t>
      </w:r>
      <w:r w:rsidR="00A61C6F"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а также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hyperlink r:id="rId11" w:history="1">
        <w:r w:rsidR="00467A4E" w:rsidRPr="001F458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Правилами</w:t>
        </w:r>
      </w:hyperlink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предоставления в рамках межведомственного информационного взаимодействия документов и (или) сведений, получаемых контрольными (надзорными) органами от иных органов либо подведомственных указанным органам организаций, в распоряжении которых находятся эти документы и (или) сведения, при организации и осуществлении видов государственного контроля (надзора), видов муниципального контроля, утвержденными постановлением Правительств</w:t>
      </w:r>
      <w:r w:rsidR="00652E5A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 Российской Федерации от 6 марта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</w:t>
      </w:r>
      <w:r w:rsidR="00652E5A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года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338 «О межведомственном информационном взаимодействии в рамках осуществления государственного контроля (надзора), муниципального контроля».</w:t>
      </w:r>
    </w:p>
    <w:p w:rsidR="00467A4E" w:rsidRPr="001F458E" w:rsidRDefault="00CF1B23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0.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К случаю, при наступлении которого индивидуальный предприниматель, гражданин, являющиеся контролируемыми лицами, вправе представить в администрацию информацию о невозможности присутствия при проведении контрольного мероприятия, в связи с чем проведение контрольного мероприятия переносится администрацией на срок, необходимый для устранения обстоятельств, послуживших поводом для данного обращения индивидуального предпринимателя, гражданина в администрацию (но не более чем на 20 дней), относится соблюдение одновременно следующих условий:</w:t>
      </w:r>
    </w:p>
    <w:p w:rsidR="00467A4E" w:rsidRPr="001F458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отсутствие контролируемого лица либо его представителя не препятствует оценке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должностным лицом, уполномоченным осуществлять контроль в сфере благоустройства,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соблюдения обязательных требований при проведении контрольного мероприятия при условии, что контролируемое лицо было надлежащим образом уведомлено о проведении контрольного мероприятия; </w:t>
      </w:r>
    </w:p>
    <w:p w:rsidR="00467A4E" w:rsidRPr="001F458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2) отсутствие признаков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явной непосредственной угрозы причинения или фактического причинения вреда (ущерба) охраняемым законом ценностям;</w:t>
      </w:r>
    </w:p>
    <w:p w:rsidR="00467A4E" w:rsidRPr="001F458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имеются уважительные причины для отсутствия контролируемого лица (болезнь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контролируемого лица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его командировка и т.п.) при проведении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контрольного мероприятия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67A4E" w:rsidRPr="001F458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31. Срок проведения выездной проверки не может превышать 10 рабочих дней. </w:t>
      </w:r>
    </w:p>
    <w:p w:rsidR="00467A4E" w:rsidRPr="001F458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</w:t>
      </w:r>
      <w:proofErr w:type="spellStart"/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микропредприятия</w:t>
      </w:r>
      <w:proofErr w:type="spellEnd"/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Срок проведения выездной проверки в отношении организации, осуществляющей свою деятельность на территориях нескольких субъектов Российской Федерации, устанавливается отдельно по каждому филиалу, представительству, обособленному структурному подразделению организации или производственному объекту. </w:t>
      </w:r>
    </w:p>
    <w:p w:rsidR="00467A4E" w:rsidRPr="001F458E" w:rsidRDefault="00CF1B23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2. Во всех случаях проведения контрольных мероприятий для фиксации должностными лицами, уполномоченными осуществлять контроль, и лицами, привлекаемыми к совершению контрольных действий, доказательств соблюдения (нарушения) обязательных требований могут использоваться фотосъемка, аудио- и видеозапись, геодезические и картометрические измерения, проводимые должностными лицами, уполномоченными на проведение контрольного мероприятия. Информация о проведении фотосъемки, аудио- и видеозаписи, геодезических и картометрических 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измерений и использованных для этих целей технических средствах отражается в акте, составляемом по результатам контрольного мероприятия, и протоколе, составляемом по результатам контрольного действия, проводимого в рамках контрольного мероприятия.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33. 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администрацией мер, предусмотренных </w:t>
      </w:r>
      <w:hyperlink r:id="rId12" w:history="1">
        <w:r w:rsidRPr="001F458E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zh-CN"/>
          </w:rPr>
          <w:t>частью 2 статьи 90</w:t>
        </w:r>
      </w:hyperlink>
      <w:r w:rsidR="00652E5A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Федерального закона от 31 июля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2020 </w:t>
      </w:r>
      <w:r w:rsidR="00652E5A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года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№ 248-ФЗ «О государственном контроле (надзоре) и муниципальном контроле в Российской Федерации».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34. 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В случае если по результатам проведения такого мероприятия выявлено нарушение обязательных требований, в акте указывается, какое именно обязательное требование нарушено, каким нормативным правовым актом и его структурной единицей оно установлено. В случае устранения выявленного нарушения до окончания проведения контрольного мероприятия в акте указывается факт его устранения. 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приобщаются к акту.</w:t>
      </w:r>
    </w:p>
    <w:p w:rsidR="00467A4E" w:rsidRPr="001F458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Оформление акта производится на месте проведения контрольного мероприятия в день окончания проведения такого мероприятия,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если иной порядок оформления акта не установлен Правительством Российской Федерации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35. Информация о контрольных мероприятиях размещается в Едином реестре контрольных (надзорных) мероприятий.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36. Информирование контролируемых лиц о совершаемых должностными лицами, уполномоченными осуществлять контроль, действиях и принимаемых решениях осуществляется посредством размещения сведений об указанных действиях и решениях в Едином реестре контрольных (надзорных) мероприятий, а также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>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«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Единый портал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государственных и муниципальных услуг (функций)» (далее – единый портал государственных и муниципальных услуг) и (или) через региональный портал государственных и муниципальных услуг.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Гражданин, не осуществляющий предпринимательской деятельности, являющийся контролируемым лицом, информируется о совершаемых должностными лицами, уполномоченными осуществлять контроль,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Указанный гражданин вправе направлять администрации документы на бумажном носителе.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До 31 декабря 2023 года информирование контролируемого лица о совершаемых должностными лицами, уполномоченными осуществлять контроль, действиях и принимаемых решениях, направление документов и сведений контролируемому лицу администрацией могут осуществляться в том числе на бумажном носителе с использованием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lastRenderedPageBreak/>
        <w:t>почтовой связи в случае невозможности информирования контролируемого лица в электронной форме либо по запросу контролируемого лица.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37. В случае несогласия с фактами и выводами, изложенными в акте, контролируемое лицо вправе направить жалобу в порядке, предусмотренном статьями 39 – 40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Федерального закона </w:t>
      </w:r>
      <w:r w:rsidR="00652E5A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от 31 июля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2020</w:t>
      </w:r>
      <w:r w:rsidR="00652E5A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года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№ 248-ФЗ «О государственном контроле (надзоре) и муниципальном контроле в Российской Федерации» и разделом 4 настоящего Положения.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38.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(надзорных) мероприятий. Должностное лицо, уполномоченное осуществлять контроль,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39. В случае выявления при проведении контрольного мероприятия нарушений обязательных требований контролируемым лицом администрация (должностное лицо, уполномоченное осуществлять контроль) в пределах полномочий, предусмотренных законодательством Российской Федерации, обязана: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bookmarkStart w:id="1" w:name="Par318"/>
      <w:bookmarkEnd w:id="1"/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1)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(или) о проведении мероприятий по предотвращению причинения вреда (ущерба) охраняемым законом ценностям;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2) 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и по доведению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 в сфере благоустройства, представляет непосредственную угрозу причинения вреда (ущерба) охраняемым законом ценностям или что такой вред (ущерб) причинен;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3)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467A4E" w:rsidRPr="001F458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4)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5) 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467A4E" w:rsidRPr="001F458E" w:rsidRDefault="00CF1B23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4</w:t>
      </w:r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0. Должностные лица, осуществляющие контроль, при осуществлении контроля в сфере благоустройства взаимодействуют в установленном порядке с федеральными </w:t>
      </w:r>
      <w:bookmarkStart w:id="2" w:name="_GoBack"/>
      <w:bookmarkEnd w:id="2"/>
      <w:r w:rsidR="00467A4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органами исполнительной власти и их территориальными органами, с органами исполнительной власти  Курганской области, органами местного самоуправления, правоохранительными органами, организациями и гражданами.</w:t>
      </w:r>
    </w:p>
    <w:p w:rsidR="00467A4E" w:rsidRPr="001F458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законодательства, за которое законодательством Российской Федерации предусмотрена административная и иная ответственность, в акте контрольного мероприятия указывается информация о наличии признаков выявленного нарушения. Должностные лица, уполномоченные осуществлять контроль, направляют копию указанного акта в орган власти, уполномоченный на привлечение к соответствующей ответственности.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</w:p>
    <w:p w:rsidR="00467A4E" w:rsidRPr="001F458E" w:rsidRDefault="00C87ACB" w:rsidP="001D4800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zh-CN"/>
        </w:rPr>
        <w:lastRenderedPageBreak/>
        <w:t>IV</w:t>
      </w:r>
      <w:r w:rsidR="00467A4E" w:rsidRPr="001F45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  <w:t>. Обжалование решений администрации, действий (бездействия) должностных лиц, уполномоченных осуществлять контроль в сфере благоустройства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zh-CN"/>
        </w:rPr>
      </w:pP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4.1. Решения администрации, действия (бездействие) должностных лиц, уполномоченных осуществлять контроль в сфере благоустройства, могут быть обжалованы в порядке, установленном главо</w:t>
      </w:r>
      <w:r w:rsidR="00B37672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й 9 Федерального закона от 31 июля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2020</w:t>
      </w:r>
      <w:r w:rsidR="00B37672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года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 № 248-ФЗ «О государственном контроле (надзоре) и муниципальном контроле в Российской Федерации».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42. Контролируемые лица, права и законные интересы которых, по их мнению, были непосредственно нарушены в рамках осуществления контроля в сфере благоустройства, имеют право на досудебное обжалование: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1) решений о проведении контрольных мероприятий;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2) актов контрольных мероприятий, предписаний об устранении выявленных нарушений;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3) действий (бездействия) должностных лиц, уполномоченных осуществлять контроль в сфере благоустройства, в рамках контрольных мероприятий.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43.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zh-CN"/>
        </w:rPr>
        <w:t xml:space="preserve"> и (или) регионального портала государственных и муниципальных услуг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.</w:t>
      </w:r>
    </w:p>
    <w:p w:rsidR="00467A4E" w:rsidRPr="001F458E" w:rsidRDefault="00467A4E" w:rsidP="001D480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Жалоба, содержащая сведения и документы, составляющие государственную или иную охраняемую законом тайну,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тайне. Соответствующая жалоба подается контролируемым лицом на личном приеме Главы сельского поселения </w:t>
      </w:r>
      <w:r w:rsidR="004A12C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Верхнесуерского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сельсовета Варгашинского района Курганской области </w:t>
      </w:r>
      <w:r w:rsidRPr="001F45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предварительным информированием </w:t>
      </w:r>
      <w:r w:rsidRPr="001F4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Главы сельского поселения </w:t>
      </w:r>
      <w:r w:rsidR="004A12CE" w:rsidRPr="001F4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Верхнесуерского </w:t>
      </w:r>
      <w:r w:rsidRPr="001F45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Варгашинского района Курганской области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наличии в</w:t>
      </w:r>
      <w:r w:rsidRPr="001F458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жалобе (документах) сведений, составляющих государственную или иную охраняемую законом тайну.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44. Жалоба на решение администрации, действия (бездействие) его должностных лиц рассматривается Главой (заместителем Главы) сельского поселения </w:t>
      </w:r>
      <w:r w:rsidR="004A12C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Верхнесуерского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сельсовета Варгашинского района Курганской области.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45. Жалоба на решение администрации, действия (бездействие) его должностных лиц может быть подана в течение 30 календарных дней со дня, когда контролируемое лицо узнало или должно было узнать о нарушении своих прав.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Жалоба на предписание администрации может быть подана в течение 10 рабочих дней с момента получения контролируемым лицом предписания.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В случае пропуска по уважительной причине срока подачи жалобы этот срок по ходатайству лица, подающего жалобу, может быть восстановлен администрацией (должностным лицом, уполномоченным на рассмотрение жалобы).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Лицо, подавшее жалобу, до принятия решения по жалобе может отозвать ее полностью или частично. При этом повторное направление жалобы по тем же основаниям не допускается.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46. Жалоба на решение администрации, действия (бездействие) его должностных лиц подлежит рассмотрению в течение 20 рабочих дней со дня ее регистрации. </w:t>
      </w:r>
    </w:p>
    <w:p w:rsidR="00467A4E" w:rsidRPr="001F458E" w:rsidRDefault="00467A4E" w:rsidP="001D4800">
      <w:pPr>
        <w:suppressAutoHyphens/>
        <w:autoSpaceDE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 случае если для ее рассмотрения требуется получение сведений, имеющихся в распоряжении иных органов, срок рассмотрения жалобы может быть продлен Главой (заместителем Главы) сельского поселения </w:t>
      </w:r>
      <w:r w:rsidR="004A12CE"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 xml:space="preserve">Верхнесуерского </w:t>
      </w:r>
      <w:r w:rsidRPr="001F458E">
        <w:rPr>
          <w:rFonts w:ascii="Times New Roman" w:eastAsia="Times New Roman" w:hAnsi="Times New Roman" w:cs="Times New Roman"/>
          <w:color w:val="000000"/>
          <w:sz w:val="24"/>
          <w:szCs w:val="24"/>
          <w:lang w:eastAsia="zh-CN"/>
        </w:rPr>
        <w:t>сельсовета Варгашинского района Курганской области не более чем на 20 рабочих дней.</w:t>
      </w:r>
    </w:p>
    <w:sectPr w:rsidR="00467A4E" w:rsidRPr="001F458E" w:rsidSect="0083392D">
      <w:pgSz w:w="11906" w:h="16838"/>
      <w:pgMar w:top="567" w:right="849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2EC2" w:rsidRDefault="007F2EC2" w:rsidP="00467A4E">
      <w:pPr>
        <w:spacing w:after="0" w:line="240" w:lineRule="auto"/>
      </w:pPr>
      <w:r>
        <w:separator/>
      </w:r>
    </w:p>
  </w:endnote>
  <w:endnote w:type="continuationSeparator" w:id="0">
    <w:p w:rsidR="007F2EC2" w:rsidRDefault="007F2EC2" w:rsidP="00467A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2EC2" w:rsidRDefault="007F2EC2" w:rsidP="00467A4E">
      <w:pPr>
        <w:spacing w:after="0" w:line="240" w:lineRule="auto"/>
      </w:pPr>
      <w:r>
        <w:separator/>
      </w:r>
    </w:p>
  </w:footnote>
  <w:footnote w:type="continuationSeparator" w:id="0">
    <w:p w:rsidR="007F2EC2" w:rsidRDefault="007F2EC2" w:rsidP="00467A4E">
      <w:pPr>
        <w:spacing w:after="0" w:line="240" w:lineRule="auto"/>
      </w:pPr>
      <w:r>
        <w:continuationSeparator/>
      </w:r>
    </w:p>
  </w:footnote>
  <w:footnote w:id="1">
    <w:p w:rsidR="00467A4E" w:rsidRPr="00112A89" w:rsidRDefault="00467A4E" w:rsidP="00112A89">
      <w:pPr>
        <w:pStyle w:val="a3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7A4E"/>
    <w:rsid w:val="000E0021"/>
    <w:rsid w:val="0011050E"/>
    <w:rsid w:val="00112A89"/>
    <w:rsid w:val="00140DC1"/>
    <w:rsid w:val="00161D71"/>
    <w:rsid w:val="001D4800"/>
    <w:rsid w:val="001F458E"/>
    <w:rsid w:val="002056DF"/>
    <w:rsid w:val="00221063"/>
    <w:rsid w:val="00235B8C"/>
    <w:rsid w:val="002933A0"/>
    <w:rsid w:val="002A682B"/>
    <w:rsid w:val="002C33AF"/>
    <w:rsid w:val="00355CD5"/>
    <w:rsid w:val="003843CB"/>
    <w:rsid w:val="00394574"/>
    <w:rsid w:val="00467A4E"/>
    <w:rsid w:val="0048096A"/>
    <w:rsid w:val="00490EC6"/>
    <w:rsid w:val="004A12CE"/>
    <w:rsid w:val="004D5241"/>
    <w:rsid w:val="0059268B"/>
    <w:rsid w:val="005D55AC"/>
    <w:rsid w:val="006501A0"/>
    <w:rsid w:val="00652E5A"/>
    <w:rsid w:val="00767833"/>
    <w:rsid w:val="0079321B"/>
    <w:rsid w:val="007A7F94"/>
    <w:rsid w:val="007B0258"/>
    <w:rsid w:val="007B3F34"/>
    <w:rsid w:val="007E5A9D"/>
    <w:rsid w:val="007F088B"/>
    <w:rsid w:val="007F2EC2"/>
    <w:rsid w:val="0083392D"/>
    <w:rsid w:val="00866F34"/>
    <w:rsid w:val="008E1DB7"/>
    <w:rsid w:val="00986BD4"/>
    <w:rsid w:val="00A3004E"/>
    <w:rsid w:val="00A61C6F"/>
    <w:rsid w:val="00AF2976"/>
    <w:rsid w:val="00B37672"/>
    <w:rsid w:val="00B85C26"/>
    <w:rsid w:val="00BA243C"/>
    <w:rsid w:val="00BE216A"/>
    <w:rsid w:val="00C44184"/>
    <w:rsid w:val="00C678B6"/>
    <w:rsid w:val="00C73DB6"/>
    <w:rsid w:val="00C84917"/>
    <w:rsid w:val="00C87ACB"/>
    <w:rsid w:val="00CD1439"/>
    <w:rsid w:val="00CF1965"/>
    <w:rsid w:val="00CF1B23"/>
    <w:rsid w:val="00E91925"/>
    <w:rsid w:val="00EA2952"/>
    <w:rsid w:val="00EA68D7"/>
    <w:rsid w:val="00FE3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467A4E"/>
    <w:pPr>
      <w:spacing w:after="0" w:line="240" w:lineRule="auto"/>
      <w:ind w:firstLine="720"/>
      <w:jc w:val="both"/>
    </w:pPr>
    <w:rPr>
      <w:rFonts w:ascii="Arial" w:eastAsia="Times New Roman" w:hAnsi="Arial" w:cs="Arial"/>
      <w:sz w:val="26"/>
      <w:szCs w:val="26"/>
      <w:lang w:eastAsia="ru-RU"/>
    </w:rPr>
  </w:style>
  <w:style w:type="paragraph" w:styleId="a3">
    <w:name w:val="footnote text"/>
    <w:basedOn w:val="a"/>
    <w:link w:val="1"/>
    <w:rsid w:val="00467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uiPriority w:val="99"/>
    <w:semiHidden/>
    <w:rsid w:val="00467A4E"/>
    <w:rPr>
      <w:sz w:val="20"/>
      <w:szCs w:val="20"/>
    </w:rPr>
  </w:style>
  <w:style w:type="character" w:customStyle="1" w:styleId="1">
    <w:name w:val="Текст сноски Знак1"/>
    <w:basedOn w:val="a0"/>
    <w:link w:val="a3"/>
    <w:rsid w:val="00467A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annotation text"/>
    <w:basedOn w:val="a"/>
    <w:link w:val="a6"/>
    <w:uiPriority w:val="99"/>
    <w:unhideWhenUsed/>
    <w:rsid w:val="00467A4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примечания Знак"/>
    <w:basedOn w:val="a0"/>
    <w:link w:val="a5"/>
    <w:uiPriority w:val="99"/>
    <w:rsid w:val="00467A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unhideWhenUsed/>
    <w:rsid w:val="00467A4E"/>
    <w:rPr>
      <w:vertAlign w:val="superscript"/>
    </w:rPr>
  </w:style>
  <w:style w:type="paragraph" w:styleId="a8">
    <w:name w:val="No Spacing"/>
    <w:uiPriority w:val="1"/>
    <w:qFormat/>
    <w:rsid w:val="00E91925"/>
    <w:pPr>
      <w:spacing w:after="0" w:line="240" w:lineRule="auto"/>
    </w:pPr>
  </w:style>
  <w:style w:type="paragraph" w:styleId="a9">
    <w:name w:val="header"/>
    <w:basedOn w:val="a"/>
    <w:link w:val="aa"/>
    <w:uiPriority w:val="99"/>
    <w:semiHidden/>
    <w:unhideWhenUsed/>
    <w:rsid w:val="00490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490EC6"/>
  </w:style>
  <w:style w:type="paragraph" w:styleId="ab">
    <w:name w:val="footer"/>
    <w:basedOn w:val="a"/>
    <w:link w:val="ac"/>
    <w:uiPriority w:val="99"/>
    <w:semiHidden/>
    <w:unhideWhenUsed/>
    <w:rsid w:val="00490EC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90E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58750&amp;date=25.06.2021&amp;demo=1&amp;dst=100512&amp;fld=134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358750&amp;date=25.06.2021&amp;demo=1&amp;dst=100998&amp;fld=134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78980&amp;date=25.06.2021&amp;demo=1&amp;dst=100014&amp;fld=134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358750&amp;date=25.06.2021&amp;demo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358750&amp;date=25.06.2021&amp;demo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59DD27-E516-4702-8CB6-69E59F57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6060</Words>
  <Characters>34544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Урал</dc:creator>
  <cp:lastModifiedBy>Юрий Речкин</cp:lastModifiedBy>
  <cp:revision>5</cp:revision>
  <cp:lastPrinted>2021-09-15T05:33:00Z</cp:lastPrinted>
  <dcterms:created xsi:type="dcterms:W3CDTF">2021-09-22T09:03:00Z</dcterms:created>
  <dcterms:modified xsi:type="dcterms:W3CDTF">2021-09-27T08:54:00Z</dcterms:modified>
</cp:coreProperties>
</file>