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989" w:rsidRPr="005A7989" w:rsidRDefault="005A7989" w:rsidP="0096706D">
      <w:pPr>
        <w:pageBreakBefore/>
        <w:ind w:left="4536"/>
        <w:jc w:val="both"/>
        <w:rPr>
          <w:sz w:val="28"/>
          <w:szCs w:val="28"/>
          <w:lang w:val="ru-RU"/>
        </w:rPr>
      </w:pPr>
      <w:bookmarkStart w:id="0" w:name="_Toc193100776"/>
      <w:bookmarkStart w:id="1" w:name="_Toc187903520"/>
      <w:r w:rsidRPr="005A7989">
        <w:rPr>
          <w:sz w:val="28"/>
          <w:szCs w:val="28"/>
          <w:lang w:val="ru-RU"/>
        </w:rPr>
        <w:t xml:space="preserve">Приложение </w:t>
      </w:r>
      <w:r w:rsidR="00806494">
        <w:rPr>
          <w:sz w:val="28"/>
          <w:szCs w:val="28"/>
          <w:lang w:val="ru-RU"/>
        </w:rPr>
        <w:t>1</w:t>
      </w:r>
      <w:r w:rsidRPr="005A7989">
        <w:rPr>
          <w:sz w:val="28"/>
          <w:szCs w:val="28"/>
          <w:lang w:val="ru-RU"/>
        </w:rPr>
        <w:t xml:space="preserve"> к постановлению Администрации </w:t>
      </w:r>
      <w:proofErr w:type="spellStart"/>
      <w:r w:rsidRPr="005A7989">
        <w:rPr>
          <w:sz w:val="28"/>
          <w:szCs w:val="28"/>
          <w:lang w:val="ru-RU"/>
        </w:rPr>
        <w:t>Варгашинского</w:t>
      </w:r>
      <w:proofErr w:type="spellEnd"/>
      <w:r w:rsidRPr="005A7989">
        <w:rPr>
          <w:sz w:val="28"/>
          <w:szCs w:val="28"/>
          <w:lang w:val="ru-RU"/>
        </w:rPr>
        <w:t xml:space="preserve"> района от</w:t>
      </w:r>
      <w:r w:rsidRPr="005A7989">
        <w:rPr>
          <w:color w:val="FFFFFF"/>
          <w:sz w:val="28"/>
          <w:szCs w:val="28"/>
          <w:lang w:val="ru-RU"/>
        </w:rPr>
        <w:t xml:space="preserve">   </w:t>
      </w:r>
      <w:r w:rsidR="002F5D09">
        <w:rPr>
          <w:sz w:val="28"/>
          <w:szCs w:val="28"/>
          <w:lang w:val="ru-RU"/>
        </w:rPr>
        <w:t>05 июля 2018 года</w:t>
      </w:r>
      <w:r w:rsidRPr="005A7989">
        <w:rPr>
          <w:sz w:val="28"/>
          <w:szCs w:val="28"/>
          <w:lang w:val="ru-RU"/>
        </w:rPr>
        <w:t xml:space="preserve"> </w:t>
      </w:r>
      <w:r w:rsidR="002F5D09">
        <w:rPr>
          <w:sz w:val="28"/>
          <w:szCs w:val="28"/>
          <w:lang w:val="ru-RU"/>
        </w:rPr>
        <w:t xml:space="preserve">  </w:t>
      </w:r>
      <w:r w:rsidRPr="005A7989">
        <w:rPr>
          <w:sz w:val="28"/>
          <w:szCs w:val="28"/>
          <w:lang w:val="ru-RU"/>
        </w:rPr>
        <w:t xml:space="preserve">№ </w:t>
      </w:r>
      <w:r w:rsidR="002F5D09">
        <w:rPr>
          <w:sz w:val="28"/>
          <w:szCs w:val="28"/>
          <w:lang w:val="ru-RU"/>
        </w:rPr>
        <w:t>589</w:t>
      </w:r>
      <w:r w:rsidRPr="005A7989">
        <w:rPr>
          <w:color w:val="FFFFFF"/>
          <w:sz w:val="28"/>
          <w:szCs w:val="28"/>
          <w:lang w:val="ru-RU"/>
        </w:rPr>
        <w:t xml:space="preserve">  </w:t>
      </w:r>
      <w:r w:rsidR="002F5D09">
        <w:rPr>
          <w:color w:val="FFFFFF"/>
          <w:sz w:val="28"/>
          <w:szCs w:val="28"/>
          <w:lang w:val="ru-RU"/>
        </w:rPr>
        <w:t xml:space="preserve">   </w:t>
      </w:r>
      <w:bookmarkStart w:id="2" w:name="_GoBack"/>
      <w:bookmarkEnd w:id="2"/>
      <w:r w:rsidRPr="005A7989">
        <w:rPr>
          <w:color w:val="FFFFFF"/>
          <w:sz w:val="28"/>
          <w:szCs w:val="28"/>
          <w:lang w:val="ru-RU"/>
        </w:rPr>
        <w:t xml:space="preserve">      </w:t>
      </w:r>
      <w:r w:rsidRPr="005A7989">
        <w:rPr>
          <w:sz w:val="28"/>
          <w:szCs w:val="28"/>
          <w:lang w:val="ru-RU"/>
        </w:rPr>
        <w:t xml:space="preserve"> «О проведении публичных слушаний по проекту Стратегии социально-экономического развития </w:t>
      </w:r>
      <w:proofErr w:type="spellStart"/>
      <w:r w:rsidRPr="005A7989">
        <w:rPr>
          <w:sz w:val="28"/>
          <w:szCs w:val="28"/>
          <w:lang w:val="ru-RU"/>
        </w:rPr>
        <w:t>Варгашинского</w:t>
      </w:r>
      <w:proofErr w:type="spellEnd"/>
      <w:r w:rsidRPr="005A7989">
        <w:rPr>
          <w:sz w:val="28"/>
          <w:szCs w:val="28"/>
          <w:lang w:val="ru-RU"/>
        </w:rPr>
        <w:t xml:space="preserve"> района на период до 2030 года»</w:t>
      </w:r>
    </w:p>
    <w:p w:rsidR="00DF19F6" w:rsidRPr="00CF5AC3" w:rsidRDefault="00DF19F6" w:rsidP="00DF19F6">
      <w:pPr>
        <w:pStyle w:val="a7"/>
        <w:jc w:val="center"/>
        <w:rPr>
          <w:rFonts w:ascii="Times New Roman" w:hAnsi="Times New Roman"/>
          <w:b/>
          <w:sz w:val="48"/>
          <w:szCs w:val="48"/>
        </w:rPr>
      </w:pPr>
    </w:p>
    <w:p w:rsidR="00AE11FD" w:rsidRDefault="00AE11FD" w:rsidP="00DF19F6">
      <w:pPr>
        <w:pStyle w:val="a7"/>
        <w:jc w:val="center"/>
        <w:rPr>
          <w:rFonts w:ascii="Times New Roman" w:hAnsi="Times New Roman"/>
          <w:b/>
          <w:sz w:val="48"/>
          <w:szCs w:val="48"/>
        </w:rPr>
      </w:pPr>
    </w:p>
    <w:p w:rsidR="00AE11FD" w:rsidRDefault="00AE11FD" w:rsidP="00DF19F6">
      <w:pPr>
        <w:pStyle w:val="a7"/>
        <w:jc w:val="center"/>
        <w:rPr>
          <w:rFonts w:ascii="Times New Roman" w:hAnsi="Times New Roman"/>
          <w:b/>
          <w:sz w:val="48"/>
          <w:szCs w:val="48"/>
        </w:rPr>
      </w:pPr>
    </w:p>
    <w:p w:rsidR="00AE11FD" w:rsidRDefault="00AE11FD" w:rsidP="00DF19F6">
      <w:pPr>
        <w:pStyle w:val="a7"/>
        <w:jc w:val="center"/>
        <w:rPr>
          <w:rFonts w:ascii="Times New Roman" w:hAnsi="Times New Roman"/>
          <w:b/>
          <w:sz w:val="48"/>
          <w:szCs w:val="48"/>
        </w:rPr>
      </w:pPr>
    </w:p>
    <w:p w:rsidR="00AE11FD" w:rsidRPr="004A1715" w:rsidRDefault="004A1715" w:rsidP="00DF19F6">
      <w:pPr>
        <w:pStyle w:val="a7"/>
        <w:jc w:val="center"/>
        <w:rPr>
          <w:rFonts w:ascii="Times New Roman" w:hAnsi="Times New Roman"/>
          <w:b/>
          <w:sz w:val="40"/>
          <w:szCs w:val="40"/>
        </w:rPr>
      </w:pPr>
      <w:r w:rsidRPr="004A1715">
        <w:rPr>
          <w:rFonts w:ascii="Times New Roman" w:hAnsi="Times New Roman"/>
          <w:b/>
          <w:sz w:val="40"/>
          <w:szCs w:val="40"/>
        </w:rPr>
        <w:t>ПРОЕКТ</w:t>
      </w:r>
    </w:p>
    <w:p w:rsidR="00AE11FD" w:rsidRDefault="00AE11FD" w:rsidP="00DF19F6">
      <w:pPr>
        <w:pStyle w:val="a7"/>
        <w:jc w:val="center"/>
        <w:rPr>
          <w:rFonts w:ascii="Times New Roman" w:hAnsi="Times New Roman"/>
          <w:b/>
          <w:sz w:val="48"/>
          <w:szCs w:val="48"/>
        </w:rPr>
      </w:pPr>
    </w:p>
    <w:p w:rsidR="00DF19F6" w:rsidRPr="00CF5AC3" w:rsidRDefault="00DF19F6" w:rsidP="00DF19F6">
      <w:pPr>
        <w:pStyle w:val="a7"/>
        <w:jc w:val="center"/>
        <w:rPr>
          <w:rFonts w:ascii="Times New Roman" w:hAnsi="Times New Roman"/>
          <w:b/>
          <w:sz w:val="48"/>
          <w:szCs w:val="48"/>
        </w:rPr>
      </w:pPr>
      <w:r w:rsidRPr="00CF5AC3">
        <w:rPr>
          <w:rFonts w:ascii="Times New Roman" w:hAnsi="Times New Roman"/>
          <w:b/>
          <w:sz w:val="48"/>
          <w:szCs w:val="48"/>
        </w:rPr>
        <w:t>Стратегия</w:t>
      </w:r>
    </w:p>
    <w:p w:rsidR="00DF19F6" w:rsidRPr="00CF5AC3" w:rsidRDefault="00DF19F6" w:rsidP="00DF19F6">
      <w:pPr>
        <w:pStyle w:val="a7"/>
        <w:jc w:val="center"/>
        <w:rPr>
          <w:rFonts w:ascii="Times New Roman" w:hAnsi="Times New Roman"/>
          <w:b/>
          <w:sz w:val="48"/>
          <w:szCs w:val="48"/>
        </w:rPr>
      </w:pPr>
      <w:r w:rsidRPr="00CF5AC3">
        <w:rPr>
          <w:rFonts w:ascii="Times New Roman" w:hAnsi="Times New Roman"/>
          <w:b/>
          <w:sz w:val="48"/>
          <w:szCs w:val="48"/>
        </w:rPr>
        <w:t xml:space="preserve">социально-экономического развития </w:t>
      </w:r>
    </w:p>
    <w:p w:rsidR="00DF19F6" w:rsidRPr="00CF5AC3" w:rsidRDefault="00DF19F6" w:rsidP="00DF19F6">
      <w:pPr>
        <w:pStyle w:val="a7"/>
        <w:jc w:val="center"/>
        <w:rPr>
          <w:rFonts w:ascii="Times New Roman" w:hAnsi="Times New Roman"/>
          <w:b/>
          <w:sz w:val="48"/>
          <w:szCs w:val="48"/>
        </w:rPr>
      </w:pPr>
      <w:proofErr w:type="spellStart"/>
      <w:r w:rsidRPr="00CF5AC3">
        <w:rPr>
          <w:rFonts w:ascii="Times New Roman" w:hAnsi="Times New Roman"/>
          <w:b/>
          <w:sz w:val="48"/>
          <w:szCs w:val="48"/>
        </w:rPr>
        <w:t>Варгашинского</w:t>
      </w:r>
      <w:proofErr w:type="spellEnd"/>
      <w:r w:rsidRPr="00CF5AC3">
        <w:rPr>
          <w:rFonts w:ascii="Times New Roman" w:hAnsi="Times New Roman"/>
          <w:b/>
          <w:sz w:val="48"/>
          <w:szCs w:val="48"/>
        </w:rPr>
        <w:t xml:space="preserve"> района </w:t>
      </w:r>
    </w:p>
    <w:p w:rsidR="00DF19F6" w:rsidRPr="00CF5AC3" w:rsidRDefault="00DF19F6" w:rsidP="00DF19F6">
      <w:pPr>
        <w:pStyle w:val="a7"/>
        <w:jc w:val="center"/>
        <w:rPr>
          <w:rFonts w:ascii="Times New Roman" w:hAnsi="Times New Roman"/>
          <w:b/>
          <w:sz w:val="48"/>
          <w:szCs w:val="48"/>
        </w:rPr>
      </w:pPr>
      <w:r w:rsidRPr="00CF5AC3">
        <w:rPr>
          <w:rFonts w:ascii="Times New Roman" w:hAnsi="Times New Roman"/>
          <w:b/>
          <w:sz w:val="48"/>
          <w:szCs w:val="48"/>
        </w:rPr>
        <w:t>на период до 20</w:t>
      </w:r>
      <w:r w:rsidR="009044A3">
        <w:rPr>
          <w:rFonts w:ascii="Times New Roman" w:hAnsi="Times New Roman"/>
          <w:b/>
          <w:sz w:val="48"/>
          <w:szCs w:val="48"/>
        </w:rPr>
        <w:t>3</w:t>
      </w:r>
      <w:r w:rsidRPr="00CF5AC3">
        <w:rPr>
          <w:rFonts w:ascii="Times New Roman" w:hAnsi="Times New Roman"/>
          <w:b/>
          <w:sz w:val="48"/>
          <w:szCs w:val="48"/>
        </w:rPr>
        <w:t>0 года</w:t>
      </w:r>
    </w:p>
    <w:p w:rsidR="00DF19F6" w:rsidRPr="00CF5AC3" w:rsidRDefault="00DF19F6" w:rsidP="00DF19F6">
      <w:pPr>
        <w:rPr>
          <w:lang w:val="ru-RU"/>
        </w:rPr>
      </w:pPr>
    </w:p>
    <w:p w:rsidR="00DF19F6" w:rsidRPr="00CF5AC3" w:rsidRDefault="00DF19F6" w:rsidP="00DF19F6">
      <w:pPr>
        <w:rPr>
          <w:lang w:val="ru-RU"/>
        </w:rPr>
      </w:pPr>
    </w:p>
    <w:p w:rsidR="00DF19F6" w:rsidRPr="00CF5AC3" w:rsidRDefault="00DF19F6" w:rsidP="00DF19F6">
      <w:pPr>
        <w:rPr>
          <w:lang w:val="ru-RU"/>
        </w:rPr>
      </w:pPr>
    </w:p>
    <w:p w:rsidR="00DF19F6" w:rsidRPr="00CF5AC3" w:rsidRDefault="00DF19F6" w:rsidP="00DF19F6">
      <w:pPr>
        <w:rPr>
          <w:lang w:val="ru-RU"/>
        </w:rPr>
      </w:pPr>
    </w:p>
    <w:p w:rsidR="00DF19F6" w:rsidRDefault="00DF19F6" w:rsidP="00DF19F6">
      <w:pPr>
        <w:rPr>
          <w:lang w:val="ru-RU"/>
        </w:rPr>
      </w:pPr>
    </w:p>
    <w:p w:rsidR="00BC1776" w:rsidRDefault="00BC1776" w:rsidP="00DF19F6">
      <w:pPr>
        <w:rPr>
          <w:lang w:val="ru-RU"/>
        </w:rPr>
      </w:pPr>
    </w:p>
    <w:p w:rsidR="00BC1776" w:rsidRDefault="00BC1776" w:rsidP="00DF19F6">
      <w:pPr>
        <w:rPr>
          <w:lang w:val="ru-RU"/>
        </w:rPr>
      </w:pPr>
    </w:p>
    <w:p w:rsidR="00BC1776" w:rsidRDefault="00BC1776" w:rsidP="00DF19F6">
      <w:pPr>
        <w:rPr>
          <w:lang w:val="ru-RU"/>
        </w:rPr>
      </w:pPr>
    </w:p>
    <w:p w:rsidR="00BC1776" w:rsidRDefault="00BC1776" w:rsidP="00DF19F6">
      <w:pPr>
        <w:rPr>
          <w:lang w:val="ru-RU"/>
        </w:rPr>
      </w:pPr>
    </w:p>
    <w:p w:rsidR="00BC1776" w:rsidRDefault="00BC1776" w:rsidP="00DF19F6">
      <w:pPr>
        <w:rPr>
          <w:lang w:val="ru-RU"/>
        </w:rPr>
      </w:pPr>
    </w:p>
    <w:p w:rsidR="00BC1776" w:rsidRDefault="00BC1776" w:rsidP="00DF19F6">
      <w:pPr>
        <w:rPr>
          <w:lang w:val="ru-RU"/>
        </w:rPr>
      </w:pPr>
    </w:p>
    <w:p w:rsidR="00BC1776" w:rsidRDefault="00BC1776" w:rsidP="00DF19F6">
      <w:pPr>
        <w:rPr>
          <w:lang w:val="ru-RU"/>
        </w:rPr>
      </w:pPr>
    </w:p>
    <w:p w:rsidR="00BC1776" w:rsidRDefault="00BC1776" w:rsidP="00DF19F6">
      <w:pPr>
        <w:rPr>
          <w:lang w:val="ru-RU"/>
        </w:rPr>
      </w:pPr>
    </w:p>
    <w:p w:rsidR="00BC1776" w:rsidRDefault="00BC1776" w:rsidP="00DF19F6">
      <w:pPr>
        <w:rPr>
          <w:lang w:val="ru-RU"/>
        </w:rPr>
      </w:pPr>
    </w:p>
    <w:p w:rsidR="00BC1776" w:rsidRDefault="00BC1776" w:rsidP="00DF19F6">
      <w:pPr>
        <w:rPr>
          <w:lang w:val="ru-RU"/>
        </w:rPr>
      </w:pPr>
    </w:p>
    <w:p w:rsidR="00BC1776" w:rsidRDefault="00BC1776" w:rsidP="00DF19F6">
      <w:pPr>
        <w:rPr>
          <w:lang w:val="ru-RU"/>
        </w:rPr>
      </w:pPr>
    </w:p>
    <w:p w:rsidR="00BC1776" w:rsidRDefault="00BC1776" w:rsidP="00DF19F6">
      <w:pPr>
        <w:rPr>
          <w:lang w:val="ru-RU"/>
        </w:rPr>
      </w:pPr>
    </w:p>
    <w:p w:rsidR="00BC1776" w:rsidRDefault="00BC1776" w:rsidP="00DF19F6">
      <w:pPr>
        <w:rPr>
          <w:lang w:val="ru-RU"/>
        </w:rPr>
      </w:pPr>
    </w:p>
    <w:p w:rsidR="00BC1776" w:rsidRDefault="00BC1776" w:rsidP="00DF19F6">
      <w:pPr>
        <w:rPr>
          <w:lang w:val="ru-RU"/>
        </w:rPr>
      </w:pPr>
    </w:p>
    <w:p w:rsidR="00BC1776" w:rsidRDefault="00BC1776" w:rsidP="00DF19F6">
      <w:pPr>
        <w:rPr>
          <w:lang w:val="ru-RU"/>
        </w:rPr>
      </w:pPr>
    </w:p>
    <w:p w:rsidR="00BC1776" w:rsidRDefault="00BC1776" w:rsidP="00DF19F6">
      <w:pPr>
        <w:rPr>
          <w:lang w:val="ru-RU"/>
        </w:rPr>
      </w:pPr>
    </w:p>
    <w:p w:rsidR="00BC1776" w:rsidRPr="00CF5AC3" w:rsidRDefault="00BC1776" w:rsidP="00DF19F6">
      <w:pPr>
        <w:rPr>
          <w:lang w:val="ru-RU"/>
        </w:rPr>
      </w:pPr>
    </w:p>
    <w:p w:rsidR="00DF19F6" w:rsidRPr="00CF5AC3" w:rsidRDefault="00DF19F6" w:rsidP="00DF19F6">
      <w:pPr>
        <w:rPr>
          <w:sz w:val="28"/>
          <w:szCs w:val="28"/>
          <w:lang w:val="ru-RU"/>
        </w:rPr>
      </w:pPr>
    </w:p>
    <w:bookmarkEnd w:id="0"/>
    <w:p w:rsidR="003E7672" w:rsidRPr="001165F4" w:rsidRDefault="00A058EB" w:rsidP="00987D22">
      <w:pPr>
        <w:pStyle w:val="a3"/>
        <w:spacing w:before="0" w:beforeAutospacing="0" w:after="0" w:afterAutospacing="0"/>
        <w:jc w:val="center"/>
        <w:rPr>
          <w:b/>
          <w:sz w:val="28"/>
          <w:szCs w:val="28"/>
        </w:rPr>
      </w:pPr>
      <w:r w:rsidRPr="001165F4">
        <w:rPr>
          <w:b/>
          <w:sz w:val="28"/>
          <w:szCs w:val="28"/>
        </w:rPr>
        <w:lastRenderedPageBreak/>
        <w:t>Введение</w:t>
      </w:r>
    </w:p>
    <w:p w:rsidR="003E7672" w:rsidRPr="001165F4" w:rsidRDefault="003E7672" w:rsidP="008B312A">
      <w:pPr>
        <w:pStyle w:val="a3"/>
        <w:spacing w:before="0" w:beforeAutospacing="0" w:after="0" w:afterAutospacing="0"/>
        <w:rPr>
          <w:b/>
          <w:sz w:val="24"/>
        </w:rPr>
      </w:pPr>
    </w:p>
    <w:p w:rsidR="00C77B6C" w:rsidRPr="001165F4" w:rsidRDefault="00C77B6C" w:rsidP="00B331C4">
      <w:pPr>
        <w:pStyle w:val="a3"/>
        <w:spacing w:before="0" w:beforeAutospacing="0" w:after="0" w:afterAutospacing="0" w:line="276" w:lineRule="auto"/>
        <w:jc w:val="both"/>
        <w:rPr>
          <w:sz w:val="24"/>
        </w:rPr>
      </w:pPr>
      <w:r w:rsidRPr="001165F4">
        <w:rPr>
          <w:sz w:val="24"/>
        </w:rPr>
        <w:t xml:space="preserve">         </w:t>
      </w:r>
      <w:proofErr w:type="gramStart"/>
      <w:r w:rsidRPr="001165F4">
        <w:rPr>
          <w:sz w:val="24"/>
        </w:rPr>
        <w:t xml:space="preserve">Стратегия социально-экономического развития </w:t>
      </w:r>
      <w:proofErr w:type="spellStart"/>
      <w:r w:rsidRPr="001165F4">
        <w:rPr>
          <w:sz w:val="24"/>
        </w:rPr>
        <w:t>Варгашинского</w:t>
      </w:r>
      <w:proofErr w:type="spellEnd"/>
      <w:r w:rsidRPr="001165F4">
        <w:rPr>
          <w:sz w:val="24"/>
        </w:rPr>
        <w:t xml:space="preserve"> района на период до 20</w:t>
      </w:r>
      <w:r w:rsidR="008219DD" w:rsidRPr="001165F4">
        <w:rPr>
          <w:sz w:val="24"/>
        </w:rPr>
        <w:t>3</w:t>
      </w:r>
      <w:r w:rsidRPr="001165F4">
        <w:rPr>
          <w:sz w:val="24"/>
        </w:rPr>
        <w:t xml:space="preserve">0 года (далее – Стратегия) разработана в соответствии с </w:t>
      </w:r>
      <w:r w:rsidR="008219DD" w:rsidRPr="001165F4">
        <w:rPr>
          <w:sz w:val="24"/>
        </w:rPr>
        <w:t xml:space="preserve">решением </w:t>
      </w:r>
      <w:proofErr w:type="spellStart"/>
      <w:r w:rsidR="008219DD" w:rsidRPr="001165F4">
        <w:rPr>
          <w:sz w:val="24"/>
        </w:rPr>
        <w:t>Варгашинской</w:t>
      </w:r>
      <w:proofErr w:type="spellEnd"/>
      <w:r w:rsidR="008219DD" w:rsidRPr="001165F4">
        <w:rPr>
          <w:sz w:val="24"/>
        </w:rPr>
        <w:t xml:space="preserve"> районной Думы от 21 декабря 2015 года № 86 «О стратегическом планировании в Варгашинском районе», постановлением Администрации Варгашинского района  от 31 декабря 2015 года № 527 «Об утверждении Порядка разработки, корректировки, осуществления мониторинга и контроля реализации стратегии социально-экономического развития Варгашинского района и плана мероприятий</w:t>
      </w:r>
      <w:proofErr w:type="gramEnd"/>
      <w:r w:rsidR="008219DD" w:rsidRPr="001165F4">
        <w:rPr>
          <w:sz w:val="24"/>
        </w:rPr>
        <w:t xml:space="preserve"> по реализации стратегии социально-экономического развития Варгашинского района»</w:t>
      </w:r>
      <w:r w:rsidRPr="001165F4">
        <w:rPr>
          <w:sz w:val="24"/>
        </w:rPr>
        <w:t>.</w:t>
      </w:r>
    </w:p>
    <w:p w:rsidR="00C77B6C" w:rsidRPr="001165F4" w:rsidRDefault="00C77B6C" w:rsidP="00B331C4">
      <w:pPr>
        <w:shd w:val="clear" w:color="auto" w:fill="FFFFFF"/>
        <w:spacing w:line="276" w:lineRule="auto"/>
        <w:ind w:firstLine="709"/>
        <w:jc w:val="both"/>
        <w:rPr>
          <w:lang w:val="ru-RU"/>
        </w:rPr>
      </w:pPr>
      <w:r w:rsidRPr="001165F4">
        <w:rPr>
          <w:lang w:val="ru-RU"/>
        </w:rPr>
        <w:t xml:space="preserve">Цель разработки Стратегии – определение стратегических </w:t>
      </w:r>
      <w:r w:rsidR="001C2B63" w:rsidRPr="001165F4">
        <w:rPr>
          <w:lang w:val="ru-RU"/>
        </w:rPr>
        <w:t xml:space="preserve">приоритетов, целей и задач </w:t>
      </w:r>
      <w:r w:rsidRPr="001165F4">
        <w:rPr>
          <w:lang w:val="ru-RU"/>
        </w:rPr>
        <w:t xml:space="preserve"> социально-экономического развития муниципального образования Варгашинск</w:t>
      </w:r>
      <w:r w:rsidR="00D34117">
        <w:rPr>
          <w:lang w:val="ru-RU"/>
        </w:rPr>
        <w:t>ий</w:t>
      </w:r>
      <w:r w:rsidRPr="001165F4">
        <w:rPr>
          <w:lang w:val="ru-RU"/>
        </w:rPr>
        <w:t xml:space="preserve"> район, </w:t>
      </w:r>
      <w:r w:rsidR="001C2B63" w:rsidRPr="001165F4">
        <w:rPr>
          <w:lang w:val="ru-RU"/>
        </w:rPr>
        <w:t>основных направлений их достижения на долгосрочную перспективу.</w:t>
      </w:r>
      <w:r w:rsidR="001B031A" w:rsidRPr="001165F4">
        <w:rPr>
          <w:lang w:val="ru-RU"/>
        </w:rPr>
        <w:t xml:space="preserve"> Район является частью единого  политического и экономического пространства Курганской области, поэтому при разработке Стратегии учтены государственные программы Курганской области, прое</w:t>
      </w:r>
      <w:proofErr w:type="gramStart"/>
      <w:r w:rsidR="001B031A" w:rsidRPr="001165F4">
        <w:rPr>
          <w:lang w:val="ru-RU"/>
        </w:rPr>
        <w:t>кт</w:t>
      </w:r>
      <w:r w:rsidR="00445A44" w:rsidRPr="001165F4">
        <w:rPr>
          <w:lang w:val="ru-RU"/>
        </w:rPr>
        <w:t xml:space="preserve"> С</w:t>
      </w:r>
      <w:r w:rsidR="001B031A" w:rsidRPr="001165F4">
        <w:rPr>
          <w:lang w:val="ru-RU"/>
        </w:rPr>
        <w:t>тр</w:t>
      </w:r>
      <w:proofErr w:type="gramEnd"/>
      <w:r w:rsidR="001B031A" w:rsidRPr="001165F4">
        <w:rPr>
          <w:lang w:val="ru-RU"/>
        </w:rPr>
        <w:t>атегии развития Курганской области  до 2030 года.</w:t>
      </w:r>
    </w:p>
    <w:p w:rsidR="001B031A" w:rsidRPr="001165F4" w:rsidRDefault="001B031A" w:rsidP="00B331C4">
      <w:pPr>
        <w:shd w:val="clear" w:color="auto" w:fill="FFFFFF"/>
        <w:spacing w:line="276" w:lineRule="auto"/>
        <w:ind w:firstLine="709"/>
        <w:jc w:val="both"/>
        <w:rPr>
          <w:lang w:val="ru-RU"/>
        </w:rPr>
      </w:pPr>
      <w:r w:rsidRPr="001165F4">
        <w:rPr>
          <w:lang w:val="ru-RU"/>
        </w:rPr>
        <w:t xml:space="preserve">Положения Стратегии в дальнейшем будут </w:t>
      </w:r>
      <w:proofErr w:type="gramStart"/>
      <w:r w:rsidRPr="001165F4">
        <w:rPr>
          <w:lang w:val="ru-RU"/>
        </w:rPr>
        <w:t>развиваться</w:t>
      </w:r>
      <w:proofErr w:type="gramEnd"/>
      <w:r w:rsidRPr="001165F4">
        <w:rPr>
          <w:lang w:val="ru-RU"/>
        </w:rPr>
        <w:t xml:space="preserve"> и конкретизироваться в документах: прогноз социально-экономического развития муниципального образования на долгосрочный период, бюджетный прогноз муниципального образования на долгосрочный период, муниципальные программы, схема территориального планирования Варгашинского района.</w:t>
      </w:r>
    </w:p>
    <w:p w:rsidR="00794223" w:rsidRPr="001165F4" w:rsidRDefault="00794223" w:rsidP="00B331C4">
      <w:pPr>
        <w:shd w:val="clear" w:color="auto" w:fill="FFFFFF"/>
        <w:spacing w:line="276" w:lineRule="auto"/>
        <w:ind w:firstLine="709"/>
        <w:jc w:val="both"/>
        <w:rPr>
          <w:lang w:val="ru-RU"/>
        </w:rPr>
      </w:pPr>
      <w:r w:rsidRPr="001165F4">
        <w:rPr>
          <w:lang w:val="ru-RU"/>
        </w:rPr>
        <w:t>Достижение целей Стратегии, заданных ею целевых ориентиров зависит от многих факторов, включая возможные изменения федерального и регионального законодательства и внешних</w:t>
      </w:r>
      <w:r w:rsidR="00445A44" w:rsidRPr="001165F4">
        <w:rPr>
          <w:lang w:val="ru-RU"/>
        </w:rPr>
        <w:t>,</w:t>
      </w:r>
      <w:r w:rsidRPr="001165F4">
        <w:rPr>
          <w:lang w:val="ru-RU"/>
        </w:rPr>
        <w:t xml:space="preserve"> по отношению к району, области</w:t>
      </w:r>
      <w:r w:rsidR="00445A44" w:rsidRPr="001165F4">
        <w:rPr>
          <w:lang w:val="ru-RU"/>
        </w:rPr>
        <w:t>,</w:t>
      </w:r>
      <w:r w:rsidRPr="001165F4">
        <w:rPr>
          <w:lang w:val="ru-RU"/>
        </w:rPr>
        <w:t xml:space="preserve"> политических  и макроэкономических условий, изменение планов и программ развития негосударственного сектора экономики, отсутствие необходимых финансовых ресурсов.</w:t>
      </w:r>
    </w:p>
    <w:p w:rsidR="00D34117" w:rsidRDefault="00D34117" w:rsidP="00B331C4">
      <w:pPr>
        <w:shd w:val="clear" w:color="auto" w:fill="FFFFFF"/>
        <w:spacing w:line="276" w:lineRule="auto"/>
        <w:ind w:firstLine="709"/>
        <w:jc w:val="both"/>
        <w:rPr>
          <w:lang w:val="ru-RU"/>
        </w:rPr>
      </w:pPr>
    </w:p>
    <w:p w:rsidR="005A2993" w:rsidRDefault="005A2993" w:rsidP="00B331C4">
      <w:pPr>
        <w:shd w:val="clear" w:color="auto" w:fill="FFFFFF"/>
        <w:spacing w:line="276" w:lineRule="auto"/>
        <w:ind w:firstLine="709"/>
        <w:jc w:val="both"/>
        <w:rPr>
          <w:lang w:val="ru-RU"/>
        </w:rPr>
      </w:pPr>
    </w:p>
    <w:p w:rsidR="005A2993" w:rsidRPr="001165F4" w:rsidRDefault="005A2993" w:rsidP="00B331C4">
      <w:pPr>
        <w:shd w:val="clear" w:color="auto" w:fill="FFFFFF"/>
        <w:spacing w:line="276" w:lineRule="auto"/>
        <w:ind w:firstLine="709"/>
        <w:jc w:val="both"/>
        <w:rPr>
          <w:lang w:val="ru-RU"/>
        </w:rPr>
      </w:pPr>
    </w:p>
    <w:p w:rsidR="00445A44" w:rsidRPr="001165F4" w:rsidRDefault="00445A44" w:rsidP="00D76417">
      <w:pPr>
        <w:shd w:val="clear" w:color="auto" w:fill="FFFFFF"/>
        <w:ind w:firstLine="709"/>
        <w:jc w:val="center"/>
        <w:rPr>
          <w:b/>
          <w:sz w:val="28"/>
          <w:szCs w:val="28"/>
          <w:lang w:val="ru-RU"/>
        </w:rPr>
      </w:pPr>
      <w:r w:rsidRPr="001165F4">
        <w:rPr>
          <w:b/>
          <w:sz w:val="28"/>
          <w:szCs w:val="28"/>
          <w:lang w:val="ru-RU"/>
        </w:rPr>
        <w:t>Раздел</w:t>
      </w:r>
      <w:r w:rsidR="00E9403F">
        <w:rPr>
          <w:b/>
          <w:sz w:val="28"/>
          <w:szCs w:val="28"/>
          <w:lang w:val="ru-RU"/>
        </w:rPr>
        <w:t xml:space="preserve"> </w:t>
      </w:r>
      <w:r w:rsidR="00A058EB" w:rsidRPr="001165F4">
        <w:rPr>
          <w:b/>
          <w:sz w:val="28"/>
          <w:szCs w:val="28"/>
          <w:lang w:val="ru-RU"/>
        </w:rPr>
        <w:t xml:space="preserve"> </w:t>
      </w:r>
      <w:r w:rsidRPr="001165F4">
        <w:rPr>
          <w:b/>
          <w:sz w:val="28"/>
          <w:szCs w:val="28"/>
        </w:rPr>
        <w:t>I</w:t>
      </w:r>
      <w:r w:rsidR="00A058EB" w:rsidRPr="001165F4">
        <w:rPr>
          <w:b/>
          <w:sz w:val="28"/>
          <w:szCs w:val="28"/>
          <w:lang w:val="ru-RU"/>
        </w:rPr>
        <w:t>.</w:t>
      </w:r>
      <w:r w:rsidRPr="001165F4">
        <w:rPr>
          <w:b/>
          <w:sz w:val="28"/>
          <w:szCs w:val="28"/>
          <w:lang w:val="ru-RU"/>
        </w:rPr>
        <w:t xml:space="preserve"> Стратегический анализ</w:t>
      </w:r>
      <w:r w:rsidR="00A058EB" w:rsidRPr="001165F4">
        <w:rPr>
          <w:b/>
          <w:sz w:val="28"/>
          <w:szCs w:val="28"/>
          <w:lang w:val="ru-RU"/>
        </w:rPr>
        <w:t xml:space="preserve"> социально-экономического развития Варгашинского района</w:t>
      </w:r>
    </w:p>
    <w:p w:rsidR="00DD7F23" w:rsidRPr="001165F4" w:rsidRDefault="00DD7F23" w:rsidP="00DD7F23">
      <w:pPr>
        <w:shd w:val="clear" w:color="auto" w:fill="FFFFFF"/>
        <w:ind w:firstLine="709"/>
        <w:rPr>
          <w:b/>
          <w:sz w:val="28"/>
          <w:szCs w:val="28"/>
          <w:lang w:val="ru-RU"/>
        </w:rPr>
      </w:pPr>
    </w:p>
    <w:p w:rsidR="00A058EB" w:rsidRPr="00861A52" w:rsidRDefault="00DD7F23" w:rsidP="00DD7F23">
      <w:pPr>
        <w:shd w:val="clear" w:color="auto" w:fill="FFFFFF"/>
        <w:ind w:left="709"/>
        <w:jc w:val="both"/>
        <w:rPr>
          <w:sz w:val="28"/>
          <w:lang w:val="ru-RU"/>
        </w:rPr>
      </w:pPr>
      <w:r w:rsidRPr="00861A52">
        <w:rPr>
          <w:sz w:val="28"/>
          <w:lang w:val="ru-RU"/>
        </w:rPr>
        <w:t>Глава 1.</w:t>
      </w:r>
      <w:r w:rsidR="00E9403F">
        <w:rPr>
          <w:sz w:val="28"/>
          <w:lang w:val="ru-RU"/>
        </w:rPr>
        <w:t xml:space="preserve"> </w:t>
      </w:r>
      <w:r w:rsidR="00A058EB" w:rsidRPr="00861A52">
        <w:rPr>
          <w:sz w:val="28"/>
          <w:lang w:val="ru-RU"/>
        </w:rPr>
        <w:t>Общая информа</w:t>
      </w:r>
      <w:r w:rsidR="00861A52">
        <w:rPr>
          <w:sz w:val="28"/>
          <w:lang w:val="ru-RU"/>
        </w:rPr>
        <w:t>ция о муниципальном образовании</w:t>
      </w:r>
    </w:p>
    <w:p w:rsidR="0042712E" w:rsidRPr="001165F4" w:rsidRDefault="0042712E" w:rsidP="0042712E">
      <w:pPr>
        <w:shd w:val="clear" w:color="auto" w:fill="FFFFFF"/>
        <w:jc w:val="both"/>
        <w:rPr>
          <w:sz w:val="28"/>
          <w:szCs w:val="28"/>
          <w:lang w:val="ru-RU"/>
        </w:rPr>
      </w:pPr>
    </w:p>
    <w:p w:rsidR="0042712E" w:rsidRPr="001165F4" w:rsidRDefault="00AE11FD" w:rsidP="00B331C4">
      <w:pPr>
        <w:spacing w:line="276" w:lineRule="auto"/>
        <w:jc w:val="both"/>
        <w:rPr>
          <w:lang w:val="ru-RU"/>
        </w:rPr>
      </w:pPr>
      <w:r>
        <w:rPr>
          <w:lang w:val="ru-RU"/>
        </w:rPr>
        <w:t xml:space="preserve">       </w:t>
      </w:r>
      <w:r w:rsidR="0042712E" w:rsidRPr="001165F4">
        <w:rPr>
          <w:lang w:val="ru-RU"/>
        </w:rPr>
        <w:t xml:space="preserve">Варгашинский район был образован в марте 1924 года. </w:t>
      </w:r>
      <w:proofErr w:type="gramStart"/>
      <w:r w:rsidR="0042712E" w:rsidRPr="001165F4">
        <w:rPr>
          <w:lang w:val="ru-RU"/>
        </w:rPr>
        <w:t xml:space="preserve">Район расположен в восточной части Курганской области, 35 км от областного центра г. Кургана,. Район имеет вытянутую форму длиной 120 км, шириной от 20 до 40 км; на севере район граничит с Тюменской областью, на юге – с </w:t>
      </w:r>
      <w:proofErr w:type="spellStart"/>
      <w:r w:rsidR="0042712E" w:rsidRPr="001165F4">
        <w:rPr>
          <w:lang w:val="ru-RU"/>
        </w:rPr>
        <w:t>Половинским</w:t>
      </w:r>
      <w:proofErr w:type="spellEnd"/>
      <w:r w:rsidR="0042712E" w:rsidRPr="001165F4">
        <w:rPr>
          <w:lang w:val="ru-RU"/>
        </w:rPr>
        <w:t xml:space="preserve"> районом, на западе - с </w:t>
      </w:r>
      <w:proofErr w:type="spellStart"/>
      <w:r w:rsidR="0042712E" w:rsidRPr="001165F4">
        <w:rPr>
          <w:lang w:val="ru-RU"/>
        </w:rPr>
        <w:t>Кетовским</w:t>
      </w:r>
      <w:proofErr w:type="spellEnd"/>
      <w:r w:rsidR="0042712E" w:rsidRPr="001165F4">
        <w:rPr>
          <w:lang w:val="ru-RU"/>
        </w:rPr>
        <w:t xml:space="preserve"> и Белозерским районами, на востоке - с </w:t>
      </w:r>
      <w:proofErr w:type="spellStart"/>
      <w:r w:rsidR="0042712E" w:rsidRPr="001165F4">
        <w:rPr>
          <w:lang w:val="ru-RU"/>
        </w:rPr>
        <w:t>Лебяжьевским</w:t>
      </w:r>
      <w:proofErr w:type="spellEnd"/>
      <w:r w:rsidR="0042712E" w:rsidRPr="001165F4">
        <w:rPr>
          <w:lang w:val="ru-RU"/>
        </w:rPr>
        <w:t xml:space="preserve"> и </w:t>
      </w:r>
      <w:proofErr w:type="spellStart"/>
      <w:r w:rsidR="0042712E" w:rsidRPr="001165F4">
        <w:rPr>
          <w:lang w:val="ru-RU"/>
        </w:rPr>
        <w:t>Мокроусовским</w:t>
      </w:r>
      <w:proofErr w:type="spellEnd"/>
      <w:r w:rsidR="0042712E" w:rsidRPr="001165F4">
        <w:rPr>
          <w:lang w:val="ru-RU"/>
        </w:rPr>
        <w:t xml:space="preserve"> районами. </w:t>
      </w:r>
      <w:proofErr w:type="gramEnd"/>
    </w:p>
    <w:p w:rsidR="0042712E" w:rsidRPr="001165F4" w:rsidRDefault="0042712E" w:rsidP="0042712E">
      <w:pPr>
        <w:shd w:val="clear" w:color="auto" w:fill="FFFFFF"/>
        <w:jc w:val="both"/>
        <w:rPr>
          <w:sz w:val="28"/>
          <w:szCs w:val="28"/>
          <w:lang w:val="ru-RU"/>
        </w:rPr>
      </w:pPr>
    </w:p>
    <w:p w:rsidR="00341086" w:rsidRDefault="00E40964" w:rsidP="00E40964">
      <w:pPr>
        <w:jc w:val="both"/>
        <w:rPr>
          <w:lang w:val="ru-RU"/>
        </w:rPr>
      </w:pPr>
      <w:r w:rsidRPr="001165F4">
        <w:rPr>
          <w:lang w:val="ru-RU"/>
        </w:rPr>
        <w:lastRenderedPageBreak/>
        <w:t xml:space="preserve">      </w:t>
      </w:r>
      <w:r w:rsidR="00186077" w:rsidRPr="001165F4">
        <w:rPr>
          <w:noProof/>
          <w:lang w:val="ru-RU" w:eastAsia="ru-RU"/>
        </w:rPr>
        <w:drawing>
          <wp:inline distT="0" distB="0" distL="0" distR="0" wp14:anchorId="47A06DC1" wp14:editId="709F5AC1">
            <wp:extent cx="6296025" cy="441960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6025" cy="4419600"/>
                    </a:xfrm>
                    <a:prstGeom prst="rect">
                      <a:avLst/>
                    </a:prstGeom>
                    <a:solidFill>
                      <a:srgbClr val="FF6600"/>
                    </a:solidFill>
                    <a:ln>
                      <a:noFill/>
                    </a:ln>
                  </pic:spPr>
                </pic:pic>
              </a:graphicData>
            </a:graphic>
          </wp:inline>
        </w:drawing>
      </w:r>
      <w:r w:rsidRPr="001165F4">
        <w:rPr>
          <w:lang w:val="ru-RU"/>
        </w:rPr>
        <w:t xml:space="preserve">       </w:t>
      </w:r>
    </w:p>
    <w:p w:rsidR="00341086" w:rsidRDefault="00341086" w:rsidP="00E40964">
      <w:pPr>
        <w:jc w:val="both"/>
        <w:rPr>
          <w:lang w:val="ru-RU"/>
        </w:rPr>
      </w:pPr>
    </w:p>
    <w:p w:rsidR="00E40964" w:rsidRPr="001165F4" w:rsidRDefault="00341086" w:rsidP="00B331C4">
      <w:pPr>
        <w:spacing w:line="276" w:lineRule="auto"/>
        <w:jc w:val="both"/>
        <w:rPr>
          <w:lang w:val="ru-RU"/>
        </w:rPr>
      </w:pPr>
      <w:r>
        <w:rPr>
          <w:lang w:val="ru-RU"/>
        </w:rPr>
        <w:t xml:space="preserve">       </w:t>
      </w:r>
      <w:r w:rsidR="00E40964" w:rsidRPr="001165F4">
        <w:rPr>
          <w:lang w:val="ru-RU"/>
        </w:rPr>
        <w:t>Район занимает выгодное геополитическое и геоэкономическое положение - на пересечении Транссибирской железнодорожной магистрали с развитыми транспортными коммуникациями.</w:t>
      </w:r>
      <w:r w:rsidR="00833B7C" w:rsidRPr="001165F4">
        <w:rPr>
          <w:lang w:val="ru-RU"/>
        </w:rPr>
        <w:t xml:space="preserve"> </w:t>
      </w:r>
    </w:p>
    <w:p w:rsidR="00341086" w:rsidRPr="001165F4" w:rsidRDefault="00414C4A" w:rsidP="005D7251">
      <w:pPr>
        <w:pStyle w:val="Standard"/>
        <w:spacing w:line="276" w:lineRule="auto"/>
        <w:ind w:firstLine="567"/>
        <w:jc w:val="both"/>
        <w:rPr>
          <w:rFonts w:cs="Arial"/>
          <w:lang w:val="ru-RU"/>
        </w:rPr>
      </w:pPr>
      <w:r w:rsidRPr="001165F4">
        <w:rPr>
          <w:rFonts w:cs="Arial"/>
          <w:lang w:val="ru-RU"/>
        </w:rPr>
        <w:t>В радиусе 400 км проживает около 12 миллионов человек, работают четыре аэропорта.</w:t>
      </w:r>
    </w:p>
    <w:p w:rsidR="00414C4A" w:rsidRPr="001165F4" w:rsidRDefault="00414C4A" w:rsidP="00414C4A">
      <w:pPr>
        <w:pStyle w:val="Standard"/>
        <w:ind w:firstLine="567"/>
        <w:jc w:val="center"/>
        <w:rPr>
          <w:rFonts w:cs="Arial"/>
          <w:b/>
          <w:i/>
          <w:iCs/>
          <w:lang w:val="ru-RU"/>
        </w:rPr>
      </w:pPr>
      <w:r w:rsidRPr="001165F4">
        <w:rPr>
          <w:rFonts w:cs="Arial"/>
          <w:b/>
          <w:i/>
          <w:iCs/>
          <w:lang w:val="ru-RU"/>
        </w:rPr>
        <w:t xml:space="preserve">Расстояние от районного центра </w:t>
      </w:r>
      <w:proofErr w:type="spellStart"/>
      <w:r w:rsidRPr="001165F4">
        <w:rPr>
          <w:rFonts w:cs="Arial"/>
          <w:b/>
          <w:i/>
          <w:iCs/>
          <w:lang w:val="ru-RU"/>
        </w:rPr>
        <w:t>р.п</w:t>
      </w:r>
      <w:proofErr w:type="gramStart"/>
      <w:r w:rsidRPr="001165F4">
        <w:rPr>
          <w:rFonts w:cs="Arial"/>
          <w:b/>
          <w:i/>
          <w:iCs/>
          <w:lang w:val="ru-RU"/>
        </w:rPr>
        <w:t>.В</w:t>
      </w:r>
      <w:proofErr w:type="gramEnd"/>
      <w:r w:rsidRPr="001165F4">
        <w:rPr>
          <w:rFonts w:cs="Arial"/>
          <w:b/>
          <w:i/>
          <w:iCs/>
          <w:lang w:val="ru-RU"/>
        </w:rPr>
        <w:t>аргаши</w:t>
      </w:r>
      <w:proofErr w:type="spellEnd"/>
      <w:r w:rsidRPr="001165F4">
        <w:rPr>
          <w:rFonts w:cs="Arial"/>
          <w:b/>
          <w:i/>
          <w:iCs/>
          <w:lang w:val="ru-RU"/>
        </w:rPr>
        <w:t xml:space="preserve"> до крупных городов</w:t>
      </w:r>
    </w:p>
    <w:p w:rsidR="00414C4A" w:rsidRPr="001165F4" w:rsidRDefault="00186077" w:rsidP="00414C4A">
      <w:pPr>
        <w:pStyle w:val="Standard"/>
        <w:ind w:firstLine="567"/>
        <w:jc w:val="center"/>
        <w:rPr>
          <w:rFonts w:cs="Arial"/>
        </w:rPr>
      </w:pPr>
      <w:r w:rsidRPr="001165F4">
        <w:rPr>
          <w:rFonts w:cs="Arial"/>
          <w:noProof/>
          <w:lang w:val="ru-RU" w:eastAsia="ru-RU" w:bidi="ar-SA"/>
        </w:rPr>
        <w:drawing>
          <wp:inline distT="0" distB="0" distL="0" distR="0" wp14:anchorId="2C698F8E" wp14:editId="68B514B9">
            <wp:extent cx="5619750" cy="3057525"/>
            <wp:effectExtent l="0" t="0" r="0" b="0"/>
            <wp:docPr id="18" name="Рисунок 18" descr="кар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карт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9750" cy="3057525"/>
                    </a:xfrm>
                    <a:prstGeom prst="rect">
                      <a:avLst/>
                    </a:prstGeom>
                    <a:noFill/>
                    <a:ln>
                      <a:noFill/>
                    </a:ln>
                  </pic:spPr>
                </pic:pic>
              </a:graphicData>
            </a:graphic>
          </wp:inline>
        </w:drawing>
      </w:r>
    </w:p>
    <w:p w:rsidR="005D3CCE" w:rsidRPr="001165F4" w:rsidRDefault="00414C4A" w:rsidP="00B331C4">
      <w:pPr>
        <w:spacing w:line="276" w:lineRule="auto"/>
        <w:jc w:val="both"/>
        <w:rPr>
          <w:lang w:val="ru-RU"/>
        </w:rPr>
      </w:pPr>
      <w:bookmarkStart w:id="3" w:name="cite_ref-trans_3-0113"/>
      <w:bookmarkEnd w:id="3"/>
      <w:r w:rsidRPr="001165F4">
        <w:rPr>
          <w:lang w:val="ru-RU"/>
        </w:rPr>
        <w:lastRenderedPageBreak/>
        <w:t xml:space="preserve">     </w:t>
      </w:r>
      <w:r w:rsidR="005D3CCE" w:rsidRPr="001165F4">
        <w:rPr>
          <w:lang w:val="ru-RU"/>
        </w:rPr>
        <w:t>Общая площадь района  - 298, 2 тыс. га., в том числе земли сельскохозяйственного назначения – 181,6 тыс. га, из них - 98,4 тыс. га</w:t>
      </w:r>
      <w:proofErr w:type="gramStart"/>
      <w:r w:rsidR="005D3CCE" w:rsidRPr="001165F4">
        <w:rPr>
          <w:lang w:val="ru-RU"/>
        </w:rPr>
        <w:t>.</w:t>
      </w:r>
      <w:proofErr w:type="gramEnd"/>
      <w:r w:rsidR="005D3CCE" w:rsidRPr="001165F4">
        <w:rPr>
          <w:lang w:val="ru-RU"/>
        </w:rPr>
        <w:t xml:space="preserve"> </w:t>
      </w:r>
      <w:proofErr w:type="gramStart"/>
      <w:r w:rsidR="005D3CCE" w:rsidRPr="001165F4">
        <w:rPr>
          <w:lang w:val="ru-RU"/>
        </w:rPr>
        <w:t>с</w:t>
      </w:r>
      <w:proofErr w:type="gramEnd"/>
      <w:r w:rsidR="005D3CCE" w:rsidRPr="001165F4">
        <w:rPr>
          <w:lang w:val="ru-RU"/>
        </w:rPr>
        <w:t>оставляет пашня. Лесной фонд - 81,5 тыс. га.</w:t>
      </w:r>
    </w:p>
    <w:p w:rsidR="005D3CCE" w:rsidRPr="001165F4" w:rsidRDefault="005D3CCE" w:rsidP="00B331C4">
      <w:pPr>
        <w:spacing w:line="276" w:lineRule="auto"/>
        <w:jc w:val="both"/>
        <w:rPr>
          <w:lang w:val="ru-RU"/>
        </w:rPr>
      </w:pPr>
      <w:r w:rsidRPr="001165F4">
        <w:rPr>
          <w:lang w:val="ru-RU"/>
        </w:rPr>
        <w:t xml:space="preserve">       Природно-географическое расположение Варгашинского района в равнинной лесостепной зоне, климат - резко-континентальный. Максимальная температура в июле +39 градусов</w:t>
      </w:r>
      <w:proofErr w:type="gramStart"/>
      <w:r w:rsidRPr="001165F4">
        <w:rPr>
          <w:lang w:val="ru-RU"/>
        </w:rPr>
        <w:t xml:space="preserve"> С</w:t>
      </w:r>
      <w:proofErr w:type="gramEnd"/>
      <w:r w:rsidRPr="001165F4">
        <w:rPr>
          <w:lang w:val="ru-RU"/>
        </w:rPr>
        <w:t>, а минимальная зимой -48 градусов С.</w:t>
      </w:r>
    </w:p>
    <w:p w:rsidR="005D3CCE" w:rsidRPr="001165F4" w:rsidRDefault="005D3CCE" w:rsidP="00B331C4">
      <w:pPr>
        <w:spacing w:line="276" w:lineRule="auto"/>
        <w:jc w:val="both"/>
        <w:rPr>
          <w:lang w:val="ru-RU"/>
        </w:rPr>
      </w:pPr>
      <w:r w:rsidRPr="001165F4">
        <w:rPr>
          <w:lang w:val="ru-RU"/>
        </w:rPr>
        <w:t xml:space="preserve">       Основными водными артериями являются: река </w:t>
      </w:r>
      <w:proofErr w:type="spellStart"/>
      <w:r w:rsidRPr="001165F4">
        <w:rPr>
          <w:lang w:val="ru-RU"/>
        </w:rPr>
        <w:t>Суерь</w:t>
      </w:r>
      <w:proofErr w:type="spellEnd"/>
      <w:r w:rsidRPr="001165F4">
        <w:rPr>
          <w:lang w:val="ru-RU"/>
        </w:rPr>
        <w:t xml:space="preserve">, реки </w:t>
      </w:r>
      <w:proofErr w:type="gramStart"/>
      <w:r w:rsidRPr="001165F4">
        <w:rPr>
          <w:lang w:val="ru-RU"/>
        </w:rPr>
        <w:t>Средний</w:t>
      </w:r>
      <w:proofErr w:type="gramEnd"/>
      <w:r w:rsidRPr="001165F4">
        <w:rPr>
          <w:lang w:val="ru-RU"/>
        </w:rPr>
        <w:t xml:space="preserve"> и Нижний </w:t>
      </w:r>
      <w:proofErr w:type="spellStart"/>
      <w:r w:rsidRPr="001165F4">
        <w:rPr>
          <w:lang w:val="ru-RU"/>
        </w:rPr>
        <w:t>Утяк</w:t>
      </w:r>
      <w:proofErr w:type="spellEnd"/>
      <w:r w:rsidRPr="001165F4">
        <w:rPr>
          <w:lang w:val="ru-RU"/>
        </w:rPr>
        <w:t>. На территории около сотни озер, общей площадью 11,2</w:t>
      </w:r>
      <w:r w:rsidR="00341086">
        <w:rPr>
          <w:lang w:val="ru-RU"/>
        </w:rPr>
        <w:t xml:space="preserve"> </w:t>
      </w:r>
      <w:r w:rsidRPr="001165F4">
        <w:rPr>
          <w:lang w:val="ru-RU"/>
        </w:rPr>
        <w:t>га.</w:t>
      </w:r>
    </w:p>
    <w:p w:rsidR="0042712E" w:rsidRPr="001165F4" w:rsidRDefault="005D3CCE" w:rsidP="00B331C4">
      <w:pPr>
        <w:spacing w:line="276" w:lineRule="auto"/>
        <w:jc w:val="both"/>
        <w:rPr>
          <w:lang w:val="ru-RU"/>
        </w:rPr>
      </w:pPr>
      <w:r w:rsidRPr="001165F4">
        <w:rPr>
          <w:lang w:val="ru-RU"/>
        </w:rPr>
        <w:t xml:space="preserve">      Естественная растительность занимает 46% территории, в том числе лесная – 27%, естественные кормовые угодья -19%.</w:t>
      </w:r>
    </w:p>
    <w:p w:rsidR="00E40964" w:rsidRPr="001165F4" w:rsidRDefault="00E40964" w:rsidP="00B331C4">
      <w:pPr>
        <w:spacing w:line="276" w:lineRule="auto"/>
        <w:jc w:val="both"/>
        <w:rPr>
          <w:lang w:val="ru-RU"/>
        </w:rPr>
      </w:pPr>
      <w:r w:rsidRPr="001165F4">
        <w:rPr>
          <w:lang w:val="ru-RU"/>
        </w:rPr>
        <w:t xml:space="preserve">     </w:t>
      </w:r>
      <w:r w:rsidR="00720AF1" w:rsidRPr="001165F4">
        <w:rPr>
          <w:lang w:val="ru-RU"/>
        </w:rPr>
        <w:t xml:space="preserve"> Площадь охотничьих угодий составляет 267 тыс. га, из них  213,4 тыс. га</w:t>
      </w:r>
      <w:proofErr w:type="gramStart"/>
      <w:r w:rsidR="00720AF1" w:rsidRPr="001165F4">
        <w:rPr>
          <w:lang w:val="ru-RU"/>
        </w:rPr>
        <w:t>.</w:t>
      </w:r>
      <w:proofErr w:type="gramEnd"/>
      <w:r w:rsidR="00720AF1" w:rsidRPr="001165F4">
        <w:rPr>
          <w:lang w:val="ru-RU"/>
        </w:rPr>
        <w:t xml:space="preserve">  </w:t>
      </w:r>
      <w:r w:rsidR="00F60112" w:rsidRPr="001165F4">
        <w:rPr>
          <w:lang w:val="ru-RU"/>
        </w:rPr>
        <w:t xml:space="preserve">- </w:t>
      </w:r>
      <w:r w:rsidR="00720AF1" w:rsidRPr="001165F4">
        <w:rPr>
          <w:lang w:val="ru-RU"/>
        </w:rPr>
        <w:t xml:space="preserve"> </w:t>
      </w:r>
      <w:proofErr w:type="gramStart"/>
      <w:r w:rsidR="00720AF1" w:rsidRPr="001165F4">
        <w:rPr>
          <w:lang w:val="ru-RU"/>
        </w:rPr>
        <w:t>п</w:t>
      </w:r>
      <w:proofErr w:type="gramEnd"/>
      <w:r w:rsidR="00720AF1" w:rsidRPr="001165F4">
        <w:rPr>
          <w:lang w:val="ru-RU"/>
        </w:rPr>
        <w:t xml:space="preserve">ереданы в долгосрочную аренду.    </w:t>
      </w:r>
      <w:r w:rsidRPr="001165F4">
        <w:rPr>
          <w:lang w:val="ru-RU"/>
        </w:rPr>
        <w:t xml:space="preserve">    </w:t>
      </w:r>
    </w:p>
    <w:p w:rsidR="00D76FEF" w:rsidRPr="001165F4" w:rsidRDefault="004A4989" w:rsidP="00B331C4">
      <w:pPr>
        <w:spacing w:line="276" w:lineRule="auto"/>
        <w:jc w:val="both"/>
        <w:rPr>
          <w:lang w:val="ru-RU"/>
        </w:rPr>
      </w:pPr>
      <w:r w:rsidRPr="001165F4">
        <w:rPr>
          <w:lang w:val="ru-RU"/>
        </w:rPr>
        <w:t xml:space="preserve">       </w:t>
      </w:r>
      <w:r w:rsidR="005D3CCE" w:rsidRPr="001165F4">
        <w:rPr>
          <w:lang w:val="ru-RU"/>
        </w:rPr>
        <w:t xml:space="preserve">Из природных ресурсных потенциалов в районе имеются: вблизи деревни </w:t>
      </w:r>
      <w:proofErr w:type="spellStart"/>
      <w:r w:rsidR="005D3CCE" w:rsidRPr="001165F4">
        <w:rPr>
          <w:lang w:val="ru-RU"/>
        </w:rPr>
        <w:t>Заложное</w:t>
      </w:r>
      <w:proofErr w:type="spellEnd"/>
      <w:r w:rsidR="005D3CCE" w:rsidRPr="001165F4">
        <w:rPr>
          <w:lang w:val="ru-RU"/>
        </w:rPr>
        <w:t xml:space="preserve">  25 тыс. тонн торфа. Запасы подземных пресных вод месторождений в селах </w:t>
      </w:r>
      <w:proofErr w:type="spellStart"/>
      <w:r w:rsidR="005D3CCE" w:rsidRPr="001165F4">
        <w:rPr>
          <w:lang w:val="ru-RU"/>
        </w:rPr>
        <w:t>Пичугино</w:t>
      </w:r>
      <w:proofErr w:type="spellEnd"/>
      <w:r w:rsidR="005D3CCE" w:rsidRPr="001165F4">
        <w:rPr>
          <w:lang w:val="ru-RU"/>
        </w:rPr>
        <w:t xml:space="preserve"> и </w:t>
      </w:r>
      <w:proofErr w:type="gramStart"/>
      <w:r w:rsidR="005D3CCE" w:rsidRPr="001165F4">
        <w:rPr>
          <w:lang w:val="ru-RU"/>
        </w:rPr>
        <w:t>Медвежье</w:t>
      </w:r>
      <w:proofErr w:type="gramEnd"/>
      <w:r w:rsidR="005D3CCE" w:rsidRPr="001165F4">
        <w:rPr>
          <w:lang w:val="ru-RU"/>
        </w:rPr>
        <w:t xml:space="preserve"> позволяют получить 1,3 тыс. куб. м. воды в сутки.</w:t>
      </w:r>
      <w:r w:rsidRPr="001165F4">
        <w:rPr>
          <w:lang w:val="ru-RU"/>
        </w:rPr>
        <w:t xml:space="preserve"> Сельскохозяйственные угодья, прежде всего пахотные земли – основной  экономический и главный из природных ресурсов район</w:t>
      </w:r>
      <w:r w:rsidR="00B30786" w:rsidRPr="001165F4">
        <w:rPr>
          <w:lang w:val="ru-RU"/>
        </w:rPr>
        <w:t>а</w:t>
      </w:r>
      <w:r w:rsidR="00D76FEF" w:rsidRPr="001165F4">
        <w:rPr>
          <w:lang w:val="ru-RU"/>
        </w:rPr>
        <w:t>.</w:t>
      </w:r>
    </w:p>
    <w:p w:rsidR="00E40964" w:rsidRPr="001165F4" w:rsidRDefault="00E40964" w:rsidP="00B331C4">
      <w:pPr>
        <w:spacing w:line="276" w:lineRule="auto"/>
        <w:jc w:val="both"/>
        <w:rPr>
          <w:lang w:val="ru-RU"/>
        </w:rPr>
      </w:pPr>
      <w:r w:rsidRPr="001165F4">
        <w:rPr>
          <w:lang w:val="ru-RU"/>
        </w:rPr>
        <w:t xml:space="preserve">        В</w:t>
      </w:r>
      <w:r w:rsidR="00B30786" w:rsidRPr="001165F4">
        <w:rPr>
          <w:lang w:val="ru-RU"/>
        </w:rPr>
        <w:t>аргашинский муниципальный район составляют</w:t>
      </w:r>
      <w:r w:rsidRPr="001165F4">
        <w:rPr>
          <w:lang w:val="ru-RU"/>
        </w:rPr>
        <w:t xml:space="preserve"> 18 сельских муниципальных образований и одно поселковое, 53 населенных пункта. </w:t>
      </w:r>
      <w:r w:rsidR="00D76FEF" w:rsidRPr="001165F4">
        <w:rPr>
          <w:lang w:val="ru-RU"/>
        </w:rPr>
        <w:t xml:space="preserve">  Численность постоянно-проживающего населения на 01 января 2017 года </w:t>
      </w:r>
      <w:r w:rsidRPr="001165F4">
        <w:rPr>
          <w:lang w:val="ru-RU"/>
        </w:rPr>
        <w:t xml:space="preserve"> </w:t>
      </w:r>
      <w:r w:rsidR="008E2FCE" w:rsidRPr="001165F4">
        <w:rPr>
          <w:lang w:val="ru-RU"/>
        </w:rPr>
        <w:t xml:space="preserve">- </w:t>
      </w:r>
      <w:r w:rsidR="00D76FEF" w:rsidRPr="001165F4">
        <w:rPr>
          <w:lang w:val="ru-RU"/>
        </w:rPr>
        <w:t>18857</w:t>
      </w:r>
      <w:r w:rsidRPr="001165F4">
        <w:rPr>
          <w:lang w:val="ru-RU"/>
        </w:rPr>
        <w:t xml:space="preserve"> </w:t>
      </w:r>
      <w:r w:rsidR="008E2FCE" w:rsidRPr="001165F4">
        <w:rPr>
          <w:lang w:val="ru-RU"/>
        </w:rPr>
        <w:t>ч</w:t>
      </w:r>
      <w:r w:rsidRPr="001165F4">
        <w:rPr>
          <w:lang w:val="ru-RU"/>
        </w:rPr>
        <w:t>еловек</w:t>
      </w:r>
      <w:r w:rsidR="00D76FEF" w:rsidRPr="001165F4">
        <w:rPr>
          <w:lang w:val="ru-RU"/>
        </w:rPr>
        <w:t>, доля сельского населения – 51,</w:t>
      </w:r>
      <w:r w:rsidR="008E2FCE" w:rsidRPr="001165F4">
        <w:rPr>
          <w:lang w:val="ru-RU"/>
        </w:rPr>
        <w:t>1 % (</w:t>
      </w:r>
      <w:r w:rsidR="00D76FEF" w:rsidRPr="001165F4">
        <w:rPr>
          <w:lang w:val="ru-RU"/>
        </w:rPr>
        <w:t>9637 человек</w:t>
      </w:r>
      <w:r w:rsidR="008E2FCE" w:rsidRPr="001165F4">
        <w:rPr>
          <w:lang w:val="ru-RU"/>
        </w:rPr>
        <w:t>)</w:t>
      </w:r>
      <w:r w:rsidRPr="001165F4">
        <w:rPr>
          <w:lang w:val="ru-RU"/>
        </w:rPr>
        <w:t>.</w:t>
      </w:r>
    </w:p>
    <w:p w:rsidR="008E2FCE" w:rsidRPr="001165F4" w:rsidRDefault="008E2FCE" w:rsidP="00D76FEF">
      <w:pPr>
        <w:jc w:val="both"/>
        <w:rPr>
          <w:lang w:val="ru-RU"/>
        </w:rPr>
      </w:pPr>
    </w:p>
    <w:p w:rsidR="008E2FCE" w:rsidRPr="001165F4" w:rsidRDefault="008E2FCE" w:rsidP="00D76FEF">
      <w:pPr>
        <w:jc w:val="both"/>
        <w:rPr>
          <w:lang w:val="ru-RU"/>
        </w:rPr>
      </w:pPr>
    </w:p>
    <w:p w:rsidR="00991B2D" w:rsidRDefault="00DD7F23" w:rsidP="00D76417">
      <w:pPr>
        <w:tabs>
          <w:tab w:val="left" w:pos="1035"/>
        </w:tabs>
        <w:ind w:left="709"/>
        <w:jc w:val="center"/>
        <w:rPr>
          <w:sz w:val="28"/>
          <w:szCs w:val="28"/>
          <w:lang w:val="ru-RU"/>
        </w:rPr>
      </w:pPr>
      <w:r w:rsidRPr="001165F4">
        <w:rPr>
          <w:sz w:val="28"/>
          <w:szCs w:val="28"/>
          <w:lang w:val="ru-RU"/>
        </w:rPr>
        <w:t xml:space="preserve">Глава 2. </w:t>
      </w:r>
      <w:r w:rsidR="00991B2D" w:rsidRPr="001165F4">
        <w:rPr>
          <w:sz w:val="28"/>
          <w:szCs w:val="28"/>
          <w:lang w:val="ru-RU"/>
        </w:rPr>
        <w:t>Роль и место муниципального образования в социально-экономическом развитии Курганской области</w:t>
      </w:r>
    </w:p>
    <w:p w:rsidR="005A2993" w:rsidRPr="001165F4" w:rsidRDefault="005A2993" w:rsidP="00D76417">
      <w:pPr>
        <w:tabs>
          <w:tab w:val="left" w:pos="1035"/>
        </w:tabs>
        <w:ind w:left="709"/>
        <w:jc w:val="center"/>
        <w:rPr>
          <w:sz w:val="28"/>
          <w:szCs w:val="28"/>
          <w:lang w:val="ru-RU"/>
        </w:rPr>
      </w:pPr>
    </w:p>
    <w:p w:rsidR="00E40964" w:rsidRPr="00341086" w:rsidRDefault="00991B2D" w:rsidP="00991B2D">
      <w:pPr>
        <w:tabs>
          <w:tab w:val="left" w:pos="1035"/>
        </w:tabs>
        <w:ind w:left="1069"/>
        <w:jc w:val="center"/>
        <w:rPr>
          <w:b/>
          <w:lang w:val="ru-RU"/>
        </w:rPr>
      </w:pPr>
      <w:r w:rsidRPr="00341086">
        <w:rPr>
          <w:b/>
          <w:lang w:val="ru-RU"/>
        </w:rPr>
        <w:t>Сравнительный анализ основных показателей социально-экономическог</w:t>
      </w:r>
      <w:r w:rsidR="00263878">
        <w:rPr>
          <w:b/>
          <w:lang w:val="ru-RU"/>
        </w:rPr>
        <w:t>о  развития по итогам 2016 года</w:t>
      </w:r>
    </w:p>
    <w:p w:rsidR="00D76417" w:rsidRPr="00341086" w:rsidRDefault="00D76417" w:rsidP="00D76417">
      <w:pPr>
        <w:tabs>
          <w:tab w:val="left" w:pos="1035"/>
        </w:tabs>
        <w:ind w:left="1069"/>
        <w:jc w:val="right"/>
        <w:rPr>
          <w:b/>
          <w:lang w:val="ru-RU"/>
        </w:rPr>
      </w:pPr>
      <w:r w:rsidRPr="00341086">
        <w:rPr>
          <w:b/>
          <w:lang w:val="ru-RU"/>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4"/>
        <w:gridCol w:w="1235"/>
        <w:gridCol w:w="1730"/>
        <w:gridCol w:w="1410"/>
        <w:gridCol w:w="1762"/>
      </w:tblGrid>
      <w:tr w:rsidR="001165F4" w:rsidRPr="002F5D09" w:rsidTr="00D76417">
        <w:tc>
          <w:tcPr>
            <w:tcW w:w="4077" w:type="dxa"/>
            <w:shd w:val="clear" w:color="auto" w:fill="auto"/>
          </w:tcPr>
          <w:p w:rsidR="00991B2D" w:rsidRPr="001165F4" w:rsidRDefault="00991B2D" w:rsidP="00BB426D">
            <w:pPr>
              <w:tabs>
                <w:tab w:val="left" w:pos="1035"/>
              </w:tabs>
              <w:jc w:val="both"/>
              <w:rPr>
                <w:lang w:val="ru-RU"/>
              </w:rPr>
            </w:pPr>
          </w:p>
          <w:p w:rsidR="00991B2D" w:rsidRPr="001165F4" w:rsidRDefault="00991B2D" w:rsidP="00BB426D">
            <w:pPr>
              <w:tabs>
                <w:tab w:val="left" w:pos="1035"/>
              </w:tabs>
              <w:jc w:val="both"/>
              <w:rPr>
                <w:lang w:val="ru-RU"/>
              </w:rPr>
            </w:pPr>
          </w:p>
          <w:p w:rsidR="00991B2D" w:rsidRPr="001165F4" w:rsidRDefault="00991B2D" w:rsidP="00BB426D">
            <w:pPr>
              <w:tabs>
                <w:tab w:val="left" w:pos="1035"/>
              </w:tabs>
              <w:jc w:val="both"/>
              <w:rPr>
                <w:lang w:val="ru-RU"/>
              </w:rPr>
            </w:pPr>
            <w:r w:rsidRPr="001165F4">
              <w:rPr>
                <w:lang w:val="ru-RU"/>
              </w:rPr>
              <w:t>Наименование показателей</w:t>
            </w:r>
          </w:p>
        </w:tc>
        <w:tc>
          <w:tcPr>
            <w:tcW w:w="1247" w:type="dxa"/>
            <w:shd w:val="clear" w:color="auto" w:fill="auto"/>
          </w:tcPr>
          <w:p w:rsidR="00991B2D" w:rsidRPr="001165F4" w:rsidRDefault="00991B2D" w:rsidP="00BB426D">
            <w:pPr>
              <w:tabs>
                <w:tab w:val="left" w:pos="1035"/>
              </w:tabs>
              <w:jc w:val="both"/>
              <w:rPr>
                <w:lang w:val="ru-RU"/>
              </w:rPr>
            </w:pPr>
            <w:r w:rsidRPr="001165F4">
              <w:rPr>
                <w:lang w:val="ru-RU"/>
              </w:rPr>
              <w:t>Ед. изм.</w:t>
            </w:r>
          </w:p>
        </w:tc>
        <w:tc>
          <w:tcPr>
            <w:tcW w:w="1730" w:type="dxa"/>
            <w:shd w:val="clear" w:color="auto" w:fill="auto"/>
          </w:tcPr>
          <w:p w:rsidR="00991B2D" w:rsidRPr="001165F4" w:rsidRDefault="00991B2D" w:rsidP="00CD3DC1">
            <w:pPr>
              <w:tabs>
                <w:tab w:val="left" w:pos="1035"/>
              </w:tabs>
              <w:jc w:val="center"/>
              <w:rPr>
                <w:lang w:val="ru-RU"/>
              </w:rPr>
            </w:pPr>
            <w:r w:rsidRPr="001165F4">
              <w:rPr>
                <w:lang w:val="ru-RU"/>
              </w:rPr>
              <w:t>Варгашинский район</w:t>
            </w:r>
          </w:p>
        </w:tc>
        <w:tc>
          <w:tcPr>
            <w:tcW w:w="1418" w:type="dxa"/>
            <w:shd w:val="clear" w:color="auto" w:fill="auto"/>
          </w:tcPr>
          <w:p w:rsidR="00991B2D" w:rsidRPr="001165F4" w:rsidRDefault="00991B2D" w:rsidP="00CD3DC1">
            <w:pPr>
              <w:tabs>
                <w:tab w:val="left" w:pos="1035"/>
              </w:tabs>
              <w:jc w:val="center"/>
              <w:rPr>
                <w:lang w:val="ru-RU"/>
              </w:rPr>
            </w:pPr>
            <w:r w:rsidRPr="001165F4">
              <w:rPr>
                <w:lang w:val="ru-RU"/>
              </w:rPr>
              <w:t>Курганская область</w:t>
            </w:r>
          </w:p>
        </w:tc>
        <w:tc>
          <w:tcPr>
            <w:tcW w:w="1842" w:type="dxa"/>
            <w:shd w:val="clear" w:color="auto" w:fill="auto"/>
          </w:tcPr>
          <w:p w:rsidR="00991B2D" w:rsidRPr="001165F4" w:rsidRDefault="00991B2D" w:rsidP="00BB426D">
            <w:pPr>
              <w:tabs>
                <w:tab w:val="left" w:pos="1035"/>
              </w:tabs>
              <w:jc w:val="both"/>
              <w:rPr>
                <w:lang w:val="ru-RU"/>
              </w:rPr>
            </w:pPr>
            <w:r w:rsidRPr="001165F4">
              <w:rPr>
                <w:lang w:val="ru-RU"/>
              </w:rPr>
              <w:t xml:space="preserve">% соотношение основных показателей района к </w:t>
            </w:r>
            <w:proofErr w:type="gramStart"/>
            <w:r w:rsidRPr="001165F4">
              <w:rPr>
                <w:lang w:val="ru-RU"/>
              </w:rPr>
              <w:t>областным</w:t>
            </w:r>
            <w:proofErr w:type="gramEnd"/>
            <w:r w:rsidRPr="001165F4">
              <w:rPr>
                <w:lang w:val="ru-RU"/>
              </w:rPr>
              <w:t xml:space="preserve"> </w:t>
            </w:r>
          </w:p>
        </w:tc>
      </w:tr>
      <w:tr w:rsidR="001165F4" w:rsidRPr="001165F4" w:rsidTr="00D76417">
        <w:tc>
          <w:tcPr>
            <w:tcW w:w="4077" w:type="dxa"/>
            <w:shd w:val="clear" w:color="auto" w:fill="auto"/>
          </w:tcPr>
          <w:p w:rsidR="00991B2D" w:rsidRPr="001165F4" w:rsidRDefault="00991B2D" w:rsidP="00BB426D">
            <w:pPr>
              <w:tabs>
                <w:tab w:val="left" w:pos="1035"/>
              </w:tabs>
              <w:jc w:val="both"/>
              <w:rPr>
                <w:lang w:val="ru-RU"/>
              </w:rPr>
            </w:pPr>
            <w:r w:rsidRPr="001165F4">
              <w:rPr>
                <w:lang w:val="ru-RU"/>
              </w:rPr>
              <w:t xml:space="preserve">Территория </w:t>
            </w:r>
          </w:p>
        </w:tc>
        <w:tc>
          <w:tcPr>
            <w:tcW w:w="1247" w:type="dxa"/>
            <w:shd w:val="clear" w:color="auto" w:fill="auto"/>
          </w:tcPr>
          <w:p w:rsidR="00991B2D" w:rsidRPr="001165F4" w:rsidRDefault="00DE7AAF" w:rsidP="00BB426D">
            <w:pPr>
              <w:tabs>
                <w:tab w:val="left" w:pos="1035"/>
              </w:tabs>
              <w:jc w:val="both"/>
              <w:rPr>
                <w:lang w:val="ru-RU"/>
              </w:rPr>
            </w:pPr>
            <w:proofErr w:type="spellStart"/>
            <w:r w:rsidRPr="001165F4">
              <w:rPr>
                <w:lang w:val="ru-RU"/>
              </w:rPr>
              <w:t>т</w:t>
            </w:r>
            <w:r w:rsidR="00991B2D" w:rsidRPr="001165F4">
              <w:rPr>
                <w:lang w:val="ru-RU"/>
              </w:rPr>
              <w:t>ыс.кв</w:t>
            </w:r>
            <w:proofErr w:type="gramStart"/>
            <w:r w:rsidR="00991B2D" w:rsidRPr="001165F4">
              <w:rPr>
                <w:lang w:val="ru-RU"/>
              </w:rPr>
              <w:t>.к</w:t>
            </w:r>
            <w:proofErr w:type="gramEnd"/>
            <w:r w:rsidR="00991B2D" w:rsidRPr="001165F4">
              <w:rPr>
                <w:lang w:val="ru-RU"/>
              </w:rPr>
              <w:t>м</w:t>
            </w:r>
            <w:proofErr w:type="spellEnd"/>
          </w:p>
        </w:tc>
        <w:tc>
          <w:tcPr>
            <w:tcW w:w="1730" w:type="dxa"/>
            <w:shd w:val="clear" w:color="auto" w:fill="auto"/>
          </w:tcPr>
          <w:p w:rsidR="00991B2D" w:rsidRPr="001165F4" w:rsidRDefault="00991B2D" w:rsidP="00D76417">
            <w:pPr>
              <w:tabs>
                <w:tab w:val="left" w:pos="1035"/>
              </w:tabs>
              <w:jc w:val="center"/>
              <w:rPr>
                <w:lang w:val="ru-RU"/>
              </w:rPr>
            </w:pPr>
            <w:r w:rsidRPr="001165F4">
              <w:rPr>
                <w:lang w:val="ru-RU"/>
              </w:rPr>
              <w:t>2,98</w:t>
            </w:r>
          </w:p>
        </w:tc>
        <w:tc>
          <w:tcPr>
            <w:tcW w:w="1418" w:type="dxa"/>
            <w:shd w:val="clear" w:color="auto" w:fill="auto"/>
          </w:tcPr>
          <w:p w:rsidR="00991B2D" w:rsidRPr="001165F4" w:rsidRDefault="00991B2D" w:rsidP="00D76417">
            <w:pPr>
              <w:tabs>
                <w:tab w:val="left" w:pos="1035"/>
              </w:tabs>
              <w:jc w:val="center"/>
              <w:rPr>
                <w:lang w:val="ru-RU"/>
              </w:rPr>
            </w:pPr>
            <w:r w:rsidRPr="001165F4">
              <w:rPr>
                <w:lang w:val="ru-RU"/>
              </w:rPr>
              <w:t>71,5</w:t>
            </w:r>
          </w:p>
        </w:tc>
        <w:tc>
          <w:tcPr>
            <w:tcW w:w="1842" w:type="dxa"/>
            <w:shd w:val="clear" w:color="auto" w:fill="auto"/>
          </w:tcPr>
          <w:p w:rsidR="00991B2D" w:rsidRPr="001165F4" w:rsidRDefault="00991B2D" w:rsidP="00D76417">
            <w:pPr>
              <w:tabs>
                <w:tab w:val="left" w:pos="1035"/>
              </w:tabs>
              <w:jc w:val="center"/>
              <w:rPr>
                <w:lang w:val="ru-RU"/>
              </w:rPr>
            </w:pPr>
            <w:r w:rsidRPr="001165F4">
              <w:rPr>
                <w:lang w:val="ru-RU"/>
              </w:rPr>
              <w:t>4,17</w:t>
            </w:r>
          </w:p>
        </w:tc>
      </w:tr>
      <w:tr w:rsidR="001165F4" w:rsidRPr="001165F4" w:rsidTr="00D76417">
        <w:tc>
          <w:tcPr>
            <w:tcW w:w="4077" w:type="dxa"/>
            <w:shd w:val="clear" w:color="auto" w:fill="auto"/>
          </w:tcPr>
          <w:p w:rsidR="00991B2D" w:rsidRPr="001165F4" w:rsidRDefault="00991B2D" w:rsidP="00991B2D">
            <w:pPr>
              <w:tabs>
                <w:tab w:val="left" w:pos="1035"/>
              </w:tabs>
              <w:jc w:val="both"/>
              <w:rPr>
                <w:lang w:val="ru-RU"/>
              </w:rPr>
            </w:pPr>
            <w:r w:rsidRPr="001165F4">
              <w:rPr>
                <w:lang w:val="ru-RU"/>
              </w:rPr>
              <w:t xml:space="preserve">Среднегодовая численность населения </w:t>
            </w:r>
          </w:p>
        </w:tc>
        <w:tc>
          <w:tcPr>
            <w:tcW w:w="1247" w:type="dxa"/>
            <w:shd w:val="clear" w:color="auto" w:fill="auto"/>
          </w:tcPr>
          <w:p w:rsidR="00991B2D" w:rsidRPr="001165F4" w:rsidRDefault="00DE7AAF" w:rsidP="00BB426D">
            <w:pPr>
              <w:tabs>
                <w:tab w:val="left" w:pos="1035"/>
              </w:tabs>
              <w:jc w:val="both"/>
              <w:rPr>
                <w:lang w:val="ru-RU"/>
              </w:rPr>
            </w:pPr>
            <w:proofErr w:type="spellStart"/>
            <w:r w:rsidRPr="001165F4">
              <w:rPr>
                <w:lang w:val="ru-RU"/>
              </w:rPr>
              <w:t>т</w:t>
            </w:r>
            <w:r w:rsidR="00991B2D" w:rsidRPr="001165F4">
              <w:rPr>
                <w:lang w:val="ru-RU"/>
              </w:rPr>
              <w:t>ыс</w:t>
            </w:r>
            <w:proofErr w:type="gramStart"/>
            <w:r w:rsidR="00991B2D" w:rsidRPr="001165F4">
              <w:rPr>
                <w:lang w:val="ru-RU"/>
              </w:rPr>
              <w:t>.ч</w:t>
            </w:r>
            <w:proofErr w:type="gramEnd"/>
            <w:r w:rsidR="00991B2D" w:rsidRPr="001165F4">
              <w:rPr>
                <w:lang w:val="ru-RU"/>
              </w:rPr>
              <w:t>ел</w:t>
            </w:r>
            <w:proofErr w:type="spellEnd"/>
            <w:r w:rsidR="00991B2D" w:rsidRPr="001165F4">
              <w:rPr>
                <w:lang w:val="ru-RU"/>
              </w:rPr>
              <w:t>.</w:t>
            </w:r>
          </w:p>
        </w:tc>
        <w:tc>
          <w:tcPr>
            <w:tcW w:w="1730" w:type="dxa"/>
            <w:shd w:val="clear" w:color="auto" w:fill="auto"/>
          </w:tcPr>
          <w:p w:rsidR="00991B2D" w:rsidRPr="001165F4" w:rsidRDefault="004F3D09" w:rsidP="00D76417">
            <w:pPr>
              <w:tabs>
                <w:tab w:val="left" w:pos="1035"/>
              </w:tabs>
              <w:jc w:val="center"/>
              <w:rPr>
                <w:lang w:val="ru-RU"/>
              </w:rPr>
            </w:pPr>
            <w:r w:rsidRPr="001165F4">
              <w:rPr>
                <w:lang w:val="ru-RU"/>
              </w:rPr>
              <w:t>18,854</w:t>
            </w:r>
          </w:p>
        </w:tc>
        <w:tc>
          <w:tcPr>
            <w:tcW w:w="1418" w:type="dxa"/>
            <w:shd w:val="clear" w:color="auto" w:fill="auto"/>
          </w:tcPr>
          <w:p w:rsidR="00991B2D" w:rsidRPr="001165F4" w:rsidRDefault="004F3D09" w:rsidP="00D76417">
            <w:pPr>
              <w:tabs>
                <w:tab w:val="left" w:pos="1035"/>
              </w:tabs>
              <w:jc w:val="center"/>
              <w:rPr>
                <w:lang w:val="ru-RU"/>
              </w:rPr>
            </w:pPr>
            <w:r w:rsidRPr="001165F4">
              <w:rPr>
                <w:lang w:val="ru-RU"/>
              </w:rPr>
              <w:t>858,002</w:t>
            </w:r>
          </w:p>
        </w:tc>
        <w:tc>
          <w:tcPr>
            <w:tcW w:w="1842" w:type="dxa"/>
            <w:shd w:val="clear" w:color="auto" w:fill="auto"/>
          </w:tcPr>
          <w:p w:rsidR="00991B2D" w:rsidRPr="001165F4" w:rsidRDefault="004F3D09" w:rsidP="00D76417">
            <w:pPr>
              <w:tabs>
                <w:tab w:val="left" w:pos="1035"/>
              </w:tabs>
              <w:jc w:val="center"/>
              <w:rPr>
                <w:lang w:val="ru-RU"/>
              </w:rPr>
            </w:pPr>
            <w:r w:rsidRPr="001165F4">
              <w:rPr>
                <w:lang w:val="ru-RU"/>
              </w:rPr>
              <w:t>2,20</w:t>
            </w:r>
          </w:p>
        </w:tc>
      </w:tr>
      <w:tr w:rsidR="001165F4" w:rsidRPr="001165F4" w:rsidTr="00D76417">
        <w:tc>
          <w:tcPr>
            <w:tcW w:w="4077" w:type="dxa"/>
            <w:shd w:val="clear" w:color="auto" w:fill="auto"/>
          </w:tcPr>
          <w:p w:rsidR="00991B2D" w:rsidRPr="001165F4" w:rsidRDefault="00DE7AAF" w:rsidP="00BB426D">
            <w:pPr>
              <w:tabs>
                <w:tab w:val="left" w:pos="1035"/>
              </w:tabs>
              <w:jc w:val="both"/>
              <w:rPr>
                <w:lang w:val="ru-RU"/>
              </w:rPr>
            </w:pPr>
            <w:r w:rsidRPr="001165F4">
              <w:rPr>
                <w:lang w:val="ru-RU"/>
              </w:rPr>
              <w:t>Уровень безработицы</w:t>
            </w:r>
          </w:p>
        </w:tc>
        <w:tc>
          <w:tcPr>
            <w:tcW w:w="1247" w:type="dxa"/>
            <w:shd w:val="clear" w:color="auto" w:fill="auto"/>
          </w:tcPr>
          <w:p w:rsidR="00991B2D" w:rsidRPr="001165F4" w:rsidRDefault="00DE7AAF" w:rsidP="00BB426D">
            <w:pPr>
              <w:tabs>
                <w:tab w:val="left" w:pos="1035"/>
              </w:tabs>
              <w:jc w:val="both"/>
              <w:rPr>
                <w:lang w:val="ru-RU"/>
              </w:rPr>
            </w:pPr>
            <w:r w:rsidRPr="001165F4">
              <w:rPr>
                <w:lang w:val="ru-RU"/>
              </w:rPr>
              <w:t>%</w:t>
            </w:r>
          </w:p>
        </w:tc>
        <w:tc>
          <w:tcPr>
            <w:tcW w:w="1730" w:type="dxa"/>
            <w:shd w:val="clear" w:color="auto" w:fill="auto"/>
          </w:tcPr>
          <w:p w:rsidR="00991B2D" w:rsidRPr="001165F4" w:rsidRDefault="00453998" w:rsidP="00D76417">
            <w:pPr>
              <w:tabs>
                <w:tab w:val="left" w:pos="1035"/>
              </w:tabs>
              <w:jc w:val="center"/>
              <w:rPr>
                <w:lang w:val="ru-RU"/>
              </w:rPr>
            </w:pPr>
            <w:r w:rsidRPr="001165F4">
              <w:rPr>
                <w:lang w:val="ru-RU"/>
              </w:rPr>
              <w:t>1,5</w:t>
            </w:r>
          </w:p>
        </w:tc>
        <w:tc>
          <w:tcPr>
            <w:tcW w:w="1418" w:type="dxa"/>
            <w:shd w:val="clear" w:color="auto" w:fill="auto"/>
          </w:tcPr>
          <w:p w:rsidR="00991B2D" w:rsidRPr="001165F4" w:rsidRDefault="00453998" w:rsidP="00D76417">
            <w:pPr>
              <w:tabs>
                <w:tab w:val="left" w:pos="1035"/>
              </w:tabs>
              <w:jc w:val="center"/>
              <w:rPr>
                <w:lang w:val="ru-RU"/>
              </w:rPr>
            </w:pPr>
            <w:r w:rsidRPr="001165F4">
              <w:rPr>
                <w:lang w:val="ru-RU"/>
              </w:rPr>
              <w:t>1,9</w:t>
            </w:r>
          </w:p>
        </w:tc>
        <w:tc>
          <w:tcPr>
            <w:tcW w:w="1842" w:type="dxa"/>
            <w:shd w:val="clear" w:color="auto" w:fill="auto"/>
          </w:tcPr>
          <w:p w:rsidR="00991B2D" w:rsidRPr="001165F4" w:rsidRDefault="004F3D09" w:rsidP="00D76417">
            <w:pPr>
              <w:tabs>
                <w:tab w:val="left" w:pos="1035"/>
              </w:tabs>
              <w:jc w:val="center"/>
              <w:rPr>
                <w:lang w:val="ru-RU"/>
              </w:rPr>
            </w:pPr>
            <w:r w:rsidRPr="001165F4">
              <w:rPr>
                <w:lang w:val="ru-RU"/>
              </w:rPr>
              <w:t>78,9</w:t>
            </w:r>
          </w:p>
        </w:tc>
      </w:tr>
      <w:tr w:rsidR="001165F4" w:rsidRPr="001165F4" w:rsidTr="00D76417">
        <w:tc>
          <w:tcPr>
            <w:tcW w:w="4077" w:type="dxa"/>
            <w:shd w:val="clear" w:color="auto" w:fill="auto"/>
          </w:tcPr>
          <w:p w:rsidR="00DE7AAF" w:rsidRPr="001165F4" w:rsidRDefault="00DE7AAF" w:rsidP="00BB426D">
            <w:pPr>
              <w:tabs>
                <w:tab w:val="left" w:pos="1035"/>
              </w:tabs>
              <w:jc w:val="both"/>
              <w:rPr>
                <w:lang w:val="ru-RU"/>
              </w:rPr>
            </w:pPr>
            <w:r w:rsidRPr="001165F4">
              <w:rPr>
                <w:lang w:val="ru-RU"/>
              </w:rPr>
              <w:t>Среднемесячная заработная плата</w:t>
            </w:r>
            <w:r w:rsidR="00080327" w:rsidRPr="001165F4">
              <w:rPr>
                <w:lang w:val="ru-RU"/>
              </w:rPr>
              <w:t xml:space="preserve"> крупных и средних предприятий</w:t>
            </w:r>
          </w:p>
        </w:tc>
        <w:tc>
          <w:tcPr>
            <w:tcW w:w="1247" w:type="dxa"/>
            <w:shd w:val="clear" w:color="auto" w:fill="auto"/>
          </w:tcPr>
          <w:p w:rsidR="00DE7AAF" w:rsidRPr="001165F4" w:rsidRDefault="00DE7AAF" w:rsidP="00BB426D">
            <w:pPr>
              <w:tabs>
                <w:tab w:val="left" w:pos="1035"/>
              </w:tabs>
              <w:jc w:val="both"/>
              <w:rPr>
                <w:lang w:val="ru-RU"/>
              </w:rPr>
            </w:pPr>
            <w:r w:rsidRPr="001165F4">
              <w:rPr>
                <w:lang w:val="ru-RU"/>
              </w:rPr>
              <w:t>рублей</w:t>
            </w:r>
          </w:p>
        </w:tc>
        <w:tc>
          <w:tcPr>
            <w:tcW w:w="1730" w:type="dxa"/>
            <w:shd w:val="clear" w:color="auto" w:fill="auto"/>
          </w:tcPr>
          <w:p w:rsidR="00DE7AAF" w:rsidRPr="001165F4" w:rsidRDefault="00453998" w:rsidP="00D76417">
            <w:pPr>
              <w:tabs>
                <w:tab w:val="left" w:pos="1035"/>
              </w:tabs>
              <w:jc w:val="center"/>
              <w:rPr>
                <w:lang w:val="ru-RU"/>
              </w:rPr>
            </w:pPr>
            <w:r w:rsidRPr="001165F4">
              <w:rPr>
                <w:lang w:val="ru-RU"/>
              </w:rPr>
              <w:t>22506</w:t>
            </w:r>
          </w:p>
        </w:tc>
        <w:tc>
          <w:tcPr>
            <w:tcW w:w="1418" w:type="dxa"/>
            <w:shd w:val="clear" w:color="auto" w:fill="auto"/>
          </w:tcPr>
          <w:p w:rsidR="00DE7AAF" w:rsidRPr="001165F4" w:rsidRDefault="00453998" w:rsidP="00D76417">
            <w:pPr>
              <w:tabs>
                <w:tab w:val="left" w:pos="1035"/>
              </w:tabs>
              <w:jc w:val="center"/>
              <w:rPr>
                <w:lang w:val="ru-RU"/>
              </w:rPr>
            </w:pPr>
            <w:r w:rsidRPr="001165F4">
              <w:rPr>
                <w:lang w:val="ru-RU"/>
              </w:rPr>
              <w:t>20318</w:t>
            </w:r>
          </w:p>
        </w:tc>
        <w:tc>
          <w:tcPr>
            <w:tcW w:w="1842" w:type="dxa"/>
            <w:shd w:val="clear" w:color="auto" w:fill="auto"/>
          </w:tcPr>
          <w:p w:rsidR="00DE7AAF" w:rsidRPr="001165F4" w:rsidRDefault="004F3D09" w:rsidP="00D76417">
            <w:pPr>
              <w:tabs>
                <w:tab w:val="left" w:pos="1035"/>
              </w:tabs>
              <w:jc w:val="center"/>
              <w:rPr>
                <w:lang w:val="ru-RU"/>
              </w:rPr>
            </w:pPr>
            <w:r w:rsidRPr="001165F4">
              <w:rPr>
                <w:lang w:val="ru-RU"/>
              </w:rPr>
              <w:t>110,8</w:t>
            </w:r>
          </w:p>
        </w:tc>
      </w:tr>
      <w:tr w:rsidR="001165F4" w:rsidRPr="001165F4" w:rsidTr="00D76417">
        <w:tc>
          <w:tcPr>
            <w:tcW w:w="4077" w:type="dxa"/>
            <w:shd w:val="clear" w:color="auto" w:fill="auto"/>
          </w:tcPr>
          <w:p w:rsidR="00DE7AAF" w:rsidRPr="001165F4" w:rsidRDefault="00DE7AAF" w:rsidP="00DE7AAF">
            <w:pPr>
              <w:tabs>
                <w:tab w:val="left" w:pos="1035"/>
              </w:tabs>
              <w:jc w:val="both"/>
              <w:rPr>
                <w:lang w:val="ru-RU"/>
              </w:rPr>
            </w:pPr>
            <w:r w:rsidRPr="001165F4">
              <w:rPr>
                <w:lang w:val="ru-RU"/>
              </w:rPr>
              <w:t>Среднедушевые денежные доходы</w:t>
            </w:r>
          </w:p>
        </w:tc>
        <w:tc>
          <w:tcPr>
            <w:tcW w:w="1247" w:type="dxa"/>
            <w:shd w:val="clear" w:color="auto" w:fill="auto"/>
          </w:tcPr>
          <w:p w:rsidR="00DE7AAF" w:rsidRPr="001165F4" w:rsidRDefault="00DE7AAF" w:rsidP="00BB426D">
            <w:pPr>
              <w:tabs>
                <w:tab w:val="left" w:pos="1035"/>
              </w:tabs>
              <w:jc w:val="both"/>
              <w:rPr>
                <w:lang w:val="ru-RU"/>
              </w:rPr>
            </w:pPr>
            <w:r w:rsidRPr="001165F4">
              <w:rPr>
                <w:lang w:val="ru-RU"/>
              </w:rPr>
              <w:t>рублей</w:t>
            </w:r>
          </w:p>
        </w:tc>
        <w:tc>
          <w:tcPr>
            <w:tcW w:w="1730" w:type="dxa"/>
            <w:shd w:val="clear" w:color="auto" w:fill="auto"/>
          </w:tcPr>
          <w:p w:rsidR="00DE7AAF" w:rsidRPr="001165F4" w:rsidRDefault="009546A5" w:rsidP="008D5BEA">
            <w:pPr>
              <w:tabs>
                <w:tab w:val="left" w:pos="1035"/>
              </w:tabs>
              <w:jc w:val="center"/>
              <w:rPr>
                <w:lang w:val="ru-RU"/>
              </w:rPr>
            </w:pPr>
            <w:r w:rsidRPr="001165F4">
              <w:rPr>
                <w:lang w:val="ru-RU"/>
              </w:rPr>
              <w:t>1</w:t>
            </w:r>
            <w:r w:rsidR="008D5BEA">
              <w:rPr>
                <w:lang w:val="ru-RU"/>
              </w:rPr>
              <w:t>7</w:t>
            </w:r>
            <w:r w:rsidRPr="001165F4">
              <w:rPr>
                <w:lang w:val="ru-RU"/>
              </w:rPr>
              <w:t>300</w:t>
            </w:r>
          </w:p>
        </w:tc>
        <w:tc>
          <w:tcPr>
            <w:tcW w:w="1418" w:type="dxa"/>
            <w:shd w:val="clear" w:color="auto" w:fill="auto"/>
          </w:tcPr>
          <w:p w:rsidR="00DE7AAF" w:rsidRPr="001165F4" w:rsidRDefault="004F3D09" w:rsidP="00D76417">
            <w:pPr>
              <w:tabs>
                <w:tab w:val="left" w:pos="1035"/>
              </w:tabs>
              <w:jc w:val="center"/>
              <w:rPr>
                <w:lang w:val="ru-RU"/>
              </w:rPr>
            </w:pPr>
            <w:r w:rsidRPr="001165F4">
              <w:rPr>
                <w:lang w:val="ru-RU"/>
              </w:rPr>
              <w:t>20</w:t>
            </w:r>
            <w:r w:rsidR="00A35495" w:rsidRPr="001165F4">
              <w:rPr>
                <w:lang w:val="ru-RU"/>
              </w:rPr>
              <w:t>460</w:t>
            </w:r>
          </w:p>
        </w:tc>
        <w:tc>
          <w:tcPr>
            <w:tcW w:w="1842" w:type="dxa"/>
            <w:shd w:val="clear" w:color="auto" w:fill="auto"/>
          </w:tcPr>
          <w:p w:rsidR="00DE7AAF" w:rsidRPr="001165F4" w:rsidRDefault="008D5BEA" w:rsidP="00D76417">
            <w:pPr>
              <w:tabs>
                <w:tab w:val="left" w:pos="1035"/>
              </w:tabs>
              <w:jc w:val="center"/>
              <w:rPr>
                <w:lang w:val="ru-RU"/>
              </w:rPr>
            </w:pPr>
            <w:r>
              <w:rPr>
                <w:lang w:val="ru-RU"/>
              </w:rPr>
              <w:t>84,6</w:t>
            </w:r>
          </w:p>
        </w:tc>
      </w:tr>
      <w:tr w:rsidR="001165F4" w:rsidRPr="001165F4" w:rsidTr="00D76417">
        <w:tc>
          <w:tcPr>
            <w:tcW w:w="4077" w:type="dxa"/>
            <w:shd w:val="clear" w:color="auto" w:fill="auto"/>
          </w:tcPr>
          <w:p w:rsidR="00991B2D" w:rsidRPr="001165F4" w:rsidRDefault="00DE7AAF" w:rsidP="00DE7AAF">
            <w:pPr>
              <w:tabs>
                <w:tab w:val="left" w:pos="1035"/>
              </w:tabs>
              <w:jc w:val="both"/>
              <w:rPr>
                <w:lang w:val="ru-RU"/>
              </w:rPr>
            </w:pPr>
            <w:r w:rsidRPr="001165F4">
              <w:rPr>
                <w:lang w:val="ru-RU"/>
              </w:rPr>
              <w:t>Объем отгруженной продукции промышленного производства</w:t>
            </w:r>
            <w:r w:rsidR="00991B2D" w:rsidRPr="001165F4">
              <w:rPr>
                <w:lang w:val="ru-RU"/>
              </w:rPr>
              <w:t xml:space="preserve"> (по </w:t>
            </w:r>
            <w:proofErr w:type="gramStart"/>
            <w:r w:rsidR="00991B2D" w:rsidRPr="001165F4">
              <w:rPr>
                <w:lang w:val="ru-RU"/>
              </w:rPr>
              <w:t>крупными</w:t>
            </w:r>
            <w:proofErr w:type="gramEnd"/>
            <w:r w:rsidR="00991B2D" w:rsidRPr="001165F4">
              <w:rPr>
                <w:lang w:val="ru-RU"/>
              </w:rPr>
              <w:t xml:space="preserve"> средним организациям) </w:t>
            </w:r>
          </w:p>
        </w:tc>
        <w:tc>
          <w:tcPr>
            <w:tcW w:w="1247" w:type="dxa"/>
            <w:shd w:val="clear" w:color="auto" w:fill="auto"/>
          </w:tcPr>
          <w:p w:rsidR="00991B2D" w:rsidRPr="001165F4" w:rsidRDefault="00DE7AAF" w:rsidP="00010613">
            <w:pPr>
              <w:tabs>
                <w:tab w:val="left" w:pos="1035"/>
              </w:tabs>
              <w:jc w:val="both"/>
              <w:rPr>
                <w:lang w:val="ru-RU"/>
              </w:rPr>
            </w:pPr>
            <w:r w:rsidRPr="001165F4">
              <w:rPr>
                <w:lang w:val="ru-RU"/>
              </w:rPr>
              <w:t>м</w:t>
            </w:r>
            <w:r w:rsidR="00991B2D" w:rsidRPr="001165F4">
              <w:rPr>
                <w:lang w:val="ru-RU"/>
              </w:rPr>
              <w:t>л</w:t>
            </w:r>
            <w:r w:rsidR="00010613" w:rsidRPr="001165F4">
              <w:rPr>
                <w:lang w:val="ru-RU"/>
              </w:rPr>
              <w:t>рд</w:t>
            </w:r>
            <w:r w:rsidR="00991B2D" w:rsidRPr="001165F4">
              <w:rPr>
                <w:lang w:val="ru-RU"/>
              </w:rPr>
              <w:t>. руб.</w:t>
            </w:r>
          </w:p>
        </w:tc>
        <w:tc>
          <w:tcPr>
            <w:tcW w:w="1730" w:type="dxa"/>
            <w:shd w:val="clear" w:color="auto" w:fill="auto"/>
          </w:tcPr>
          <w:p w:rsidR="00991B2D" w:rsidRPr="001165F4" w:rsidRDefault="00010613" w:rsidP="00D76417">
            <w:pPr>
              <w:tabs>
                <w:tab w:val="left" w:pos="1035"/>
              </w:tabs>
              <w:jc w:val="center"/>
              <w:rPr>
                <w:lang w:val="ru-RU"/>
              </w:rPr>
            </w:pPr>
            <w:r w:rsidRPr="001165F4">
              <w:rPr>
                <w:lang w:val="ru-RU"/>
              </w:rPr>
              <w:t>0,</w:t>
            </w:r>
            <w:r w:rsidR="00453998" w:rsidRPr="001165F4">
              <w:rPr>
                <w:lang w:val="ru-RU"/>
              </w:rPr>
              <w:t>417</w:t>
            </w:r>
          </w:p>
        </w:tc>
        <w:tc>
          <w:tcPr>
            <w:tcW w:w="1418" w:type="dxa"/>
            <w:shd w:val="clear" w:color="auto" w:fill="auto"/>
          </w:tcPr>
          <w:p w:rsidR="00991B2D" w:rsidRPr="001165F4" w:rsidRDefault="00453998" w:rsidP="00D76417">
            <w:pPr>
              <w:tabs>
                <w:tab w:val="left" w:pos="1035"/>
              </w:tabs>
              <w:jc w:val="center"/>
              <w:rPr>
                <w:lang w:val="ru-RU"/>
              </w:rPr>
            </w:pPr>
            <w:r w:rsidRPr="001165F4">
              <w:rPr>
                <w:lang w:val="ru-RU"/>
              </w:rPr>
              <w:t>115</w:t>
            </w:r>
            <w:r w:rsidR="00010613" w:rsidRPr="001165F4">
              <w:rPr>
                <w:lang w:val="ru-RU"/>
              </w:rPr>
              <w:t>,</w:t>
            </w:r>
            <w:r w:rsidRPr="001165F4">
              <w:rPr>
                <w:lang w:val="ru-RU"/>
              </w:rPr>
              <w:t>1</w:t>
            </w:r>
          </w:p>
        </w:tc>
        <w:tc>
          <w:tcPr>
            <w:tcW w:w="1842" w:type="dxa"/>
            <w:shd w:val="clear" w:color="auto" w:fill="auto"/>
          </w:tcPr>
          <w:p w:rsidR="00991B2D" w:rsidRPr="001165F4" w:rsidRDefault="00453998" w:rsidP="00D76417">
            <w:pPr>
              <w:tabs>
                <w:tab w:val="left" w:pos="1035"/>
              </w:tabs>
              <w:jc w:val="center"/>
              <w:rPr>
                <w:lang w:val="ru-RU"/>
              </w:rPr>
            </w:pPr>
            <w:r w:rsidRPr="001165F4">
              <w:rPr>
                <w:lang w:val="ru-RU"/>
              </w:rPr>
              <w:t>0,36</w:t>
            </w:r>
          </w:p>
        </w:tc>
      </w:tr>
      <w:tr w:rsidR="001165F4" w:rsidRPr="001165F4" w:rsidTr="00D76417">
        <w:tc>
          <w:tcPr>
            <w:tcW w:w="4077" w:type="dxa"/>
            <w:shd w:val="clear" w:color="auto" w:fill="auto"/>
          </w:tcPr>
          <w:p w:rsidR="00991B2D" w:rsidRPr="001165F4" w:rsidRDefault="00DE7AAF" w:rsidP="00DE7AAF">
            <w:pPr>
              <w:tabs>
                <w:tab w:val="left" w:pos="1035"/>
              </w:tabs>
              <w:jc w:val="both"/>
              <w:rPr>
                <w:lang w:val="ru-RU"/>
              </w:rPr>
            </w:pPr>
            <w:r w:rsidRPr="001165F4">
              <w:rPr>
                <w:lang w:val="ru-RU"/>
              </w:rPr>
              <w:lastRenderedPageBreak/>
              <w:t>Объем производства</w:t>
            </w:r>
            <w:r w:rsidR="00991B2D" w:rsidRPr="001165F4">
              <w:rPr>
                <w:lang w:val="ru-RU"/>
              </w:rPr>
              <w:t xml:space="preserve"> продукции сельского хозяйства </w:t>
            </w:r>
            <w:r w:rsidRPr="001165F4">
              <w:rPr>
                <w:lang w:val="ru-RU"/>
              </w:rPr>
              <w:t>во</w:t>
            </w:r>
            <w:r w:rsidR="00991B2D" w:rsidRPr="001165F4">
              <w:rPr>
                <w:lang w:val="ru-RU"/>
              </w:rPr>
              <w:t xml:space="preserve"> все</w:t>
            </w:r>
            <w:r w:rsidRPr="001165F4">
              <w:rPr>
                <w:lang w:val="ru-RU"/>
              </w:rPr>
              <w:t>х</w:t>
            </w:r>
            <w:r w:rsidR="00991B2D" w:rsidRPr="001165F4">
              <w:rPr>
                <w:lang w:val="ru-RU"/>
              </w:rPr>
              <w:t xml:space="preserve"> категория</w:t>
            </w:r>
            <w:r w:rsidRPr="001165F4">
              <w:rPr>
                <w:lang w:val="ru-RU"/>
              </w:rPr>
              <w:t>х</w:t>
            </w:r>
            <w:r w:rsidR="00991B2D" w:rsidRPr="001165F4">
              <w:rPr>
                <w:lang w:val="ru-RU"/>
              </w:rPr>
              <w:t xml:space="preserve"> хозяйств</w:t>
            </w:r>
          </w:p>
        </w:tc>
        <w:tc>
          <w:tcPr>
            <w:tcW w:w="1247" w:type="dxa"/>
            <w:shd w:val="clear" w:color="auto" w:fill="auto"/>
          </w:tcPr>
          <w:p w:rsidR="00991B2D" w:rsidRPr="001165F4" w:rsidRDefault="00DE7AAF" w:rsidP="00BB426D">
            <w:pPr>
              <w:tabs>
                <w:tab w:val="left" w:pos="1035"/>
              </w:tabs>
              <w:jc w:val="both"/>
              <w:rPr>
                <w:lang w:val="ru-RU"/>
              </w:rPr>
            </w:pPr>
            <w:r w:rsidRPr="001165F4">
              <w:rPr>
                <w:lang w:val="ru-RU"/>
              </w:rPr>
              <w:t>м</w:t>
            </w:r>
            <w:r w:rsidR="00991B2D" w:rsidRPr="001165F4">
              <w:rPr>
                <w:lang w:val="ru-RU"/>
              </w:rPr>
              <w:t>лн. руб.</w:t>
            </w:r>
          </w:p>
        </w:tc>
        <w:tc>
          <w:tcPr>
            <w:tcW w:w="1730" w:type="dxa"/>
            <w:shd w:val="clear" w:color="auto" w:fill="auto"/>
          </w:tcPr>
          <w:p w:rsidR="003A24BC" w:rsidRPr="001165F4" w:rsidRDefault="003A24BC" w:rsidP="00D76417">
            <w:pPr>
              <w:tabs>
                <w:tab w:val="left" w:pos="1035"/>
              </w:tabs>
              <w:jc w:val="center"/>
              <w:rPr>
                <w:lang w:val="ru-RU"/>
              </w:rPr>
            </w:pPr>
            <w:r w:rsidRPr="001165F4">
              <w:rPr>
                <w:lang w:val="ru-RU"/>
              </w:rPr>
              <w:t>1593,0</w:t>
            </w:r>
          </w:p>
        </w:tc>
        <w:tc>
          <w:tcPr>
            <w:tcW w:w="1418" w:type="dxa"/>
            <w:shd w:val="clear" w:color="auto" w:fill="auto"/>
          </w:tcPr>
          <w:p w:rsidR="003A24BC" w:rsidRPr="001165F4" w:rsidRDefault="003A24BC" w:rsidP="00D76417">
            <w:pPr>
              <w:tabs>
                <w:tab w:val="left" w:pos="1035"/>
              </w:tabs>
              <w:jc w:val="center"/>
              <w:rPr>
                <w:lang w:val="ru-RU"/>
              </w:rPr>
            </w:pPr>
            <w:r w:rsidRPr="001165F4">
              <w:rPr>
                <w:lang w:val="ru-RU"/>
              </w:rPr>
              <w:t>44084,0</w:t>
            </w:r>
          </w:p>
        </w:tc>
        <w:tc>
          <w:tcPr>
            <w:tcW w:w="1842" w:type="dxa"/>
            <w:shd w:val="clear" w:color="auto" w:fill="auto"/>
          </w:tcPr>
          <w:p w:rsidR="003A24BC" w:rsidRPr="001165F4" w:rsidRDefault="003A24BC" w:rsidP="00D76417">
            <w:pPr>
              <w:tabs>
                <w:tab w:val="left" w:pos="1035"/>
              </w:tabs>
              <w:jc w:val="center"/>
              <w:rPr>
                <w:lang w:val="ru-RU"/>
              </w:rPr>
            </w:pPr>
            <w:r w:rsidRPr="001165F4">
              <w:rPr>
                <w:lang w:val="ru-RU"/>
              </w:rPr>
              <w:t>3,6</w:t>
            </w:r>
          </w:p>
        </w:tc>
      </w:tr>
      <w:tr w:rsidR="001165F4" w:rsidRPr="001165F4" w:rsidTr="00D76417">
        <w:tc>
          <w:tcPr>
            <w:tcW w:w="4077" w:type="dxa"/>
            <w:shd w:val="clear" w:color="auto" w:fill="auto"/>
          </w:tcPr>
          <w:p w:rsidR="00991B2D" w:rsidRPr="001165F4" w:rsidRDefault="00DE7AAF" w:rsidP="00BB426D">
            <w:pPr>
              <w:tabs>
                <w:tab w:val="left" w:pos="1035"/>
              </w:tabs>
              <w:jc w:val="both"/>
              <w:rPr>
                <w:lang w:val="ru-RU"/>
              </w:rPr>
            </w:pPr>
            <w:r w:rsidRPr="001165F4">
              <w:rPr>
                <w:lang w:val="ru-RU"/>
              </w:rPr>
              <w:t>Валовый сбор зерна</w:t>
            </w:r>
          </w:p>
        </w:tc>
        <w:tc>
          <w:tcPr>
            <w:tcW w:w="1247" w:type="dxa"/>
            <w:shd w:val="clear" w:color="auto" w:fill="auto"/>
          </w:tcPr>
          <w:p w:rsidR="00991B2D" w:rsidRPr="001165F4" w:rsidRDefault="00DE7AAF" w:rsidP="00BB426D">
            <w:pPr>
              <w:tabs>
                <w:tab w:val="left" w:pos="1035"/>
              </w:tabs>
              <w:jc w:val="both"/>
              <w:rPr>
                <w:lang w:val="ru-RU"/>
              </w:rPr>
            </w:pPr>
            <w:r w:rsidRPr="001165F4">
              <w:rPr>
                <w:lang w:val="ru-RU"/>
              </w:rPr>
              <w:t>тыс. тонн</w:t>
            </w:r>
          </w:p>
        </w:tc>
        <w:tc>
          <w:tcPr>
            <w:tcW w:w="1730" w:type="dxa"/>
            <w:shd w:val="clear" w:color="auto" w:fill="auto"/>
          </w:tcPr>
          <w:p w:rsidR="00991B2D" w:rsidRPr="001165F4" w:rsidRDefault="00453998" w:rsidP="001165F4">
            <w:pPr>
              <w:tabs>
                <w:tab w:val="left" w:pos="1035"/>
              </w:tabs>
              <w:jc w:val="center"/>
              <w:rPr>
                <w:lang w:val="ru-RU"/>
              </w:rPr>
            </w:pPr>
            <w:r w:rsidRPr="001165F4">
              <w:rPr>
                <w:lang w:val="ru-RU"/>
              </w:rPr>
              <w:t>62,2</w:t>
            </w:r>
          </w:p>
        </w:tc>
        <w:tc>
          <w:tcPr>
            <w:tcW w:w="1418" w:type="dxa"/>
            <w:shd w:val="clear" w:color="auto" w:fill="auto"/>
          </w:tcPr>
          <w:p w:rsidR="00991B2D" w:rsidRPr="001165F4" w:rsidRDefault="00453998" w:rsidP="001165F4">
            <w:pPr>
              <w:tabs>
                <w:tab w:val="left" w:pos="1035"/>
              </w:tabs>
              <w:jc w:val="center"/>
              <w:rPr>
                <w:lang w:val="ru-RU"/>
              </w:rPr>
            </w:pPr>
            <w:r w:rsidRPr="001165F4">
              <w:rPr>
                <w:lang w:val="ru-RU"/>
              </w:rPr>
              <w:t>18</w:t>
            </w:r>
            <w:r w:rsidR="00BF5B1C" w:rsidRPr="001165F4">
              <w:rPr>
                <w:lang w:val="ru-RU"/>
              </w:rPr>
              <w:t>13,2</w:t>
            </w:r>
          </w:p>
        </w:tc>
        <w:tc>
          <w:tcPr>
            <w:tcW w:w="1842" w:type="dxa"/>
            <w:shd w:val="clear" w:color="auto" w:fill="auto"/>
          </w:tcPr>
          <w:p w:rsidR="00991B2D" w:rsidRPr="001165F4" w:rsidRDefault="00453998" w:rsidP="001165F4">
            <w:pPr>
              <w:tabs>
                <w:tab w:val="left" w:pos="1035"/>
              </w:tabs>
              <w:jc w:val="center"/>
              <w:rPr>
                <w:lang w:val="ru-RU"/>
              </w:rPr>
            </w:pPr>
            <w:r w:rsidRPr="001165F4">
              <w:rPr>
                <w:lang w:val="ru-RU"/>
              </w:rPr>
              <w:t>3,4</w:t>
            </w:r>
            <w:r w:rsidR="00BF5B1C" w:rsidRPr="001165F4">
              <w:rPr>
                <w:lang w:val="ru-RU"/>
              </w:rPr>
              <w:t>3</w:t>
            </w:r>
          </w:p>
        </w:tc>
      </w:tr>
      <w:tr w:rsidR="001165F4" w:rsidRPr="001165F4" w:rsidTr="00D76417">
        <w:tc>
          <w:tcPr>
            <w:tcW w:w="4077" w:type="dxa"/>
            <w:shd w:val="clear" w:color="auto" w:fill="auto"/>
          </w:tcPr>
          <w:p w:rsidR="00DE7AAF" w:rsidRPr="001165F4" w:rsidRDefault="00DE7AAF" w:rsidP="00BB426D">
            <w:pPr>
              <w:tabs>
                <w:tab w:val="left" w:pos="1035"/>
              </w:tabs>
              <w:jc w:val="both"/>
              <w:rPr>
                <w:lang w:val="ru-RU"/>
              </w:rPr>
            </w:pPr>
            <w:r w:rsidRPr="001165F4">
              <w:rPr>
                <w:lang w:val="ru-RU"/>
              </w:rPr>
              <w:t>Производство мяса в живом весе</w:t>
            </w:r>
          </w:p>
        </w:tc>
        <w:tc>
          <w:tcPr>
            <w:tcW w:w="1247" w:type="dxa"/>
            <w:shd w:val="clear" w:color="auto" w:fill="auto"/>
          </w:tcPr>
          <w:p w:rsidR="00DE7AAF" w:rsidRPr="001165F4" w:rsidRDefault="00DE7AAF" w:rsidP="00BB426D">
            <w:pPr>
              <w:tabs>
                <w:tab w:val="left" w:pos="1035"/>
              </w:tabs>
              <w:jc w:val="both"/>
              <w:rPr>
                <w:lang w:val="ru-RU"/>
              </w:rPr>
            </w:pPr>
            <w:r w:rsidRPr="001165F4">
              <w:rPr>
                <w:lang w:val="ru-RU"/>
              </w:rPr>
              <w:t>тыс. тонн</w:t>
            </w:r>
          </w:p>
        </w:tc>
        <w:tc>
          <w:tcPr>
            <w:tcW w:w="1730" w:type="dxa"/>
            <w:shd w:val="clear" w:color="auto" w:fill="auto"/>
          </w:tcPr>
          <w:p w:rsidR="00DE7AAF" w:rsidRPr="001165F4" w:rsidRDefault="00A35495" w:rsidP="001165F4">
            <w:pPr>
              <w:tabs>
                <w:tab w:val="left" w:pos="1035"/>
              </w:tabs>
              <w:jc w:val="center"/>
              <w:rPr>
                <w:lang w:val="ru-RU"/>
              </w:rPr>
            </w:pPr>
            <w:r w:rsidRPr="001165F4">
              <w:rPr>
                <w:lang w:val="ru-RU"/>
              </w:rPr>
              <w:t>2,1</w:t>
            </w:r>
            <w:r w:rsidR="008811E2" w:rsidRPr="001165F4">
              <w:rPr>
                <w:lang w:val="ru-RU"/>
              </w:rPr>
              <w:t>13</w:t>
            </w:r>
          </w:p>
        </w:tc>
        <w:tc>
          <w:tcPr>
            <w:tcW w:w="1418" w:type="dxa"/>
            <w:shd w:val="clear" w:color="auto" w:fill="auto"/>
          </w:tcPr>
          <w:p w:rsidR="00DE7AAF" w:rsidRPr="001165F4" w:rsidRDefault="00BF5B1C" w:rsidP="001165F4">
            <w:pPr>
              <w:tabs>
                <w:tab w:val="left" w:pos="1035"/>
              </w:tabs>
              <w:jc w:val="center"/>
              <w:rPr>
                <w:lang w:val="ru-RU"/>
              </w:rPr>
            </w:pPr>
            <w:r w:rsidRPr="001165F4">
              <w:rPr>
                <w:lang w:val="ru-RU"/>
              </w:rPr>
              <w:t>70</w:t>
            </w:r>
            <w:r w:rsidR="00A35495" w:rsidRPr="001165F4">
              <w:rPr>
                <w:lang w:val="ru-RU"/>
              </w:rPr>
              <w:t>,</w:t>
            </w:r>
            <w:r w:rsidRPr="001165F4">
              <w:rPr>
                <w:lang w:val="ru-RU"/>
              </w:rPr>
              <w:t>3</w:t>
            </w:r>
            <w:r w:rsidR="008811E2" w:rsidRPr="001165F4">
              <w:rPr>
                <w:lang w:val="ru-RU"/>
              </w:rPr>
              <w:t>09</w:t>
            </w:r>
          </w:p>
        </w:tc>
        <w:tc>
          <w:tcPr>
            <w:tcW w:w="1842" w:type="dxa"/>
            <w:shd w:val="clear" w:color="auto" w:fill="auto"/>
          </w:tcPr>
          <w:p w:rsidR="00DE7AAF" w:rsidRPr="001165F4" w:rsidRDefault="00A35495" w:rsidP="001165F4">
            <w:pPr>
              <w:tabs>
                <w:tab w:val="left" w:pos="1035"/>
              </w:tabs>
              <w:jc w:val="center"/>
              <w:rPr>
                <w:lang w:val="ru-RU"/>
              </w:rPr>
            </w:pPr>
            <w:r w:rsidRPr="001165F4">
              <w:rPr>
                <w:lang w:val="ru-RU"/>
              </w:rPr>
              <w:t>3,0</w:t>
            </w:r>
            <w:r w:rsidR="008811E2" w:rsidRPr="001165F4">
              <w:rPr>
                <w:lang w:val="ru-RU"/>
              </w:rPr>
              <w:t>1</w:t>
            </w:r>
          </w:p>
        </w:tc>
      </w:tr>
      <w:tr w:rsidR="001165F4" w:rsidRPr="001165F4" w:rsidTr="00D76417">
        <w:tc>
          <w:tcPr>
            <w:tcW w:w="4077" w:type="dxa"/>
            <w:shd w:val="clear" w:color="auto" w:fill="auto"/>
          </w:tcPr>
          <w:p w:rsidR="00DE7AAF" w:rsidRPr="001165F4" w:rsidRDefault="00DE7AAF" w:rsidP="00BB426D">
            <w:pPr>
              <w:tabs>
                <w:tab w:val="left" w:pos="1035"/>
              </w:tabs>
              <w:jc w:val="both"/>
              <w:rPr>
                <w:lang w:val="ru-RU"/>
              </w:rPr>
            </w:pPr>
            <w:r w:rsidRPr="001165F4">
              <w:rPr>
                <w:lang w:val="ru-RU"/>
              </w:rPr>
              <w:t>Производство молока</w:t>
            </w:r>
          </w:p>
        </w:tc>
        <w:tc>
          <w:tcPr>
            <w:tcW w:w="1247" w:type="dxa"/>
            <w:shd w:val="clear" w:color="auto" w:fill="auto"/>
          </w:tcPr>
          <w:p w:rsidR="00DE7AAF" w:rsidRPr="001165F4" w:rsidRDefault="00DE7AAF" w:rsidP="00BB426D">
            <w:pPr>
              <w:tabs>
                <w:tab w:val="left" w:pos="1035"/>
              </w:tabs>
              <w:jc w:val="both"/>
              <w:rPr>
                <w:lang w:val="ru-RU"/>
              </w:rPr>
            </w:pPr>
            <w:r w:rsidRPr="001165F4">
              <w:rPr>
                <w:lang w:val="ru-RU"/>
              </w:rPr>
              <w:t>тыс. тонн</w:t>
            </w:r>
          </w:p>
        </w:tc>
        <w:tc>
          <w:tcPr>
            <w:tcW w:w="1730" w:type="dxa"/>
            <w:shd w:val="clear" w:color="auto" w:fill="auto"/>
          </w:tcPr>
          <w:p w:rsidR="00DE7AAF" w:rsidRPr="001165F4" w:rsidRDefault="00A35495" w:rsidP="001165F4">
            <w:pPr>
              <w:tabs>
                <w:tab w:val="left" w:pos="1035"/>
              </w:tabs>
              <w:jc w:val="center"/>
              <w:rPr>
                <w:lang w:val="ru-RU"/>
              </w:rPr>
            </w:pPr>
            <w:r w:rsidRPr="001165F4">
              <w:rPr>
                <w:lang w:val="ru-RU"/>
              </w:rPr>
              <w:t>6,6</w:t>
            </w:r>
            <w:r w:rsidR="008811E2" w:rsidRPr="001165F4">
              <w:rPr>
                <w:lang w:val="ru-RU"/>
              </w:rPr>
              <w:t>67</w:t>
            </w:r>
          </w:p>
        </w:tc>
        <w:tc>
          <w:tcPr>
            <w:tcW w:w="1418" w:type="dxa"/>
            <w:shd w:val="clear" w:color="auto" w:fill="auto"/>
          </w:tcPr>
          <w:p w:rsidR="00DE7AAF" w:rsidRPr="001165F4" w:rsidRDefault="00453998" w:rsidP="001165F4">
            <w:pPr>
              <w:tabs>
                <w:tab w:val="left" w:pos="1035"/>
              </w:tabs>
              <w:jc w:val="center"/>
              <w:rPr>
                <w:lang w:val="ru-RU"/>
              </w:rPr>
            </w:pPr>
            <w:r w:rsidRPr="001165F4">
              <w:rPr>
                <w:lang w:val="ru-RU"/>
              </w:rPr>
              <w:t>22</w:t>
            </w:r>
            <w:r w:rsidR="008811E2" w:rsidRPr="001165F4">
              <w:rPr>
                <w:lang w:val="ru-RU"/>
              </w:rPr>
              <w:t>7</w:t>
            </w:r>
            <w:r w:rsidRPr="001165F4">
              <w:rPr>
                <w:lang w:val="ru-RU"/>
              </w:rPr>
              <w:t>,</w:t>
            </w:r>
            <w:r w:rsidR="008811E2" w:rsidRPr="001165F4">
              <w:rPr>
                <w:lang w:val="ru-RU"/>
              </w:rPr>
              <w:t>190</w:t>
            </w:r>
          </w:p>
        </w:tc>
        <w:tc>
          <w:tcPr>
            <w:tcW w:w="1842" w:type="dxa"/>
            <w:shd w:val="clear" w:color="auto" w:fill="auto"/>
          </w:tcPr>
          <w:p w:rsidR="00DE7AAF" w:rsidRPr="001165F4" w:rsidRDefault="00A35495" w:rsidP="001165F4">
            <w:pPr>
              <w:tabs>
                <w:tab w:val="left" w:pos="1035"/>
              </w:tabs>
              <w:jc w:val="center"/>
              <w:rPr>
                <w:lang w:val="ru-RU"/>
              </w:rPr>
            </w:pPr>
            <w:r w:rsidRPr="001165F4">
              <w:rPr>
                <w:lang w:val="ru-RU"/>
              </w:rPr>
              <w:t>2,9</w:t>
            </w:r>
            <w:r w:rsidR="008811E2" w:rsidRPr="001165F4">
              <w:rPr>
                <w:lang w:val="ru-RU"/>
              </w:rPr>
              <w:t>3</w:t>
            </w:r>
          </w:p>
        </w:tc>
      </w:tr>
      <w:tr w:rsidR="001165F4" w:rsidRPr="001165F4" w:rsidTr="00D76417">
        <w:tc>
          <w:tcPr>
            <w:tcW w:w="4077" w:type="dxa"/>
            <w:shd w:val="clear" w:color="auto" w:fill="auto"/>
          </w:tcPr>
          <w:p w:rsidR="00991B2D" w:rsidRPr="001165F4" w:rsidRDefault="006E58AC" w:rsidP="00BB426D">
            <w:pPr>
              <w:tabs>
                <w:tab w:val="left" w:pos="1035"/>
              </w:tabs>
              <w:jc w:val="both"/>
              <w:rPr>
                <w:lang w:val="ru-RU"/>
              </w:rPr>
            </w:pPr>
            <w:r w:rsidRPr="001165F4">
              <w:rPr>
                <w:lang w:val="ru-RU"/>
              </w:rPr>
              <w:t>Оборот розничной торговли</w:t>
            </w:r>
            <w:r w:rsidR="00991B2D" w:rsidRPr="001165F4">
              <w:rPr>
                <w:lang w:val="ru-RU"/>
              </w:rPr>
              <w:t xml:space="preserve"> </w:t>
            </w:r>
          </w:p>
        </w:tc>
        <w:tc>
          <w:tcPr>
            <w:tcW w:w="1247" w:type="dxa"/>
            <w:shd w:val="clear" w:color="auto" w:fill="auto"/>
          </w:tcPr>
          <w:p w:rsidR="00991B2D" w:rsidRPr="001165F4" w:rsidRDefault="00394164" w:rsidP="00BB426D">
            <w:pPr>
              <w:tabs>
                <w:tab w:val="left" w:pos="1035"/>
              </w:tabs>
              <w:jc w:val="both"/>
              <w:rPr>
                <w:lang w:val="ru-RU"/>
              </w:rPr>
            </w:pPr>
            <w:r w:rsidRPr="001165F4">
              <w:rPr>
                <w:lang w:val="ru-RU"/>
              </w:rPr>
              <w:t>м</w:t>
            </w:r>
            <w:r w:rsidR="00991B2D" w:rsidRPr="001165F4">
              <w:rPr>
                <w:lang w:val="ru-RU"/>
              </w:rPr>
              <w:t>лн. руб.</w:t>
            </w:r>
          </w:p>
        </w:tc>
        <w:tc>
          <w:tcPr>
            <w:tcW w:w="1730" w:type="dxa"/>
            <w:shd w:val="clear" w:color="auto" w:fill="auto"/>
          </w:tcPr>
          <w:p w:rsidR="00991B2D" w:rsidRPr="001165F4" w:rsidRDefault="006E58AC" w:rsidP="001165F4">
            <w:pPr>
              <w:tabs>
                <w:tab w:val="left" w:pos="1035"/>
              </w:tabs>
              <w:jc w:val="center"/>
              <w:rPr>
                <w:lang w:val="ru-RU"/>
              </w:rPr>
            </w:pPr>
            <w:r w:rsidRPr="001165F4">
              <w:rPr>
                <w:lang w:val="ru-RU"/>
              </w:rPr>
              <w:t>1033,1</w:t>
            </w:r>
          </w:p>
        </w:tc>
        <w:tc>
          <w:tcPr>
            <w:tcW w:w="1418" w:type="dxa"/>
            <w:shd w:val="clear" w:color="auto" w:fill="auto"/>
          </w:tcPr>
          <w:p w:rsidR="00991B2D" w:rsidRPr="001165F4" w:rsidRDefault="006E58AC" w:rsidP="001165F4">
            <w:pPr>
              <w:tabs>
                <w:tab w:val="left" w:pos="1035"/>
              </w:tabs>
              <w:jc w:val="center"/>
              <w:rPr>
                <w:lang w:val="ru-RU"/>
              </w:rPr>
            </w:pPr>
            <w:r w:rsidRPr="001165F4">
              <w:rPr>
                <w:lang w:val="ru-RU"/>
              </w:rPr>
              <w:t>104329,3</w:t>
            </w:r>
          </w:p>
        </w:tc>
        <w:tc>
          <w:tcPr>
            <w:tcW w:w="1842" w:type="dxa"/>
            <w:shd w:val="clear" w:color="auto" w:fill="auto"/>
          </w:tcPr>
          <w:p w:rsidR="00991B2D" w:rsidRPr="001165F4" w:rsidRDefault="006E58AC" w:rsidP="001165F4">
            <w:pPr>
              <w:tabs>
                <w:tab w:val="left" w:pos="1035"/>
              </w:tabs>
              <w:jc w:val="center"/>
              <w:rPr>
                <w:lang w:val="ru-RU"/>
              </w:rPr>
            </w:pPr>
            <w:r w:rsidRPr="001165F4">
              <w:rPr>
                <w:lang w:val="ru-RU"/>
              </w:rPr>
              <w:t>0,99</w:t>
            </w:r>
          </w:p>
        </w:tc>
      </w:tr>
      <w:tr w:rsidR="001165F4" w:rsidRPr="001165F4" w:rsidTr="00D76417">
        <w:tc>
          <w:tcPr>
            <w:tcW w:w="4077" w:type="dxa"/>
            <w:shd w:val="clear" w:color="auto" w:fill="auto"/>
          </w:tcPr>
          <w:p w:rsidR="00991B2D" w:rsidRPr="001165F4" w:rsidRDefault="00991B2D" w:rsidP="00394164">
            <w:pPr>
              <w:tabs>
                <w:tab w:val="left" w:pos="1035"/>
              </w:tabs>
              <w:jc w:val="both"/>
              <w:rPr>
                <w:lang w:val="ru-RU"/>
              </w:rPr>
            </w:pPr>
            <w:r w:rsidRPr="001165F4">
              <w:rPr>
                <w:lang w:val="ru-RU"/>
              </w:rPr>
              <w:t>Ввод площади жилых домов</w:t>
            </w:r>
          </w:p>
        </w:tc>
        <w:tc>
          <w:tcPr>
            <w:tcW w:w="1247" w:type="dxa"/>
            <w:shd w:val="clear" w:color="auto" w:fill="auto"/>
          </w:tcPr>
          <w:p w:rsidR="00991B2D" w:rsidRPr="001165F4" w:rsidRDefault="00394164" w:rsidP="00BB426D">
            <w:pPr>
              <w:tabs>
                <w:tab w:val="left" w:pos="1035"/>
              </w:tabs>
              <w:jc w:val="both"/>
              <w:rPr>
                <w:lang w:val="ru-RU"/>
              </w:rPr>
            </w:pPr>
            <w:proofErr w:type="spellStart"/>
            <w:r w:rsidRPr="001165F4">
              <w:rPr>
                <w:lang w:val="ru-RU"/>
              </w:rPr>
              <w:t>к</w:t>
            </w:r>
            <w:r w:rsidR="00991B2D" w:rsidRPr="001165F4">
              <w:rPr>
                <w:lang w:val="ru-RU"/>
              </w:rPr>
              <w:t>в.м</w:t>
            </w:r>
            <w:proofErr w:type="spellEnd"/>
            <w:r w:rsidR="00991B2D" w:rsidRPr="001165F4">
              <w:rPr>
                <w:lang w:val="ru-RU"/>
              </w:rPr>
              <w:t>.</w:t>
            </w:r>
          </w:p>
        </w:tc>
        <w:tc>
          <w:tcPr>
            <w:tcW w:w="1730" w:type="dxa"/>
            <w:shd w:val="clear" w:color="auto" w:fill="auto"/>
          </w:tcPr>
          <w:p w:rsidR="00991B2D" w:rsidRPr="001165F4" w:rsidRDefault="00453998" w:rsidP="001165F4">
            <w:pPr>
              <w:tabs>
                <w:tab w:val="left" w:pos="1035"/>
              </w:tabs>
              <w:jc w:val="center"/>
              <w:rPr>
                <w:lang w:val="ru-RU"/>
              </w:rPr>
            </w:pPr>
            <w:r w:rsidRPr="001165F4">
              <w:rPr>
                <w:lang w:val="ru-RU"/>
              </w:rPr>
              <w:t>3446</w:t>
            </w:r>
          </w:p>
        </w:tc>
        <w:tc>
          <w:tcPr>
            <w:tcW w:w="1418" w:type="dxa"/>
            <w:shd w:val="clear" w:color="auto" w:fill="auto"/>
          </w:tcPr>
          <w:p w:rsidR="00991B2D" w:rsidRPr="001165F4" w:rsidRDefault="00453998" w:rsidP="001165F4">
            <w:pPr>
              <w:tabs>
                <w:tab w:val="left" w:pos="1035"/>
              </w:tabs>
              <w:jc w:val="center"/>
              <w:rPr>
                <w:lang w:val="ru-RU"/>
              </w:rPr>
            </w:pPr>
            <w:r w:rsidRPr="001165F4">
              <w:rPr>
                <w:lang w:val="ru-RU"/>
              </w:rPr>
              <w:t>295800</w:t>
            </w:r>
          </w:p>
        </w:tc>
        <w:tc>
          <w:tcPr>
            <w:tcW w:w="1842" w:type="dxa"/>
            <w:shd w:val="clear" w:color="auto" w:fill="auto"/>
          </w:tcPr>
          <w:p w:rsidR="00991B2D" w:rsidRPr="001165F4" w:rsidRDefault="00453998" w:rsidP="001165F4">
            <w:pPr>
              <w:tabs>
                <w:tab w:val="left" w:pos="1035"/>
              </w:tabs>
              <w:jc w:val="center"/>
              <w:rPr>
                <w:lang w:val="ru-RU"/>
              </w:rPr>
            </w:pPr>
            <w:r w:rsidRPr="001165F4">
              <w:rPr>
                <w:lang w:val="ru-RU"/>
              </w:rPr>
              <w:t>1,16</w:t>
            </w:r>
          </w:p>
        </w:tc>
      </w:tr>
    </w:tbl>
    <w:p w:rsidR="00E40964" w:rsidRPr="001165F4" w:rsidRDefault="00E40964" w:rsidP="00E40964">
      <w:pPr>
        <w:tabs>
          <w:tab w:val="left" w:pos="2670"/>
          <w:tab w:val="left" w:pos="3090"/>
        </w:tabs>
        <w:rPr>
          <w:b/>
          <w:lang w:val="ru-RU"/>
        </w:rPr>
      </w:pPr>
      <w:r w:rsidRPr="001165F4">
        <w:rPr>
          <w:b/>
          <w:lang w:val="ru-RU"/>
        </w:rPr>
        <w:tab/>
      </w:r>
    </w:p>
    <w:p w:rsidR="0008334C" w:rsidRPr="001165F4" w:rsidRDefault="0088454C" w:rsidP="005A2993">
      <w:pPr>
        <w:tabs>
          <w:tab w:val="left" w:pos="0"/>
        </w:tabs>
        <w:spacing w:line="276" w:lineRule="auto"/>
        <w:ind w:firstLine="567"/>
        <w:jc w:val="both"/>
        <w:rPr>
          <w:lang w:val="ru-RU"/>
        </w:rPr>
      </w:pPr>
      <w:r w:rsidRPr="001165F4">
        <w:rPr>
          <w:lang w:val="ru-RU"/>
        </w:rPr>
        <w:t>Из сравнительного анализа видно, что Варгашинский  район занимает небольшой удельный вес в социально- экономическом развитии Курганской области</w:t>
      </w:r>
      <w:r w:rsidR="00080327" w:rsidRPr="001165F4">
        <w:rPr>
          <w:lang w:val="ru-RU"/>
        </w:rPr>
        <w:t xml:space="preserve">. Доля численности населения составляет 2,2 %. Несмотря на более высокий в Варгашинском районе уровень заработной платы крупных и средних предприятий, среднедушевые доходы населения на </w:t>
      </w:r>
      <w:r w:rsidR="008D5BEA">
        <w:rPr>
          <w:lang w:val="ru-RU"/>
        </w:rPr>
        <w:t>15,4</w:t>
      </w:r>
      <w:r w:rsidR="00080327" w:rsidRPr="001165F4">
        <w:rPr>
          <w:lang w:val="ru-RU"/>
        </w:rPr>
        <w:t xml:space="preserve"> % ниже </w:t>
      </w:r>
      <w:proofErr w:type="spellStart"/>
      <w:r w:rsidR="00080327" w:rsidRPr="001165F4">
        <w:rPr>
          <w:lang w:val="ru-RU"/>
        </w:rPr>
        <w:t>среднеобластного</w:t>
      </w:r>
      <w:proofErr w:type="spellEnd"/>
      <w:r w:rsidR="00080327" w:rsidRPr="001165F4">
        <w:rPr>
          <w:lang w:val="ru-RU"/>
        </w:rPr>
        <w:t xml:space="preserve"> значения</w:t>
      </w:r>
      <w:r w:rsidR="00695E90">
        <w:rPr>
          <w:lang w:val="ru-RU"/>
        </w:rPr>
        <w:t xml:space="preserve">, </w:t>
      </w:r>
      <w:r w:rsidR="006E58AC" w:rsidRPr="001165F4">
        <w:rPr>
          <w:lang w:val="ru-RU"/>
        </w:rPr>
        <w:t xml:space="preserve"> в связи с низким уровнем денежных доходов сельского населения</w:t>
      </w:r>
      <w:r w:rsidR="00080327" w:rsidRPr="001165F4">
        <w:rPr>
          <w:lang w:val="ru-RU"/>
        </w:rPr>
        <w:t xml:space="preserve">.  Занятость населения характеризуется уровнем регистрируемой безработицы 1,5 % </w:t>
      </w:r>
      <w:r w:rsidR="00BE63FA">
        <w:rPr>
          <w:lang w:val="ru-RU"/>
        </w:rPr>
        <w:t>численности рабочей силы</w:t>
      </w:r>
      <w:r w:rsidR="0008334C" w:rsidRPr="001165F4">
        <w:rPr>
          <w:lang w:val="ru-RU"/>
        </w:rPr>
        <w:t xml:space="preserve">, областной показатель -1,9 %. Объем производства продукции сельского хозяйства района  составляет  </w:t>
      </w:r>
      <w:r w:rsidR="003A24BC" w:rsidRPr="001165F4">
        <w:rPr>
          <w:lang w:val="ru-RU"/>
        </w:rPr>
        <w:t>3,6</w:t>
      </w:r>
      <w:r w:rsidR="0008334C" w:rsidRPr="001165F4">
        <w:rPr>
          <w:lang w:val="ru-RU"/>
        </w:rPr>
        <w:t xml:space="preserve"> %, продукции промышленности  - 0,4 %.</w:t>
      </w:r>
      <w:r w:rsidRPr="001165F4">
        <w:rPr>
          <w:lang w:val="ru-RU"/>
        </w:rPr>
        <w:t xml:space="preserve">      </w:t>
      </w:r>
    </w:p>
    <w:p w:rsidR="00B30786" w:rsidRPr="001165F4" w:rsidRDefault="00B30786" w:rsidP="005A2993">
      <w:pPr>
        <w:tabs>
          <w:tab w:val="left" w:pos="0"/>
        </w:tabs>
        <w:spacing w:line="276" w:lineRule="auto"/>
        <w:ind w:firstLine="567"/>
        <w:jc w:val="both"/>
        <w:rPr>
          <w:lang w:val="ru-RU"/>
        </w:rPr>
      </w:pPr>
      <w:r w:rsidRPr="001165F4">
        <w:rPr>
          <w:lang w:val="ru-RU"/>
        </w:rPr>
        <w:t xml:space="preserve">Варгашинский район специализируется на производстве отдельных видов продукции обрабатывающей промышленности и продукции сельского хозяйства. </w:t>
      </w:r>
      <w:r w:rsidR="00341086">
        <w:rPr>
          <w:lang w:val="ru-RU"/>
        </w:rPr>
        <w:t>У</w:t>
      </w:r>
      <w:r w:rsidRPr="001165F4">
        <w:rPr>
          <w:lang w:val="ru-RU"/>
        </w:rPr>
        <w:t>дельный вес обрабатывающих производств составляет до 96 %. Промышленный профиль района определяет производство продукции машиностроения. Среди отдельных видов промышленной продукции весомо представлено производство пожарных и специализированных автомобилей АО «</w:t>
      </w:r>
      <w:proofErr w:type="spellStart"/>
      <w:r w:rsidRPr="001165F4">
        <w:rPr>
          <w:lang w:val="ru-RU"/>
        </w:rPr>
        <w:t>Варгашинский</w:t>
      </w:r>
      <w:proofErr w:type="spellEnd"/>
      <w:r w:rsidRPr="001165F4">
        <w:rPr>
          <w:lang w:val="ru-RU"/>
        </w:rPr>
        <w:t xml:space="preserve"> завод ППСО»</w:t>
      </w:r>
      <w:r w:rsidR="003E16F1" w:rsidRPr="001165F4">
        <w:rPr>
          <w:lang w:val="ru-RU"/>
        </w:rPr>
        <w:t>.</w:t>
      </w:r>
      <w:r w:rsidR="005531E2">
        <w:rPr>
          <w:lang w:val="ru-RU"/>
        </w:rPr>
        <w:t xml:space="preserve"> </w:t>
      </w:r>
      <w:r w:rsidRPr="001165F4">
        <w:rPr>
          <w:lang w:val="ru-RU"/>
        </w:rPr>
        <w:t xml:space="preserve">Объем производства автомобилей спецназначения составляет </w:t>
      </w:r>
      <w:r w:rsidR="003E16F1" w:rsidRPr="001165F4">
        <w:rPr>
          <w:lang w:val="ru-RU"/>
        </w:rPr>
        <w:t xml:space="preserve">88 </w:t>
      </w:r>
      <w:r w:rsidRPr="001165F4">
        <w:rPr>
          <w:lang w:val="ru-RU"/>
        </w:rPr>
        <w:t>% от общего объема промышленного производства.</w:t>
      </w:r>
    </w:p>
    <w:p w:rsidR="00B30786" w:rsidRPr="001165F4" w:rsidRDefault="00B30786" w:rsidP="005A2993">
      <w:pPr>
        <w:tabs>
          <w:tab w:val="left" w:pos="0"/>
        </w:tabs>
        <w:spacing w:line="276" w:lineRule="auto"/>
        <w:ind w:firstLine="567"/>
        <w:jc w:val="both"/>
        <w:rPr>
          <w:lang w:val="ru-RU"/>
        </w:rPr>
      </w:pPr>
      <w:r w:rsidRPr="001165F4">
        <w:rPr>
          <w:lang w:val="ru-RU"/>
        </w:rPr>
        <w:t>Варгашинский район, как район сельскохозяйственный, специализируется на производстве зерновых культур, овощей, картофеля, мяса и молока.</w:t>
      </w:r>
      <w:r w:rsidR="003E16F1" w:rsidRPr="001165F4">
        <w:rPr>
          <w:lang w:val="ru-RU"/>
        </w:rPr>
        <w:t xml:space="preserve"> </w:t>
      </w:r>
      <w:r w:rsidRPr="001165F4">
        <w:rPr>
          <w:lang w:val="ru-RU"/>
        </w:rPr>
        <w:t xml:space="preserve">Район </w:t>
      </w:r>
      <w:r w:rsidR="003E16F1" w:rsidRPr="001165F4">
        <w:rPr>
          <w:lang w:val="ru-RU"/>
        </w:rPr>
        <w:t>частично</w:t>
      </w:r>
      <w:r w:rsidRPr="001165F4">
        <w:rPr>
          <w:lang w:val="ru-RU"/>
        </w:rPr>
        <w:t xml:space="preserve"> обеспечивает потребности населения в основных продуктах питания</w:t>
      </w:r>
      <w:r w:rsidR="003E16F1" w:rsidRPr="001165F4">
        <w:rPr>
          <w:lang w:val="ru-RU"/>
        </w:rPr>
        <w:t>,</w:t>
      </w:r>
      <w:r w:rsidRPr="001165F4">
        <w:rPr>
          <w:lang w:val="ru-RU"/>
        </w:rPr>
        <w:t xml:space="preserve"> продает сельскохозяйственную продукцию и сырье</w:t>
      </w:r>
      <w:r w:rsidR="003E16F1" w:rsidRPr="001165F4">
        <w:rPr>
          <w:lang w:val="ru-RU"/>
        </w:rPr>
        <w:t xml:space="preserve"> </w:t>
      </w:r>
      <w:r w:rsidRPr="001165F4">
        <w:rPr>
          <w:lang w:val="ru-RU"/>
        </w:rPr>
        <w:t xml:space="preserve"> в другие регионы России.</w:t>
      </w:r>
    </w:p>
    <w:p w:rsidR="0042712E" w:rsidRPr="001165F4" w:rsidRDefault="0042712E" w:rsidP="00B331C4">
      <w:pPr>
        <w:tabs>
          <w:tab w:val="left" w:pos="1035"/>
        </w:tabs>
        <w:spacing w:line="276" w:lineRule="auto"/>
        <w:jc w:val="both"/>
        <w:rPr>
          <w:lang w:val="ru-RU"/>
        </w:rPr>
      </w:pPr>
    </w:p>
    <w:p w:rsidR="0077560E" w:rsidRPr="00341086" w:rsidRDefault="00DD7F23" w:rsidP="00B331C4">
      <w:pPr>
        <w:pStyle w:val="Standard"/>
        <w:spacing w:line="276" w:lineRule="auto"/>
        <w:ind w:left="709"/>
        <w:jc w:val="center"/>
        <w:rPr>
          <w:rFonts w:cs="Arial"/>
          <w:sz w:val="28"/>
          <w:szCs w:val="28"/>
          <w:lang w:val="ru-RU"/>
        </w:rPr>
      </w:pPr>
      <w:r w:rsidRPr="00341086">
        <w:rPr>
          <w:rFonts w:cs="Arial"/>
          <w:sz w:val="28"/>
          <w:szCs w:val="28"/>
          <w:lang w:val="ru-RU"/>
        </w:rPr>
        <w:t xml:space="preserve">Глава 3. </w:t>
      </w:r>
      <w:r w:rsidR="0077560E" w:rsidRPr="00341086">
        <w:rPr>
          <w:rFonts w:cs="Arial"/>
          <w:sz w:val="28"/>
          <w:szCs w:val="28"/>
          <w:lang w:val="ru-RU"/>
        </w:rPr>
        <w:t>Анализ социально-экономического развития Варгашинского района в 2014- 2016 годах</w:t>
      </w:r>
    </w:p>
    <w:p w:rsidR="001C51FC" w:rsidRPr="001165F4" w:rsidRDefault="00B056F9" w:rsidP="00B331C4">
      <w:pPr>
        <w:spacing w:line="276" w:lineRule="auto"/>
        <w:jc w:val="both"/>
        <w:rPr>
          <w:lang w:val="ru-RU"/>
        </w:rPr>
      </w:pPr>
      <w:r w:rsidRPr="001165F4">
        <w:rPr>
          <w:rFonts w:cs="Arial"/>
          <w:lang w:val="ru-RU"/>
        </w:rPr>
        <w:t xml:space="preserve">         В 2014-2016 годах Варгашинский район развивался темпами ниже </w:t>
      </w:r>
      <w:proofErr w:type="spellStart"/>
      <w:r w:rsidRPr="001165F4">
        <w:rPr>
          <w:rFonts w:cs="Arial"/>
          <w:lang w:val="ru-RU"/>
        </w:rPr>
        <w:t>среднеобластных</w:t>
      </w:r>
      <w:proofErr w:type="spellEnd"/>
      <w:r w:rsidR="005F1C23" w:rsidRPr="001165F4">
        <w:rPr>
          <w:rFonts w:cs="Arial"/>
          <w:lang w:val="ru-RU"/>
        </w:rPr>
        <w:t xml:space="preserve"> значений</w:t>
      </w:r>
      <w:r w:rsidRPr="001165F4">
        <w:rPr>
          <w:rFonts w:cs="Arial"/>
          <w:lang w:val="ru-RU"/>
        </w:rPr>
        <w:t>. Наблюда</w:t>
      </w:r>
      <w:r w:rsidR="006E4CF0" w:rsidRPr="001165F4">
        <w:rPr>
          <w:rFonts w:cs="Arial"/>
          <w:lang w:val="ru-RU"/>
        </w:rPr>
        <w:t>ет</w:t>
      </w:r>
      <w:r w:rsidRPr="001165F4">
        <w:rPr>
          <w:rFonts w:cs="Arial"/>
          <w:lang w:val="ru-RU"/>
        </w:rPr>
        <w:t xml:space="preserve">ся </w:t>
      </w:r>
      <w:r w:rsidR="006E4CF0" w:rsidRPr="001165F4">
        <w:rPr>
          <w:rFonts w:cs="Arial"/>
          <w:lang w:val="ru-RU"/>
        </w:rPr>
        <w:t>снижение</w:t>
      </w:r>
      <w:r w:rsidRPr="001165F4">
        <w:rPr>
          <w:rFonts w:cs="Arial"/>
          <w:lang w:val="ru-RU"/>
        </w:rPr>
        <w:t xml:space="preserve"> экономической активности в с</w:t>
      </w:r>
      <w:r w:rsidR="006E4CF0" w:rsidRPr="001165F4">
        <w:rPr>
          <w:rFonts w:cs="Arial"/>
          <w:lang w:val="ru-RU"/>
        </w:rPr>
        <w:t>фере промышленного производства.</w:t>
      </w:r>
      <w:r w:rsidRPr="001165F4">
        <w:rPr>
          <w:rFonts w:cs="Arial"/>
          <w:lang w:val="ru-RU"/>
        </w:rPr>
        <w:t xml:space="preserve"> </w:t>
      </w:r>
      <w:r w:rsidR="006E4CF0" w:rsidRPr="001165F4">
        <w:rPr>
          <w:lang w:val="ru-RU"/>
        </w:rPr>
        <w:t>Определяющее влияние на общий объем промышленного производства района оказывает АО «Варгашинский завод ППСО».</w:t>
      </w:r>
      <w:r w:rsidR="001C51FC" w:rsidRPr="001165F4">
        <w:rPr>
          <w:lang w:val="ru-RU"/>
        </w:rPr>
        <w:t xml:space="preserve"> </w:t>
      </w:r>
      <w:r w:rsidR="003353E1" w:rsidRPr="001165F4">
        <w:rPr>
          <w:lang w:val="ru-RU"/>
        </w:rPr>
        <w:t>С</w:t>
      </w:r>
      <w:r w:rsidR="001C51FC" w:rsidRPr="001165F4">
        <w:rPr>
          <w:lang w:val="ru-RU"/>
        </w:rPr>
        <w:t>итуация на рынке пожарной спецтехники, обусловленная превышением предложения над покупательной способностью потенциальных</w:t>
      </w:r>
      <w:r w:rsidR="003353E1" w:rsidRPr="001165F4">
        <w:rPr>
          <w:lang w:val="ru-RU"/>
        </w:rPr>
        <w:t xml:space="preserve"> потребителей  продукции завода, отразилась на снижении объема заказов и соответственно – ухудшении </w:t>
      </w:r>
      <w:r w:rsidR="00B01CB5" w:rsidRPr="001165F4">
        <w:rPr>
          <w:lang w:val="ru-RU"/>
        </w:rPr>
        <w:t xml:space="preserve">с 2013 года </w:t>
      </w:r>
      <w:r w:rsidR="003353E1" w:rsidRPr="001165F4">
        <w:rPr>
          <w:lang w:val="ru-RU"/>
        </w:rPr>
        <w:t>финансового состояния предприятия.</w:t>
      </w:r>
    </w:p>
    <w:p w:rsidR="00B01CB5" w:rsidRPr="001165F4" w:rsidRDefault="003353E1" w:rsidP="00B331C4">
      <w:pPr>
        <w:spacing w:line="276" w:lineRule="auto"/>
        <w:jc w:val="both"/>
        <w:rPr>
          <w:lang w:val="ru-RU"/>
        </w:rPr>
      </w:pPr>
      <w:r w:rsidRPr="001165F4">
        <w:rPr>
          <w:rFonts w:cs="Arial"/>
          <w:lang w:val="ru-RU"/>
        </w:rPr>
        <w:t xml:space="preserve">         За 2016 год к</w:t>
      </w:r>
      <w:r w:rsidRPr="001165F4">
        <w:rPr>
          <w:lang w:val="ru-RU"/>
        </w:rPr>
        <w:t>рупными и средними</w:t>
      </w:r>
      <w:r w:rsidRPr="001165F4">
        <w:rPr>
          <w:i/>
          <w:lang w:val="ru-RU"/>
        </w:rPr>
        <w:t xml:space="preserve"> </w:t>
      </w:r>
      <w:r w:rsidRPr="001165F4">
        <w:rPr>
          <w:lang w:val="ru-RU"/>
        </w:rPr>
        <w:t xml:space="preserve">предприятиями района отгружено товаров собственного производства, выполнено работ и услуг собственными силами  на сумму 417 млн. рублей, что составляет 94,3% к уровню 2015 года. В структуре объемов производства </w:t>
      </w:r>
      <w:r w:rsidRPr="001165F4">
        <w:rPr>
          <w:lang w:val="ru-RU"/>
        </w:rPr>
        <w:lastRenderedPageBreak/>
        <w:t xml:space="preserve">96% занимают обрабатывающие производства, остальное – производство и распределение электроэнергии, газа  и воды.     Объем промышленного производства АО «Варгашинский завод ППСО» составил 81,7 % к 2015 году. </w:t>
      </w:r>
      <w:r w:rsidR="00B01CB5" w:rsidRPr="001165F4">
        <w:rPr>
          <w:lang w:val="ru-RU"/>
        </w:rPr>
        <w:t xml:space="preserve">Индекс промышленного производства в Курганской области по итогам 2016 года составил 101,3 % к 2015 году. </w:t>
      </w:r>
    </w:p>
    <w:p w:rsidR="00B056F9" w:rsidRPr="001165F4" w:rsidRDefault="00B01CB5" w:rsidP="00B331C4">
      <w:pPr>
        <w:spacing w:line="276" w:lineRule="auto"/>
        <w:jc w:val="both"/>
        <w:rPr>
          <w:rFonts w:cs="Arial"/>
          <w:lang w:val="ru-RU"/>
        </w:rPr>
      </w:pPr>
      <w:r w:rsidRPr="001165F4">
        <w:rPr>
          <w:lang w:val="ru-RU"/>
        </w:rPr>
        <w:t xml:space="preserve">      </w:t>
      </w:r>
      <w:r w:rsidR="00341086">
        <w:rPr>
          <w:lang w:val="ru-RU"/>
        </w:rPr>
        <w:t xml:space="preserve">  </w:t>
      </w:r>
      <w:r w:rsidRPr="001165F4">
        <w:rPr>
          <w:lang w:val="ru-RU"/>
        </w:rPr>
        <w:t>В Варгашинском районе за период 2014-</w:t>
      </w:r>
      <w:r w:rsidR="00D76417" w:rsidRPr="001165F4">
        <w:rPr>
          <w:lang w:val="ru-RU"/>
        </w:rPr>
        <w:t>20</w:t>
      </w:r>
      <w:r w:rsidRPr="001165F4">
        <w:rPr>
          <w:lang w:val="ru-RU"/>
        </w:rPr>
        <w:t xml:space="preserve">16 годы снижение объемов промышленного производства в действующих ценах составило 52,9 % к уровню 2013 года. По Курганской области аналогичный показатель </w:t>
      </w:r>
      <w:r w:rsidR="00AD6C84" w:rsidRPr="001165F4">
        <w:rPr>
          <w:lang w:val="ru-RU"/>
        </w:rPr>
        <w:t>– рост 124,4 %.</w:t>
      </w:r>
    </w:p>
    <w:p w:rsidR="0077560E" w:rsidRPr="001165F4" w:rsidRDefault="0077560E" w:rsidP="00EA4AD1">
      <w:pPr>
        <w:pStyle w:val="Standard"/>
        <w:ind w:left="709"/>
        <w:jc w:val="center"/>
        <w:rPr>
          <w:rFonts w:cs="Arial"/>
          <w:b/>
          <w:lang w:val="ru-RU"/>
        </w:rPr>
      </w:pPr>
    </w:p>
    <w:p w:rsidR="0077560E" w:rsidRDefault="00EA4AD1" w:rsidP="00EA4AD1">
      <w:pPr>
        <w:pStyle w:val="Standard"/>
        <w:ind w:left="709"/>
        <w:jc w:val="center"/>
        <w:rPr>
          <w:rFonts w:cs="Arial"/>
          <w:b/>
          <w:lang w:val="ru-RU"/>
        </w:rPr>
      </w:pPr>
      <w:r w:rsidRPr="001165F4">
        <w:rPr>
          <w:rFonts w:cs="Arial"/>
          <w:b/>
          <w:lang w:val="ru-RU"/>
        </w:rPr>
        <w:t>Основные показатели социально-экономического развития Варгашинского района</w:t>
      </w:r>
      <w:r w:rsidR="001E45C2">
        <w:rPr>
          <w:rFonts w:cs="Arial"/>
          <w:b/>
          <w:lang w:val="ru-RU"/>
        </w:rPr>
        <w:t xml:space="preserve"> </w:t>
      </w:r>
      <w:r w:rsidRPr="001165F4">
        <w:rPr>
          <w:rFonts w:cs="Arial"/>
          <w:b/>
          <w:lang w:val="ru-RU"/>
        </w:rPr>
        <w:t xml:space="preserve"> за 2014-2016 годы</w:t>
      </w:r>
    </w:p>
    <w:p w:rsidR="001165F4" w:rsidRPr="001165F4" w:rsidRDefault="00341086" w:rsidP="00341086">
      <w:pPr>
        <w:pStyle w:val="Standard"/>
        <w:ind w:left="709"/>
        <w:jc w:val="right"/>
        <w:rPr>
          <w:rFonts w:cs="Arial"/>
          <w:b/>
          <w:lang w:val="ru-RU"/>
        </w:rPr>
      </w:pPr>
      <w:r>
        <w:rPr>
          <w:rFonts w:cs="Arial"/>
          <w:b/>
          <w:lang w:val="ru-RU"/>
        </w:rPr>
        <w:t>Таблица 2</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60"/>
        <w:gridCol w:w="993"/>
        <w:gridCol w:w="992"/>
        <w:gridCol w:w="992"/>
        <w:gridCol w:w="992"/>
        <w:gridCol w:w="993"/>
        <w:gridCol w:w="1417"/>
      </w:tblGrid>
      <w:tr w:rsidR="001165F4" w:rsidRPr="001165F4" w:rsidTr="0096706D">
        <w:tc>
          <w:tcPr>
            <w:tcW w:w="568" w:type="dxa"/>
            <w:shd w:val="clear" w:color="auto" w:fill="auto"/>
          </w:tcPr>
          <w:p w:rsidR="00D76417" w:rsidRPr="001165F4" w:rsidRDefault="00D76417" w:rsidP="003F1C1C">
            <w:pPr>
              <w:pStyle w:val="Standard"/>
              <w:jc w:val="both"/>
              <w:rPr>
                <w:rFonts w:cs="Arial"/>
                <w:lang w:val="ru-RU"/>
              </w:rPr>
            </w:pPr>
          </w:p>
          <w:p w:rsidR="00D76417" w:rsidRPr="001165F4" w:rsidRDefault="00D76417" w:rsidP="003F1C1C">
            <w:pPr>
              <w:pStyle w:val="Standard"/>
              <w:jc w:val="both"/>
              <w:rPr>
                <w:rFonts w:cs="Arial"/>
                <w:lang w:val="ru-RU"/>
              </w:rPr>
            </w:pPr>
          </w:p>
          <w:p w:rsidR="00C3745B" w:rsidRPr="001165F4" w:rsidRDefault="00C3745B" w:rsidP="003F1C1C">
            <w:pPr>
              <w:pStyle w:val="Standard"/>
              <w:jc w:val="both"/>
              <w:rPr>
                <w:rFonts w:cs="Arial"/>
                <w:lang w:val="ru-RU"/>
              </w:rPr>
            </w:pPr>
            <w:r w:rsidRPr="001165F4">
              <w:rPr>
                <w:rFonts w:cs="Arial"/>
                <w:lang w:val="ru-RU"/>
              </w:rPr>
              <w:t xml:space="preserve">№ </w:t>
            </w:r>
            <w:proofErr w:type="gramStart"/>
            <w:r w:rsidRPr="001165F4">
              <w:rPr>
                <w:rFonts w:cs="Arial"/>
                <w:lang w:val="ru-RU"/>
              </w:rPr>
              <w:t>п</w:t>
            </w:r>
            <w:proofErr w:type="gramEnd"/>
            <w:r w:rsidRPr="001165F4">
              <w:rPr>
                <w:rFonts w:cs="Arial"/>
                <w:lang w:val="ru-RU"/>
              </w:rPr>
              <w:t>/п</w:t>
            </w:r>
          </w:p>
        </w:tc>
        <w:tc>
          <w:tcPr>
            <w:tcW w:w="3260" w:type="dxa"/>
            <w:shd w:val="clear" w:color="auto" w:fill="auto"/>
          </w:tcPr>
          <w:p w:rsidR="00D76417" w:rsidRPr="001165F4" w:rsidRDefault="00D76417" w:rsidP="00D76417">
            <w:pPr>
              <w:pStyle w:val="Standard"/>
              <w:jc w:val="center"/>
              <w:rPr>
                <w:rFonts w:cs="Arial"/>
                <w:lang w:val="ru-RU"/>
              </w:rPr>
            </w:pPr>
          </w:p>
          <w:p w:rsidR="00D76417" w:rsidRPr="001165F4" w:rsidRDefault="00D76417" w:rsidP="00D76417">
            <w:pPr>
              <w:pStyle w:val="Standard"/>
              <w:jc w:val="center"/>
              <w:rPr>
                <w:rFonts w:cs="Arial"/>
                <w:lang w:val="ru-RU"/>
              </w:rPr>
            </w:pPr>
          </w:p>
          <w:p w:rsidR="00C3745B" w:rsidRPr="001165F4" w:rsidRDefault="00C3745B" w:rsidP="00D76417">
            <w:pPr>
              <w:pStyle w:val="Standard"/>
              <w:jc w:val="center"/>
              <w:rPr>
                <w:rFonts w:cs="Arial"/>
                <w:lang w:val="ru-RU"/>
              </w:rPr>
            </w:pPr>
            <w:r w:rsidRPr="001165F4">
              <w:rPr>
                <w:rFonts w:cs="Arial"/>
                <w:lang w:val="ru-RU"/>
              </w:rPr>
              <w:t>Показатели</w:t>
            </w:r>
          </w:p>
        </w:tc>
        <w:tc>
          <w:tcPr>
            <w:tcW w:w="993" w:type="dxa"/>
            <w:shd w:val="clear" w:color="auto" w:fill="auto"/>
          </w:tcPr>
          <w:p w:rsidR="00D76417" w:rsidRPr="001165F4" w:rsidRDefault="00D76417" w:rsidP="00D76417">
            <w:pPr>
              <w:pStyle w:val="Standard"/>
              <w:jc w:val="center"/>
              <w:rPr>
                <w:rFonts w:cs="Arial"/>
                <w:lang w:val="ru-RU"/>
              </w:rPr>
            </w:pPr>
          </w:p>
          <w:p w:rsidR="00D76417" w:rsidRPr="001165F4" w:rsidRDefault="00D76417" w:rsidP="00D76417">
            <w:pPr>
              <w:pStyle w:val="Standard"/>
              <w:jc w:val="center"/>
              <w:rPr>
                <w:rFonts w:cs="Arial"/>
                <w:lang w:val="ru-RU"/>
              </w:rPr>
            </w:pPr>
          </w:p>
          <w:p w:rsidR="00C3745B" w:rsidRPr="001165F4" w:rsidRDefault="00C3745B" w:rsidP="00D76417">
            <w:pPr>
              <w:pStyle w:val="Standard"/>
              <w:jc w:val="center"/>
              <w:rPr>
                <w:rFonts w:cs="Arial"/>
                <w:lang w:val="ru-RU"/>
              </w:rPr>
            </w:pPr>
            <w:r w:rsidRPr="001165F4">
              <w:rPr>
                <w:rFonts w:cs="Arial"/>
                <w:lang w:val="ru-RU"/>
              </w:rPr>
              <w:t>2013г</w:t>
            </w:r>
          </w:p>
        </w:tc>
        <w:tc>
          <w:tcPr>
            <w:tcW w:w="992" w:type="dxa"/>
            <w:shd w:val="clear" w:color="auto" w:fill="auto"/>
          </w:tcPr>
          <w:p w:rsidR="00D76417" w:rsidRPr="001165F4" w:rsidRDefault="00D76417" w:rsidP="00D76417">
            <w:pPr>
              <w:pStyle w:val="Standard"/>
              <w:jc w:val="center"/>
              <w:rPr>
                <w:rFonts w:cs="Arial"/>
                <w:lang w:val="ru-RU"/>
              </w:rPr>
            </w:pPr>
          </w:p>
          <w:p w:rsidR="00D76417" w:rsidRPr="001165F4" w:rsidRDefault="00D76417" w:rsidP="00D76417">
            <w:pPr>
              <w:pStyle w:val="Standard"/>
              <w:jc w:val="center"/>
              <w:rPr>
                <w:rFonts w:cs="Arial"/>
                <w:lang w:val="ru-RU"/>
              </w:rPr>
            </w:pPr>
          </w:p>
          <w:p w:rsidR="00C3745B" w:rsidRPr="001165F4" w:rsidRDefault="00C3745B" w:rsidP="00D76417">
            <w:pPr>
              <w:pStyle w:val="Standard"/>
              <w:jc w:val="center"/>
              <w:rPr>
                <w:rFonts w:cs="Arial"/>
                <w:lang w:val="ru-RU"/>
              </w:rPr>
            </w:pPr>
            <w:r w:rsidRPr="001165F4">
              <w:rPr>
                <w:rFonts w:cs="Arial"/>
                <w:lang w:val="ru-RU"/>
              </w:rPr>
              <w:t>2014г</w:t>
            </w:r>
          </w:p>
        </w:tc>
        <w:tc>
          <w:tcPr>
            <w:tcW w:w="992" w:type="dxa"/>
            <w:shd w:val="clear" w:color="auto" w:fill="auto"/>
          </w:tcPr>
          <w:p w:rsidR="00D76417" w:rsidRPr="001165F4" w:rsidRDefault="00D76417" w:rsidP="00D76417">
            <w:pPr>
              <w:pStyle w:val="Standard"/>
              <w:jc w:val="center"/>
              <w:rPr>
                <w:rFonts w:cs="Arial"/>
                <w:lang w:val="ru-RU"/>
              </w:rPr>
            </w:pPr>
          </w:p>
          <w:p w:rsidR="00D76417" w:rsidRPr="001165F4" w:rsidRDefault="00D76417" w:rsidP="00D76417">
            <w:pPr>
              <w:pStyle w:val="Standard"/>
              <w:jc w:val="center"/>
              <w:rPr>
                <w:rFonts w:cs="Arial"/>
                <w:lang w:val="ru-RU"/>
              </w:rPr>
            </w:pPr>
          </w:p>
          <w:p w:rsidR="00C3745B" w:rsidRPr="001165F4" w:rsidRDefault="00C3745B" w:rsidP="00D76417">
            <w:pPr>
              <w:pStyle w:val="Standard"/>
              <w:jc w:val="center"/>
              <w:rPr>
                <w:rFonts w:cs="Arial"/>
                <w:lang w:val="ru-RU"/>
              </w:rPr>
            </w:pPr>
            <w:r w:rsidRPr="001165F4">
              <w:rPr>
                <w:rFonts w:cs="Arial"/>
                <w:lang w:val="ru-RU"/>
              </w:rPr>
              <w:t>2015г</w:t>
            </w:r>
          </w:p>
        </w:tc>
        <w:tc>
          <w:tcPr>
            <w:tcW w:w="992" w:type="dxa"/>
            <w:shd w:val="clear" w:color="auto" w:fill="auto"/>
          </w:tcPr>
          <w:p w:rsidR="00D76417" w:rsidRPr="001165F4" w:rsidRDefault="00D76417" w:rsidP="00D76417">
            <w:pPr>
              <w:pStyle w:val="Standard"/>
              <w:jc w:val="center"/>
              <w:rPr>
                <w:rFonts w:cs="Arial"/>
                <w:lang w:val="ru-RU"/>
              </w:rPr>
            </w:pPr>
          </w:p>
          <w:p w:rsidR="00D76417" w:rsidRPr="001165F4" w:rsidRDefault="00D76417" w:rsidP="00D76417">
            <w:pPr>
              <w:pStyle w:val="Standard"/>
              <w:jc w:val="center"/>
              <w:rPr>
                <w:rFonts w:cs="Arial"/>
                <w:lang w:val="ru-RU"/>
              </w:rPr>
            </w:pPr>
          </w:p>
          <w:p w:rsidR="00C3745B" w:rsidRPr="001165F4" w:rsidRDefault="00C3745B" w:rsidP="00D76417">
            <w:pPr>
              <w:pStyle w:val="Standard"/>
              <w:jc w:val="center"/>
              <w:rPr>
                <w:rFonts w:cs="Arial"/>
                <w:lang w:val="ru-RU"/>
              </w:rPr>
            </w:pPr>
            <w:r w:rsidRPr="001165F4">
              <w:rPr>
                <w:rFonts w:cs="Arial"/>
                <w:lang w:val="ru-RU"/>
              </w:rPr>
              <w:t>2016г</w:t>
            </w:r>
          </w:p>
        </w:tc>
        <w:tc>
          <w:tcPr>
            <w:tcW w:w="993" w:type="dxa"/>
            <w:shd w:val="clear" w:color="auto" w:fill="auto"/>
          </w:tcPr>
          <w:p w:rsidR="00C3745B" w:rsidRPr="001E45C2" w:rsidRDefault="00C3745B" w:rsidP="001E45C2">
            <w:pPr>
              <w:pStyle w:val="Standard"/>
              <w:jc w:val="center"/>
              <w:rPr>
                <w:rFonts w:cs="Arial"/>
                <w:i/>
                <w:lang w:val="ru-RU"/>
              </w:rPr>
            </w:pPr>
            <w:proofErr w:type="spellStart"/>
            <w:proofErr w:type="gramStart"/>
            <w:r w:rsidRPr="001E45C2">
              <w:rPr>
                <w:rFonts w:cs="Arial"/>
                <w:i/>
                <w:lang w:val="ru-RU"/>
              </w:rPr>
              <w:t>Отно</w:t>
            </w:r>
            <w:r w:rsidR="0096706D">
              <w:rPr>
                <w:rFonts w:cs="Arial"/>
                <w:i/>
                <w:lang w:val="ru-RU"/>
              </w:rPr>
              <w:t>-</w:t>
            </w:r>
            <w:r w:rsidRPr="001E45C2">
              <w:rPr>
                <w:rFonts w:cs="Arial"/>
                <w:i/>
                <w:lang w:val="ru-RU"/>
              </w:rPr>
              <w:t>шение</w:t>
            </w:r>
            <w:proofErr w:type="spellEnd"/>
            <w:proofErr w:type="gramEnd"/>
          </w:p>
          <w:p w:rsidR="00C3745B" w:rsidRPr="001E45C2" w:rsidRDefault="00C3745B" w:rsidP="001E45C2">
            <w:pPr>
              <w:pStyle w:val="Standard"/>
              <w:jc w:val="center"/>
              <w:rPr>
                <w:rFonts w:cs="Arial"/>
                <w:i/>
                <w:lang w:val="ru-RU"/>
              </w:rPr>
            </w:pPr>
            <w:r w:rsidRPr="001E45C2">
              <w:rPr>
                <w:rFonts w:cs="Arial"/>
                <w:i/>
                <w:lang w:val="ru-RU"/>
              </w:rPr>
              <w:t>2016 г.</w:t>
            </w:r>
          </w:p>
          <w:p w:rsidR="00C3745B" w:rsidRPr="001165F4" w:rsidRDefault="00C3745B" w:rsidP="001E45C2">
            <w:pPr>
              <w:pStyle w:val="Standard"/>
              <w:jc w:val="center"/>
              <w:rPr>
                <w:rFonts w:cs="Arial"/>
                <w:lang w:val="ru-RU"/>
              </w:rPr>
            </w:pPr>
            <w:r w:rsidRPr="001E45C2">
              <w:rPr>
                <w:rFonts w:cs="Arial"/>
                <w:i/>
                <w:lang w:val="ru-RU"/>
              </w:rPr>
              <w:t>к 2013 г., %</w:t>
            </w:r>
          </w:p>
        </w:tc>
        <w:tc>
          <w:tcPr>
            <w:tcW w:w="1417" w:type="dxa"/>
            <w:shd w:val="clear" w:color="auto" w:fill="auto"/>
          </w:tcPr>
          <w:p w:rsidR="00D5728E" w:rsidRPr="001165F4" w:rsidRDefault="00C3745B" w:rsidP="00D5728E">
            <w:pPr>
              <w:pStyle w:val="Standard"/>
              <w:ind w:left="34" w:hanging="34"/>
              <w:rPr>
                <w:rFonts w:cs="Arial"/>
                <w:i/>
                <w:lang w:val="ru-RU"/>
              </w:rPr>
            </w:pPr>
            <w:proofErr w:type="spellStart"/>
            <w:r w:rsidRPr="001165F4">
              <w:rPr>
                <w:rFonts w:cs="Arial"/>
                <w:i/>
                <w:lang w:val="ru-RU"/>
              </w:rPr>
              <w:t>Справочно</w:t>
            </w:r>
            <w:proofErr w:type="spellEnd"/>
            <w:r w:rsidRPr="001165F4">
              <w:rPr>
                <w:rFonts w:cs="Arial"/>
                <w:i/>
                <w:lang w:val="ru-RU"/>
              </w:rPr>
              <w:t xml:space="preserve">, </w:t>
            </w:r>
          </w:p>
          <w:p w:rsidR="00C3745B" w:rsidRPr="001165F4" w:rsidRDefault="00C3745B" w:rsidP="00D5728E">
            <w:pPr>
              <w:pStyle w:val="Standard"/>
              <w:ind w:left="34" w:hanging="34"/>
              <w:rPr>
                <w:rFonts w:cs="Arial"/>
                <w:i/>
                <w:lang w:val="ru-RU"/>
              </w:rPr>
            </w:pPr>
            <w:r w:rsidRPr="001165F4">
              <w:rPr>
                <w:rFonts w:cs="Arial"/>
                <w:i/>
                <w:lang w:val="ru-RU"/>
              </w:rPr>
              <w:t>отношение</w:t>
            </w:r>
          </w:p>
          <w:p w:rsidR="00C3745B" w:rsidRPr="001165F4" w:rsidRDefault="00C3745B" w:rsidP="00D76417">
            <w:pPr>
              <w:pStyle w:val="Standard"/>
              <w:ind w:left="34" w:hanging="34"/>
              <w:rPr>
                <w:rFonts w:cs="Arial"/>
                <w:i/>
                <w:lang w:val="ru-RU"/>
              </w:rPr>
            </w:pPr>
            <w:r w:rsidRPr="001165F4">
              <w:rPr>
                <w:rFonts w:cs="Arial"/>
                <w:i/>
                <w:lang w:val="ru-RU"/>
              </w:rPr>
              <w:t xml:space="preserve"> 2016 г. к 2013г.</w:t>
            </w:r>
            <w:r w:rsidR="00D76417" w:rsidRPr="001165F4">
              <w:rPr>
                <w:rFonts w:cs="Arial"/>
                <w:i/>
                <w:lang w:val="ru-RU"/>
              </w:rPr>
              <w:t xml:space="preserve"> </w:t>
            </w:r>
            <w:r w:rsidRPr="001165F4">
              <w:rPr>
                <w:rFonts w:cs="Arial"/>
                <w:i/>
                <w:lang w:val="ru-RU"/>
              </w:rPr>
              <w:t xml:space="preserve"> по Курганской</w:t>
            </w:r>
          </w:p>
          <w:p w:rsidR="00C3745B" w:rsidRPr="001165F4" w:rsidRDefault="00C3745B" w:rsidP="00D5728E">
            <w:pPr>
              <w:pStyle w:val="Standard"/>
              <w:ind w:left="34" w:hanging="34"/>
              <w:rPr>
                <w:rFonts w:cs="Arial"/>
                <w:i/>
                <w:lang w:val="ru-RU"/>
              </w:rPr>
            </w:pPr>
            <w:r w:rsidRPr="001165F4">
              <w:rPr>
                <w:rFonts w:cs="Arial"/>
                <w:i/>
                <w:lang w:val="ru-RU"/>
              </w:rPr>
              <w:t xml:space="preserve"> об</w:t>
            </w:r>
            <w:r w:rsidR="003A6CF8" w:rsidRPr="001165F4">
              <w:rPr>
                <w:rFonts w:cs="Arial"/>
                <w:i/>
                <w:lang w:val="ru-RU"/>
              </w:rPr>
              <w:t>ласти</w:t>
            </w:r>
          </w:p>
        </w:tc>
      </w:tr>
      <w:tr w:rsidR="001165F4" w:rsidRPr="001165F4" w:rsidTr="0096706D">
        <w:tc>
          <w:tcPr>
            <w:tcW w:w="568" w:type="dxa"/>
            <w:shd w:val="clear" w:color="auto" w:fill="auto"/>
          </w:tcPr>
          <w:p w:rsidR="00C3745B" w:rsidRPr="001165F4" w:rsidRDefault="00C3745B" w:rsidP="003F1C1C">
            <w:pPr>
              <w:pStyle w:val="Standard"/>
              <w:jc w:val="both"/>
              <w:rPr>
                <w:rFonts w:cs="Arial"/>
                <w:lang w:val="ru-RU"/>
              </w:rPr>
            </w:pPr>
            <w:r w:rsidRPr="001165F4">
              <w:rPr>
                <w:rFonts w:cs="Arial"/>
                <w:lang w:val="ru-RU"/>
              </w:rPr>
              <w:t>1.</w:t>
            </w:r>
          </w:p>
        </w:tc>
        <w:tc>
          <w:tcPr>
            <w:tcW w:w="3260" w:type="dxa"/>
            <w:shd w:val="clear" w:color="auto" w:fill="auto"/>
          </w:tcPr>
          <w:p w:rsidR="00C3745B" w:rsidRPr="001165F4" w:rsidRDefault="00C3745B" w:rsidP="003F1C1C">
            <w:pPr>
              <w:pStyle w:val="Standard"/>
              <w:jc w:val="both"/>
              <w:rPr>
                <w:rFonts w:cs="Arial"/>
                <w:lang w:val="ru-RU"/>
              </w:rPr>
            </w:pPr>
            <w:r w:rsidRPr="001165F4">
              <w:rPr>
                <w:lang w:val="ru-RU"/>
              </w:rPr>
              <w:t xml:space="preserve">Объем отгруженной продукции промышленного производства (по </w:t>
            </w:r>
            <w:proofErr w:type="gramStart"/>
            <w:r w:rsidRPr="001165F4">
              <w:rPr>
                <w:lang w:val="ru-RU"/>
              </w:rPr>
              <w:t>крупными</w:t>
            </w:r>
            <w:proofErr w:type="gramEnd"/>
            <w:r w:rsidRPr="001165F4">
              <w:rPr>
                <w:lang w:val="ru-RU"/>
              </w:rPr>
              <w:t xml:space="preserve"> средним организациям), млн. рублей</w:t>
            </w:r>
          </w:p>
        </w:tc>
        <w:tc>
          <w:tcPr>
            <w:tcW w:w="993" w:type="dxa"/>
            <w:shd w:val="clear" w:color="auto" w:fill="auto"/>
          </w:tcPr>
          <w:p w:rsidR="00C3745B" w:rsidRPr="001165F4" w:rsidRDefault="00C3745B" w:rsidP="003F1C1C">
            <w:pPr>
              <w:pStyle w:val="Standard"/>
              <w:jc w:val="both"/>
              <w:rPr>
                <w:rFonts w:cs="Arial"/>
                <w:lang w:val="ru-RU"/>
              </w:rPr>
            </w:pPr>
            <w:r w:rsidRPr="001165F4">
              <w:rPr>
                <w:rFonts w:cs="Arial"/>
                <w:lang w:val="ru-RU"/>
              </w:rPr>
              <w:t>788,1</w:t>
            </w:r>
          </w:p>
        </w:tc>
        <w:tc>
          <w:tcPr>
            <w:tcW w:w="992" w:type="dxa"/>
            <w:shd w:val="clear" w:color="auto" w:fill="auto"/>
          </w:tcPr>
          <w:p w:rsidR="00C3745B" w:rsidRPr="001165F4" w:rsidRDefault="00C3745B" w:rsidP="003F1C1C">
            <w:pPr>
              <w:pStyle w:val="Standard"/>
              <w:jc w:val="both"/>
              <w:rPr>
                <w:rFonts w:cs="Arial"/>
                <w:lang w:val="ru-RU"/>
              </w:rPr>
            </w:pPr>
            <w:r w:rsidRPr="001165F4">
              <w:rPr>
                <w:rFonts w:cs="Arial"/>
                <w:lang w:val="ru-RU"/>
              </w:rPr>
              <w:t>626,6</w:t>
            </w:r>
          </w:p>
        </w:tc>
        <w:tc>
          <w:tcPr>
            <w:tcW w:w="992" w:type="dxa"/>
            <w:shd w:val="clear" w:color="auto" w:fill="auto"/>
          </w:tcPr>
          <w:p w:rsidR="00C3745B" w:rsidRPr="001165F4" w:rsidRDefault="00C3745B" w:rsidP="003F1C1C">
            <w:pPr>
              <w:pStyle w:val="Standard"/>
              <w:jc w:val="both"/>
              <w:rPr>
                <w:rFonts w:cs="Arial"/>
                <w:lang w:val="ru-RU"/>
              </w:rPr>
            </w:pPr>
            <w:r w:rsidRPr="001165F4">
              <w:rPr>
                <w:rFonts w:cs="Arial"/>
                <w:lang w:val="ru-RU"/>
              </w:rPr>
              <w:t>442,2</w:t>
            </w:r>
          </w:p>
        </w:tc>
        <w:tc>
          <w:tcPr>
            <w:tcW w:w="992" w:type="dxa"/>
            <w:shd w:val="clear" w:color="auto" w:fill="auto"/>
          </w:tcPr>
          <w:p w:rsidR="00C3745B" w:rsidRPr="001165F4" w:rsidRDefault="00C3745B" w:rsidP="003F1C1C">
            <w:pPr>
              <w:pStyle w:val="Standard"/>
              <w:jc w:val="both"/>
              <w:rPr>
                <w:rFonts w:cs="Arial"/>
                <w:lang w:val="ru-RU"/>
              </w:rPr>
            </w:pPr>
            <w:r w:rsidRPr="001165F4">
              <w:rPr>
                <w:rFonts w:cs="Arial"/>
                <w:lang w:val="ru-RU"/>
              </w:rPr>
              <w:t>417,0</w:t>
            </w:r>
          </w:p>
        </w:tc>
        <w:tc>
          <w:tcPr>
            <w:tcW w:w="993" w:type="dxa"/>
            <w:shd w:val="clear" w:color="auto" w:fill="auto"/>
          </w:tcPr>
          <w:p w:rsidR="00C3745B" w:rsidRPr="001E45C2" w:rsidRDefault="003A6CF8" w:rsidP="001E45C2">
            <w:pPr>
              <w:pStyle w:val="Standard"/>
              <w:jc w:val="center"/>
              <w:rPr>
                <w:rFonts w:cs="Arial"/>
                <w:lang w:val="ru-RU"/>
              </w:rPr>
            </w:pPr>
            <w:r w:rsidRPr="001E45C2">
              <w:rPr>
                <w:rFonts w:cs="Arial"/>
                <w:lang w:val="ru-RU"/>
              </w:rPr>
              <w:t>42,9</w:t>
            </w:r>
          </w:p>
        </w:tc>
        <w:tc>
          <w:tcPr>
            <w:tcW w:w="1417" w:type="dxa"/>
            <w:shd w:val="clear" w:color="auto" w:fill="auto"/>
          </w:tcPr>
          <w:p w:rsidR="00C3745B" w:rsidRPr="001165F4" w:rsidRDefault="003A6CF8" w:rsidP="001E45C2">
            <w:pPr>
              <w:pStyle w:val="Standard"/>
              <w:ind w:left="34" w:hanging="34"/>
              <w:jc w:val="center"/>
              <w:rPr>
                <w:rFonts w:cs="Arial"/>
                <w:i/>
                <w:lang w:val="ru-RU"/>
              </w:rPr>
            </w:pPr>
            <w:r w:rsidRPr="001165F4">
              <w:rPr>
                <w:rFonts w:cs="Arial"/>
                <w:i/>
                <w:lang w:val="ru-RU"/>
              </w:rPr>
              <w:t>124,4</w:t>
            </w:r>
          </w:p>
        </w:tc>
      </w:tr>
      <w:tr w:rsidR="001165F4" w:rsidRPr="002F5D09" w:rsidTr="0096706D">
        <w:tc>
          <w:tcPr>
            <w:tcW w:w="568" w:type="dxa"/>
            <w:shd w:val="clear" w:color="auto" w:fill="auto"/>
          </w:tcPr>
          <w:p w:rsidR="00C3745B" w:rsidRPr="001165F4" w:rsidRDefault="00C3745B" w:rsidP="003F1C1C">
            <w:pPr>
              <w:pStyle w:val="Standard"/>
              <w:jc w:val="both"/>
              <w:rPr>
                <w:rFonts w:cs="Arial"/>
                <w:lang w:val="ru-RU"/>
              </w:rPr>
            </w:pPr>
            <w:r w:rsidRPr="001165F4">
              <w:rPr>
                <w:rFonts w:cs="Arial"/>
                <w:lang w:val="ru-RU"/>
              </w:rPr>
              <w:t>2.</w:t>
            </w:r>
          </w:p>
        </w:tc>
        <w:tc>
          <w:tcPr>
            <w:tcW w:w="3260" w:type="dxa"/>
            <w:shd w:val="clear" w:color="auto" w:fill="auto"/>
          </w:tcPr>
          <w:p w:rsidR="00C3745B" w:rsidRPr="001165F4" w:rsidRDefault="00C3745B" w:rsidP="003F1C1C">
            <w:pPr>
              <w:pStyle w:val="Standard"/>
              <w:jc w:val="both"/>
              <w:rPr>
                <w:rFonts w:cs="Arial"/>
                <w:lang w:val="ru-RU"/>
              </w:rPr>
            </w:pPr>
            <w:r w:rsidRPr="001165F4">
              <w:rPr>
                <w:rFonts w:cs="Arial"/>
                <w:lang w:val="ru-RU"/>
              </w:rPr>
              <w:t>Производство основных видов сельхоз. продукции</w:t>
            </w:r>
          </w:p>
        </w:tc>
        <w:tc>
          <w:tcPr>
            <w:tcW w:w="993" w:type="dxa"/>
            <w:shd w:val="clear" w:color="auto" w:fill="auto"/>
          </w:tcPr>
          <w:p w:rsidR="00C3745B" w:rsidRPr="001165F4" w:rsidRDefault="00C3745B" w:rsidP="003F1C1C">
            <w:pPr>
              <w:pStyle w:val="Standard"/>
              <w:jc w:val="both"/>
              <w:rPr>
                <w:rFonts w:cs="Arial"/>
                <w:lang w:val="ru-RU"/>
              </w:rPr>
            </w:pPr>
          </w:p>
        </w:tc>
        <w:tc>
          <w:tcPr>
            <w:tcW w:w="992" w:type="dxa"/>
            <w:shd w:val="clear" w:color="auto" w:fill="auto"/>
          </w:tcPr>
          <w:p w:rsidR="00C3745B" w:rsidRPr="001165F4" w:rsidRDefault="00C3745B" w:rsidP="003F1C1C">
            <w:pPr>
              <w:pStyle w:val="Standard"/>
              <w:jc w:val="both"/>
              <w:rPr>
                <w:rFonts w:cs="Arial"/>
                <w:lang w:val="ru-RU"/>
              </w:rPr>
            </w:pPr>
          </w:p>
        </w:tc>
        <w:tc>
          <w:tcPr>
            <w:tcW w:w="992" w:type="dxa"/>
            <w:shd w:val="clear" w:color="auto" w:fill="auto"/>
          </w:tcPr>
          <w:p w:rsidR="00C3745B" w:rsidRPr="001165F4" w:rsidRDefault="00C3745B" w:rsidP="003F1C1C">
            <w:pPr>
              <w:pStyle w:val="Standard"/>
              <w:jc w:val="both"/>
              <w:rPr>
                <w:rFonts w:cs="Arial"/>
                <w:lang w:val="ru-RU"/>
              </w:rPr>
            </w:pPr>
          </w:p>
        </w:tc>
        <w:tc>
          <w:tcPr>
            <w:tcW w:w="992" w:type="dxa"/>
            <w:shd w:val="clear" w:color="auto" w:fill="auto"/>
          </w:tcPr>
          <w:p w:rsidR="00C3745B" w:rsidRPr="001165F4" w:rsidRDefault="00C3745B" w:rsidP="003F1C1C">
            <w:pPr>
              <w:pStyle w:val="Standard"/>
              <w:jc w:val="both"/>
              <w:rPr>
                <w:rFonts w:cs="Arial"/>
                <w:lang w:val="ru-RU"/>
              </w:rPr>
            </w:pPr>
          </w:p>
        </w:tc>
        <w:tc>
          <w:tcPr>
            <w:tcW w:w="993" w:type="dxa"/>
            <w:shd w:val="clear" w:color="auto" w:fill="auto"/>
          </w:tcPr>
          <w:p w:rsidR="00C3745B" w:rsidRPr="001165F4" w:rsidRDefault="00C3745B" w:rsidP="003F1C1C">
            <w:pPr>
              <w:pStyle w:val="Standard"/>
              <w:jc w:val="both"/>
              <w:rPr>
                <w:rFonts w:cs="Arial"/>
                <w:lang w:val="ru-RU"/>
              </w:rPr>
            </w:pPr>
          </w:p>
        </w:tc>
        <w:tc>
          <w:tcPr>
            <w:tcW w:w="1417" w:type="dxa"/>
            <w:shd w:val="clear" w:color="auto" w:fill="auto"/>
          </w:tcPr>
          <w:p w:rsidR="00C3745B" w:rsidRPr="001165F4" w:rsidRDefault="00C3745B" w:rsidP="00D5728E">
            <w:pPr>
              <w:pStyle w:val="Standard"/>
              <w:ind w:left="34" w:hanging="34"/>
              <w:jc w:val="both"/>
              <w:rPr>
                <w:rFonts w:cs="Arial"/>
                <w:i/>
                <w:lang w:val="ru-RU"/>
              </w:rPr>
            </w:pPr>
          </w:p>
        </w:tc>
      </w:tr>
      <w:tr w:rsidR="001165F4" w:rsidRPr="001165F4" w:rsidTr="0096706D">
        <w:tc>
          <w:tcPr>
            <w:tcW w:w="568" w:type="dxa"/>
            <w:shd w:val="clear" w:color="auto" w:fill="auto"/>
          </w:tcPr>
          <w:p w:rsidR="003A6CF8" w:rsidRPr="001165F4" w:rsidRDefault="003A6CF8" w:rsidP="003F1C1C">
            <w:pPr>
              <w:pStyle w:val="Standard"/>
              <w:jc w:val="both"/>
              <w:rPr>
                <w:rFonts w:cs="Arial"/>
                <w:lang w:val="ru-RU"/>
              </w:rPr>
            </w:pPr>
            <w:r w:rsidRPr="001165F4">
              <w:rPr>
                <w:rFonts w:cs="Arial"/>
                <w:lang w:val="ru-RU"/>
              </w:rPr>
              <w:t>2.1</w:t>
            </w:r>
          </w:p>
        </w:tc>
        <w:tc>
          <w:tcPr>
            <w:tcW w:w="3260" w:type="dxa"/>
            <w:shd w:val="clear" w:color="auto" w:fill="auto"/>
          </w:tcPr>
          <w:p w:rsidR="003A6CF8" w:rsidRPr="001165F4" w:rsidRDefault="003A6CF8" w:rsidP="00A448A6">
            <w:pPr>
              <w:pStyle w:val="Standard"/>
              <w:jc w:val="both"/>
              <w:rPr>
                <w:rFonts w:cs="Arial"/>
                <w:lang w:val="ru-RU"/>
              </w:rPr>
            </w:pPr>
            <w:r w:rsidRPr="001165F4">
              <w:rPr>
                <w:rFonts w:cs="Arial"/>
                <w:lang w:val="ru-RU"/>
              </w:rPr>
              <w:t xml:space="preserve">Зерно, </w:t>
            </w:r>
            <w:proofErr w:type="spellStart"/>
            <w:r w:rsidRPr="001165F4">
              <w:rPr>
                <w:rFonts w:cs="Arial"/>
                <w:lang w:val="ru-RU"/>
              </w:rPr>
              <w:t>тыс</w:t>
            </w:r>
            <w:proofErr w:type="gramStart"/>
            <w:r w:rsidRPr="001165F4">
              <w:rPr>
                <w:rFonts w:cs="Arial"/>
                <w:lang w:val="ru-RU"/>
              </w:rPr>
              <w:t>.т</w:t>
            </w:r>
            <w:proofErr w:type="gramEnd"/>
            <w:r w:rsidRPr="001165F4">
              <w:rPr>
                <w:rFonts w:cs="Arial"/>
                <w:lang w:val="ru-RU"/>
              </w:rPr>
              <w:t>онн</w:t>
            </w:r>
            <w:proofErr w:type="spellEnd"/>
          </w:p>
        </w:tc>
        <w:tc>
          <w:tcPr>
            <w:tcW w:w="993" w:type="dxa"/>
            <w:shd w:val="clear" w:color="auto" w:fill="auto"/>
          </w:tcPr>
          <w:p w:rsidR="003A6CF8" w:rsidRPr="001165F4" w:rsidRDefault="008728D3" w:rsidP="003F1C1C">
            <w:pPr>
              <w:pStyle w:val="Standard"/>
              <w:jc w:val="both"/>
              <w:rPr>
                <w:rFonts w:cs="Arial"/>
                <w:lang w:val="ru-RU"/>
              </w:rPr>
            </w:pPr>
            <w:r w:rsidRPr="001165F4">
              <w:rPr>
                <w:rFonts w:cs="Arial"/>
                <w:lang w:val="ru-RU"/>
              </w:rPr>
              <w:t>48,9</w:t>
            </w:r>
          </w:p>
        </w:tc>
        <w:tc>
          <w:tcPr>
            <w:tcW w:w="992" w:type="dxa"/>
            <w:shd w:val="clear" w:color="auto" w:fill="auto"/>
          </w:tcPr>
          <w:p w:rsidR="003A6CF8" w:rsidRPr="001165F4" w:rsidRDefault="008728D3" w:rsidP="003F1C1C">
            <w:pPr>
              <w:pStyle w:val="Standard"/>
              <w:jc w:val="both"/>
              <w:rPr>
                <w:rFonts w:cs="Arial"/>
                <w:lang w:val="ru-RU"/>
              </w:rPr>
            </w:pPr>
            <w:r w:rsidRPr="001165F4">
              <w:rPr>
                <w:rFonts w:cs="Arial"/>
                <w:lang w:val="ru-RU"/>
              </w:rPr>
              <w:t>37,3</w:t>
            </w:r>
          </w:p>
        </w:tc>
        <w:tc>
          <w:tcPr>
            <w:tcW w:w="992" w:type="dxa"/>
            <w:shd w:val="clear" w:color="auto" w:fill="auto"/>
          </w:tcPr>
          <w:p w:rsidR="003A6CF8" w:rsidRPr="001165F4" w:rsidRDefault="009C399C" w:rsidP="003F1C1C">
            <w:pPr>
              <w:pStyle w:val="Standard"/>
              <w:jc w:val="both"/>
              <w:rPr>
                <w:rFonts w:cs="Arial"/>
                <w:lang w:val="ru-RU"/>
              </w:rPr>
            </w:pPr>
            <w:r w:rsidRPr="001165F4">
              <w:rPr>
                <w:rFonts w:cs="Arial"/>
                <w:lang w:val="ru-RU"/>
              </w:rPr>
              <w:t>55,8</w:t>
            </w:r>
          </w:p>
        </w:tc>
        <w:tc>
          <w:tcPr>
            <w:tcW w:w="992" w:type="dxa"/>
            <w:shd w:val="clear" w:color="auto" w:fill="auto"/>
          </w:tcPr>
          <w:p w:rsidR="003A6CF8" w:rsidRPr="001165F4" w:rsidRDefault="003A6CF8" w:rsidP="003F1C1C">
            <w:pPr>
              <w:tabs>
                <w:tab w:val="left" w:pos="1035"/>
              </w:tabs>
              <w:jc w:val="both"/>
              <w:rPr>
                <w:lang w:val="ru-RU"/>
              </w:rPr>
            </w:pPr>
            <w:r w:rsidRPr="001165F4">
              <w:rPr>
                <w:lang w:val="ru-RU"/>
              </w:rPr>
              <w:t>62,2</w:t>
            </w:r>
          </w:p>
        </w:tc>
        <w:tc>
          <w:tcPr>
            <w:tcW w:w="993" w:type="dxa"/>
            <w:shd w:val="clear" w:color="auto" w:fill="auto"/>
          </w:tcPr>
          <w:p w:rsidR="003A6CF8" w:rsidRPr="001E45C2" w:rsidRDefault="00BD7040" w:rsidP="001E45C2">
            <w:pPr>
              <w:pStyle w:val="Standard"/>
              <w:jc w:val="center"/>
              <w:rPr>
                <w:rFonts w:cs="Arial"/>
                <w:lang w:val="ru-RU"/>
              </w:rPr>
            </w:pPr>
            <w:r w:rsidRPr="001E45C2">
              <w:rPr>
                <w:rFonts w:cs="Arial"/>
                <w:lang w:val="ru-RU"/>
              </w:rPr>
              <w:t>127,2</w:t>
            </w:r>
          </w:p>
        </w:tc>
        <w:tc>
          <w:tcPr>
            <w:tcW w:w="1417" w:type="dxa"/>
            <w:shd w:val="clear" w:color="auto" w:fill="auto"/>
          </w:tcPr>
          <w:p w:rsidR="003A6CF8" w:rsidRPr="001165F4" w:rsidRDefault="003A6CF8" w:rsidP="001E45C2">
            <w:pPr>
              <w:pStyle w:val="Standard"/>
              <w:ind w:left="34" w:hanging="34"/>
              <w:jc w:val="center"/>
              <w:rPr>
                <w:rFonts w:cs="Arial"/>
                <w:i/>
                <w:lang w:val="ru-RU"/>
              </w:rPr>
            </w:pPr>
            <w:r w:rsidRPr="001165F4">
              <w:rPr>
                <w:rFonts w:cs="Arial"/>
                <w:i/>
                <w:lang w:val="ru-RU"/>
              </w:rPr>
              <w:t>138,5</w:t>
            </w:r>
          </w:p>
        </w:tc>
      </w:tr>
      <w:tr w:rsidR="001165F4" w:rsidRPr="001165F4" w:rsidTr="0096706D">
        <w:tc>
          <w:tcPr>
            <w:tcW w:w="568" w:type="dxa"/>
            <w:shd w:val="clear" w:color="auto" w:fill="auto"/>
          </w:tcPr>
          <w:p w:rsidR="003A6CF8" w:rsidRPr="001165F4" w:rsidRDefault="003A6CF8" w:rsidP="003F1C1C">
            <w:pPr>
              <w:pStyle w:val="Standard"/>
              <w:jc w:val="both"/>
              <w:rPr>
                <w:rFonts w:cs="Arial"/>
                <w:lang w:val="ru-RU"/>
              </w:rPr>
            </w:pPr>
            <w:r w:rsidRPr="001165F4">
              <w:rPr>
                <w:rFonts w:cs="Arial"/>
                <w:lang w:val="ru-RU"/>
              </w:rPr>
              <w:t>2.2</w:t>
            </w:r>
          </w:p>
        </w:tc>
        <w:tc>
          <w:tcPr>
            <w:tcW w:w="3260" w:type="dxa"/>
            <w:shd w:val="clear" w:color="auto" w:fill="auto"/>
          </w:tcPr>
          <w:p w:rsidR="003A6CF8" w:rsidRPr="001165F4" w:rsidRDefault="003A6CF8" w:rsidP="003F1C1C">
            <w:pPr>
              <w:pStyle w:val="Standard"/>
              <w:jc w:val="both"/>
              <w:rPr>
                <w:rFonts w:cs="Arial"/>
                <w:lang w:val="ru-RU"/>
              </w:rPr>
            </w:pPr>
            <w:r w:rsidRPr="001165F4">
              <w:rPr>
                <w:rFonts w:cs="Arial"/>
                <w:lang w:val="ru-RU"/>
              </w:rPr>
              <w:t xml:space="preserve">Мясо скота и птицы, </w:t>
            </w:r>
            <w:r w:rsidR="00A448A6" w:rsidRPr="001165F4">
              <w:rPr>
                <w:rFonts w:cs="Arial"/>
                <w:lang w:val="ru-RU"/>
              </w:rPr>
              <w:t xml:space="preserve"> </w:t>
            </w:r>
            <w:proofErr w:type="spellStart"/>
            <w:r w:rsidR="00A448A6" w:rsidRPr="001165F4">
              <w:rPr>
                <w:rFonts w:cs="Arial"/>
                <w:lang w:val="ru-RU"/>
              </w:rPr>
              <w:t>тыс</w:t>
            </w:r>
            <w:proofErr w:type="gramStart"/>
            <w:r w:rsidR="00A448A6" w:rsidRPr="001165F4">
              <w:rPr>
                <w:rFonts w:cs="Arial"/>
                <w:lang w:val="ru-RU"/>
              </w:rPr>
              <w:t>.</w:t>
            </w:r>
            <w:r w:rsidRPr="001165F4">
              <w:rPr>
                <w:rFonts w:cs="Arial"/>
                <w:lang w:val="ru-RU"/>
              </w:rPr>
              <w:t>т</w:t>
            </w:r>
            <w:proofErr w:type="gramEnd"/>
            <w:r w:rsidRPr="001165F4">
              <w:rPr>
                <w:rFonts w:cs="Arial"/>
                <w:lang w:val="ru-RU"/>
              </w:rPr>
              <w:t>онн</w:t>
            </w:r>
            <w:proofErr w:type="spellEnd"/>
          </w:p>
        </w:tc>
        <w:tc>
          <w:tcPr>
            <w:tcW w:w="993" w:type="dxa"/>
            <w:shd w:val="clear" w:color="auto" w:fill="auto"/>
          </w:tcPr>
          <w:p w:rsidR="003A6CF8" w:rsidRPr="001165F4" w:rsidRDefault="008728D3" w:rsidP="003F1C1C">
            <w:pPr>
              <w:pStyle w:val="Standard"/>
              <w:jc w:val="both"/>
              <w:rPr>
                <w:rFonts w:cs="Arial"/>
                <w:lang w:val="ru-RU"/>
              </w:rPr>
            </w:pPr>
            <w:r w:rsidRPr="001165F4">
              <w:rPr>
                <w:rFonts w:cs="Arial"/>
                <w:lang w:val="ru-RU"/>
              </w:rPr>
              <w:t>2,233</w:t>
            </w:r>
          </w:p>
        </w:tc>
        <w:tc>
          <w:tcPr>
            <w:tcW w:w="992" w:type="dxa"/>
            <w:shd w:val="clear" w:color="auto" w:fill="auto"/>
          </w:tcPr>
          <w:p w:rsidR="003A6CF8" w:rsidRPr="001165F4" w:rsidRDefault="008728D3" w:rsidP="003F1C1C">
            <w:pPr>
              <w:pStyle w:val="Standard"/>
              <w:jc w:val="both"/>
              <w:rPr>
                <w:rFonts w:cs="Arial"/>
                <w:lang w:val="ru-RU"/>
              </w:rPr>
            </w:pPr>
            <w:r w:rsidRPr="001165F4">
              <w:rPr>
                <w:rFonts w:cs="Arial"/>
                <w:lang w:val="ru-RU"/>
              </w:rPr>
              <w:t>2,35</w:t>
            </w:r>
          </w:p>
        </w:tc>
        <w:tc>
          <w:tcPr>
            <w:tcW w:w="992" w:type="dxa"/>
            <w:shd w:val="clear" w:color="auto" w:fill="auto"/>
          </w:tcPr>
          <w:p w:rsidR="003A6CF8" w:rsidRPr="001165F4" w:rsidRDefault="009C399C" w:rsidP="003F1C1C">
            <w:pPr>
              <w:pStyle w:val="Standard"/>
              <w:jc w:val="both"/>
              <w:rPr>
                <w:rFonts w:cs="Arial"/>
                <w:lang w:val="ru-RU"/>
              </w:rPr>
            </w:pPr>
            <w:r w:rsidRPr="001165F4">
              <w:rPr>
                <w:rFonts w:cs="Arial"/>
                <w:lang w:val="ru-RU"/>
              </w:rPr>
              <w:t>2,338</w:t>
            </w:r>
          </w:p>
        </w:tc>
        <w:tc>
          <w:tcPr>
            <w:tcW w:w="992" w:type="dxa"/>
            <w:shd w:val="clear" w:color="auto" w:fill="auto"/>
          </w:tcPr>
          <w:p w:rsidR="003A6CF8" w:rsidRPr="001165F4" w:rsidRDefault="003A6CF8" w:rsidP="003F1C1C">
            <w:pPr>
              <w:tabs>
                <w:tab w:val="left" w:pos="1035"/>
              </w:tabs>
              <w:jc w:val="both"/>
              <w:rPr>
                <w:lang w:val="ru-RU"/>
              </w:rPr>
            </w:pPr>
            <w:r w:rsidRPr="001165F4">
              <w:rPr>
                <w:lang w:val="ru-RU"/>
              </w:rPr>
              <w:t>2,125</w:t>
            </w:r>
          </w:p>
        </w:tc>
        <w:tc>
          <w:tcPr>
            <w:tcW w:w="993" w:type="dxa"/>
            <w:shd w:val="clear" w:color="auto" w:fill="auto"/>
          </w:tcPr>
          <w:p w:rsidR="003A6CF8" w:rsidRPr="001E45C2" w:rsidRDefault="00BD7040" w:rsidP="001E45C2">
            <w:pPr>
              <w:pStyle w:val="Standard"/>
              <w:jc w:val="center"/>
              <w:rPr>
                <w:rFonts w:cs="Arial"/>
                <w:lang w:val="ru-RU"/>
              </w:rPr>
            </w:pPr>
            <w:r w:rsidRPr="001E45C2">
              <w:rPr>
                <w:rFonts w:cs="Arial"/>
                <w:lang w:val="ru-RU"/>
              </w:rPr>
              <w:t>95,2</w:t>
            </w:r>
          </w:p>
        </w:tc>
        <w:tc>
          <w:tcPr>
            <w:tcW w:w="1417" w:type="dxa"/>
            <w:shd w:val="clear" w:color="auto" w:fill="auto"/>
          </w:tcPr>
          <w:p w:rsidR="003A6CF8" w:rsidRPr="001165F4" w:rsidRDefault="003A6CF8" w:rsidP="001E45C2">
            <w:pPr>
              <w:pStyle w:val="Standard"/>
              <w:ind w:left="34" w:hanging="34"/>
              <w:jc w:val="center"/>
              <w:rPr>
                <w:rFonts w:cs="Arial"/>
                <w:i/>
                <w:lang w:val="ru-RU"/>
              </w:rPr>
            </w:pPr>
            <w:r w:rsidRPr="001165F4">
              <w:rPr>
                <w:rFonts w:cs="Arial"/>
                <w:i/>
                <w:lang w:val="ru-RU"/>
              </w:rPr>
              <w:t>99,3</w:t>
            </w:r>
          </w:p>
        </w:tc>
      </w:tr>
      <w:tr w:rsidR="001165F4" w:rsidRPr="001165F4" w:rsidTr="0096706D">
        <w:tc>
          <w:tcPr>
            <w:tcW w:w="568" w:type="dxa"/>
            <w:shd w:val="clear" w:color="auto" w:fill="auto"/>
          </w:tcPr>
          <w:p w:rsidR="003A6CF8" w:rsidRPr="001165F4" w:rsidRDefault="003A6CF8" w:rsidP="003F1C1C">
            <w:pPr>
              <w:pStyle w:val="Standard"/>
              <w:jc w:val="both"/>
              <w:rPr>
                <w:rFonts w:cs="Arial"/>
                <w:lang w:val="ru-RU"/>
              </w:rPr>
            </w:pPr>
            <w:r w:rsidRPr="001165F4">
              <w:rPr>
                <w:rFonts w:cs="Arial"/>
                <w:lang w:val="ru-RU"/>
              </w:rPr>
              <w:t>2.3</w:t>
            </w:r>
          </w:p>
        </w:tc>
        <w:tc>
          <w:tcPr>
            <w:tcW w:w="3260" w:type="dxa"/>
            <w:shd w:val="clear" w:color="auto" w:fill="auto"/>
          </w:tcPr>
          <w:p w:rsidR="003A6CF8" w:rsidRPr="001165F4" w:rsidRDefault="003A6CF8" w:rsidP="003F1C1C">
            <w:pPr>
              <w:pStyle w:val="Standard"/>
              <w:jc w:val="both"/>
              <w:rPr>
                <w:rFonts w:cs="Arial"/>
                <w:lang w:val="ru-RU"/>
              </w:rPr>
            </w:pPr>
            <w:r w:rsidRPr="001165F4">
              <w:rPr>
                <w:rFonts w:cs="Arial"/>
                <w:lang w:val="ru-RU"/>
              </w:rPr>
              <w:t xml:space="preserve">Молоко, </w:t>
            </w:r>
            <w:r w:rsidR="00A448A6" w:rsidRPr="001165F4">
              <w:rPr>
                <w:rFonts w:cs="Arial"/>
                <w:lang w:val="ru-RU"/>
              </w:rPr>
              <w:t xml:space="preserve">тыс. </w:t>
            </w:r>
            <w:r w:rsidRPr="001165F4">
              <w:rPr>
                <w:rFonts w:cs="Arial"/>
                <w:lang w:val="ru-RU"/>
              </w:rPr>
              <w:t>тонн</w:t>
            </w:r>
          </w:p>
        </w:tc>
        <w:tc>
          <w:tcPr>
            <w:tcW w:w="993" w:type="dxa"/>
            <w:shd w:val="clear" w:color="auto" w:fill="auto"/>
          </w:tcPr>
          <w:p w:rsidR="003A6CF8" w:rsidRPr="001165F4" w:rsidRDefault="008728D3" w:rsidP="003F1C1C">
            <w:pPr>
              <w:pStyle w:val="Standard"/>
              <w:jc w:val="both"/>
              <w:rPr>
                <w:rFonts w:cs="Arial"/>
                <w:lang w:val="ru-RU"/>
              </w:rPr>
            </w:pPr>
            <w:r w:rsidRPr="001165F4">
              <w:rPr>
                <w:rFonts w:cs="Arial"/>
                <w:lang w:val="ru-RU"/>
              </w:rPr>
              <w:t>10,29</w:t>
            </w:r>
          </w:p>
        </w:tc>
        <w:tc>
          <w:tcPr>
            <w:tcW w:w="992" w:type="dxa"/>
            <w:shd w:val="clear" w:color="auto" w:fill="auto"/>
          </w:tcPr>
          <w:p w:rsidR="003A6CF8" w:rsidRPr="001165F4" w:rsidRDefault="008728D3" w:rsidP="003F1C1C">
            <w:pPr>
              <w:pStyle w:val="Standard"/>
              <w:jc w:val="both"/>
              <w:rPr>
                <w:rFonts w:cs="Arial"/>
                <w:lang w:val="ru-RU"/>
              </w:rPr>
            </w:pPr>
            <w:r w:rsidRPr="001165F4">
              <w:rPr>
                <w:rFonts w:cs="Arial"/>
                <w:lang w:val="ru-RU"/>
              </w:rPr>
              <w:t>7,723</w:t>
            </w:r>
          </w:p>
        </w:tc>
        <w:tc>
          <w:tcPr>
            <w:tcW w:w="992" w:type="dxa"/>
            <w:shd w:val="clear" w:color="auto" w:fill="auto"/>
          </w:tcPr>
          <w:p w:rsidR="003A6CF8" w:rsidRPr="001165F4" w:rsidRDefault="009C399C" w:rsidP="003F1C1C">
            <w:pPr>
              <w:pStyle w:val="Standard"/>
              <w:jc w:val="both"/>
              <w:rPr>
                <w:rFonts w:cs="Arial"/>
                <w:lang w:val="ru-RU"/>
              </w:rPr>
            </w:pPr>
            <w:r w:rsidRPr="001165F4">
              <w:rPr>
                <w:rFonts w:cs="Arial"/>
                <w:lang w:val="ru-RU"/>
              </w:rPr>
              <w:t>7,091</w:t>
            </w:r>
          </w:p>
        </w:tc>
        <w:tc>
          <w:tcPr>
            <w:tcW w:w="992" w:type="dxa"/>
            <w:shd w:val="clear" w:color="auto" w:fill="auto"/>
          </w:tcPr>
          <w:p w:rsidR="003A6CF8" w:rsidRPr="001165F4" w:rsidRDefault="003A6CF8" w:rsidP="003F1C1C">
            <w:pPr>
              <w:tabs>
                <w:tab w:val="left" w:pos="1035"/>
              </w:tabs>
              <w:jc w:val="both"/>
              <w:rPr>
                <w:lang w:val="ru-RU"/>
              </w:rPr>
            </w:pPr>
            <w:r w:rsidRPr="001165F4">
              <w:rPr>
                <w:lang w:val="ru-RU"/>
              </w:rPr>
              <w:t>6,604</w:t>
            </w:r>
          </w:p>
        </w:tc>
        <w:tc>
          <w:tcPr>
            <w:tcW w:w="993" w:type="dxa"/>
            <w:shd w:val="clear" w:color="auto" w:fill="auto"/>
          </w:tcPr>
          <w:p w:rsidR="003A6CF8" w:rsidRPr="001E45C2" w:rsidRDefault="00BD7040" w:rsidP="001E45C2">
            <w:pPr>
              <w:pStyle w:val="Standard"/>
              <w:jc w:val="center"/>
              <w:rPr>
                <w:rFonts w:cs="Arial"/>
                <w:lang w:val="ru-RU"/>
              </w:rPr>
            </w:pPr>
            <w:r w:rsidRPr="001E45C2">
              <w:rPr>
                <w:rFonts w:cs="Arial"/>
                <w:lang w:val="ru-RU"/>
              </w:rPr>
              <w:t>64,2</w:t>
            </w:r>
          </w:p>
        </w:tc>
        <w:tc>
          <w:tcPr>
            <w:tcW w:w="1417" w:type="dxa"/>
            <w:shd w:val="clear" w:color="auto" w:fill="auto"/>
          </w:tcPr>
          <w:p w:rsidR="003A6CF8" w:rsidRPr="001165F4" w:rsidRDefault="003A6CF8" w:rsidP="001E45C2">
            <w:pPr>
              <w:pStyle w:val="Standard"/>
              <w:ind w:left="34" w:hanging="34"/>
              <w:jc w:val="center"/>
              <w:rPr>
                <w:rFonts w:cs="Arial"/>
                <w:i/>
                <w:lang w:val="ru-RU"/>
              </w:rPr>
            </w:pPr>
            <w:r w:rsidRPr="001165F4">
              <w:rPr>
                <w:rFonts w:cs="Arial"/>
                <w:i/>
                <w:lang w:val="ru-RU"/>
              </w:rPr>
              <w:t>65,9</w:t>
            </w:r>
          </w:p>
        </w:tc>
      </w:tr>
      <w:tr w:rsidR="001165F4" w:rsidRPr="001165F4" w:rsidTr="0096706D">
        <w:tc>
          <w:tcPr>
            <w:tcW w:w="568" w:type="dxa"/>
            <w:shd w:val="clear" w:color="auto" w:fill="auto"/>
          </w:tcPr>
          <w:p w:rsidR="00C3745B" w:rsidRPr="001165F4" w:rsidRDefault="00C3745B" w:rsidP="003F1C1C">
            <w:pPr>
              <w:pStyle w:val="Standard"/>
              <w:jc w:val="both"/>
              <w:rPr>
                <w:rFonts w:cs="Arial"/>
                <w:lang w:val="ru-RU"/>
              </w:rPr>
            </w:pPr>
            <w:r w:rsidRPr="001165F4">
              <w:rPr>
                <w:rFonts w:cs="Arial"/>
                <w:lang w:val="ru-RU"/>
              </w:rPr>
              <w:t>3.</w:t>
            </w:r>
          </w:p>
        </w:tc>
        <w:tc>
          <w:tcPr>
            <w:tcW w:w="3260" w:type="dxa"/>
            <w:shd w:val="clear" w:color="auto" w:fill="auto"/>
          </w:tcPr>
          <w:p w:rsidR="00C3745B" w:rsidRPr="001165F4" w:rsidRDefault="00C3745B" w:rsidP="003F1C1C">
            <w:pPr>
              <w:pStyle w:val="Standard"/>
              <w:jc w:val="both"/>
              <w:rPr>
                <w:rFonts w:cs="Arial"/>
                <w:lang w:val="ru-RU"/>
              </w:rPr>
            </w:pPr>
            <w:r w:rsidRPr="001165F4">
              <w:rPr>
                <w:rFonts w:cs="Arial"/>
                <w:lang w:val="ru-RU"/>
              </w:rPr>
              <w:t>Объем работ по виду «строительство», млн. рублей</w:t>
            </w:r>
          </w:p>
        </w:tc>
        <w:tc>
          <w:tcPr>
            <w:tcW w:w="993" w:type="dxa"/>
            <w:shd w:val="clear" w:color="auto" w:fill="auto"/>
          </w:tcPr>
          <w:p w:rsidR="00C3745B" w:rsidRPr="001165F4" w:rsidRDefault="003A6CF8" w:rsidP="003F1C1C">
            <w:pPr>
              <w:pStyle w:val="Standard"/>
              <w:jc w:val="both"/>
              <w:rPr>
                <w:rFonts w:cs="Arial"/>
                <w:lang w:val="ru-RU"/>
              </w:rPr>
            </w:pPr>
            <w:r w:rsidRPr="001165F4">
              <w:rPr>
                <w:rFonts w:cs="Arial"/>
                <w:lang w:val="ru-RU"/>
              </w:rPr>
              <w:t>157,4</w:t>
            </w:r>
          </w:p>
        </w:tc>
        <w:tc>
          <w:tcPr>
            <w:tcW w:w="992" w:type="dxa"/>
            <w:shd w:val="clear" w:color="auto" w:fill="auto"/>
          </w:tcPr>
          <w:p w:rsidR="00C3745B" w:rsidRPr="001165F4" w:rsidRDefault="00A448A6" w:rsidP="003F1C1C">
            <w:pPr>
              <w:pStyle w:val="Standard"/>
              <w:jc w:val="both"/>
              <w:rPr>
                <w:rFonts w:cs="Arial"/>
                <w:lang w:val="ru-RU"/>
              </w:rPr>
            </w:pPr>
            <w:r w:rsidRPr="001165F4">
              <w:rPr>
                <w:rFonts w:cs="Arial"/>
                <w:lang w:val="ru-RU"/>
              </w:rPr>
              <w:t>152,7</w:t>
            </w:r>
          </w:p>
        </w:tc>
        <w:tc>
          <w:tcPr>
            <w:tcW w:w="992" w:type="dxa"/>
            <w:shd w:val="clear" w:color="auto" w:fill="auto"/>
          </w:tcPr>
          <w:p w:rsidR="00C3745B" w:rsidRPr="001165F4" w:rsidRDefault="00A448A6" w:rsidP="003F1C1C">
            <w:pPr>
              <w:pStyle w:val="Standard"/>
              <w:jc w:val="both"/>
              <w:rPr>
                <w:rFonts w:cs="Arial"/>
                <w:lang w:val="ru-RU"/>
              </w:rPr>
            </w:pPr>
            <w:r w:rsidRPr="001165F4">
              <w:rPr>
                <w:rFonts w:cs="Arial"/>
                <w:lang w:val="ru-RU"/>
              </w:rPr>
              <w:t>166,1</w:t>
            </w:r>
          </w:p>
        </w:tc>
        <w:tc>
          <w:tcPr>
            <w:tcW w:w="992" w:type="dxa"/>
            <w:shd w:val="clear" w:color="auto" w:fill="auto"/>
          </w:tcPr>
          <w:p w:rsidR="00C3745B" w:rsidRPr="001165F4" w:rsidRDefault="00A448A6" w:rsidP="003F1C1C">
            <w:pPr>
              <w:pStyle w:val="Standard"/>
              <w:jc w:val="both"/>
              <w:rPr>
                <w:rFonts w:cs="Arial"/>
                <w:lang w:val="ru-RU"/>
              </w:rPr>
            </w:pPr>
            <w:r w:rsidRPr="001165F4">
              <w:rPr>
                <w:rFonts w:cs="Arial"/>
                <w:lang w:val="ru-RU"/>
              </w:rPr>
              <w:t>158,3</w:t>
            </w:r>
          </w:p>
        </w:tc>
        <w:tc>
          <w:tcPr>
            <w:tcW w:w="993" w:type="dxa"/>
            <w:shd w:val="clear" w:color="auto" w:fill="auto"/>
          </w:tcPr>
          <w:p w:rsidR="00C3745B" w:rsidRPr="001E45C2" w:rsidRDefault="00A448A6" w:rsidP="001E45C2">
            <w:pPr>
              <w:pStyle w:val="Standard"/>
              <w:jc w:val="center"/>
              <w:rPr>
                <w:rFonts w:cs="Arial"/>
                <w:lang w:val="ru-RU"/>
              </w:rPr>
            </w:pPr>
            <w:r w:rsidRPr="001E45C2">
              <w:rPr>
                <w:rFonts w:cs="Arial"/>
                <w:lang w:val="ru-RU"/>
              </w:rPr>
              <w:t>100,6</w:t>
            </w:r>
          </w:p>
        </w:tc>
        <w:tc>
          <w:tcPr>
            <w:tcW w:w="1417" w:type="dxa"/>
            <w:shd w:val="clear" w:color="auto" w:fill="auto"/>
          </w:tcPr>
          <w:p w:rsidR="00C3745B" w:rsidRPr="001165F4" w:rsidRDefault="003A6CF8" w:rsidP="001E45C2">
            <w:pPr>
              <w:pStyle w:val="Standard"/>
              <w:ind w:left="34" w:hanging="34"/>
              <w:jc w:val="center"/>
              <w:rPr>
                <w:rFonts w:cs="Arial"/>
                <w:i/>
                <w:lang w:val="ru-RU"/>
              </w:rPr>
            </w:pPr>
            <w:r w:rsidRPr="001165F4">
              <w:rPr>
                <w:rFonts w:cs="Arial"/>
                <w:i/>
                <w:lang w:val="ru-RU"/>
              </w:rPr>
              <w:t>93,6</w:t>
            </w:r>
          </w:p>
        </w:tc>
      </w:tr>
      <w:tr w:rsidR="001165F4" w:rsidRPr="001165F4" w:rsidTr="0096706D">
        <w:tc>
          <w:tcPr>
            <w:tcW w:w="568" w:type="dxa"/>
            <w:shd w:val="clear" w:color="auto" w:fill="auto"/>
          </w:tcPr>
          <w:p w:rsidR="00C3745B" w:rsidRPr="001165F4" w:rsidRDefault="00C3745B" w:rsidP="003F1C1C">
            <w:pPr>
              <w:pStyle w:val="Standard"/>
              <w:jc w:val="both"/>
              <w:rPr>
                <w:rFonts w:cs="Arial"/>
                <w:lang w:val="ru-RU"/>
              </w:rPr>
            </w:pPr>
            <w:r w:rsidRPr="001165F4">
              <w:rPr>
                <w:rFonts w:cs="Arial"/>
                <w:lang w:val="ru-RU"/>
              </w:rPr>
              <w:t>4.</w:t>
            </w:r>
          </w:p>
        </w:tc>
        <w:tc>
          <w:tcPr>
            <w:tcW w:w="3260" w:type="dxa"/>
            <w:shd w:val="clear" w:color="auto" w:fill="auto"/>
          </w:tcPr>
          <w:p w:rsidR="00C3745B" w:rsidRPr="001165F4" w:rsidRDefault="00C3745B" w:rsidP="003F1C1C">
            <w:pPr>
              <w:pStyle w:val="Standard"/>
              <w:jc w:val="both"/>
              <w:rPr>
                <w:rFonts w:cs="Arial"/>
                <w:lang w:val="ru-RU"/>
              </w:rPr>
            </w:pPr>
            <w:r w:rsidRPr="001165F4">
              <w:rPr>
                <w:rFonts w:cs="Arial"/>
                <w:lang w:val="ru-RU"/>
              </w:rPr>
              <w:t>Вв</w:t>
            </w:r>
            <w:r w:rsidR="003A6CF8" w:rsidRPr="001165F4">
              <w:rPr>
                <w:rFonts w:cs="Arial"/>
                <w:lang w:val="ru-RU"/>
              </w:rPr>
              <w:t>од</w:t>
            </w:r>
            <w:r w:rsidRPr="001165F4">
              <w:rPr>
                <w:rFonts w:cs="Arial"/>
                <w:lang w:val="ru-RU"/>
              </w:rPr>
              <w:t xml:space="preserve"> в действие общей площади жилых домов, кв. м</w:t>
            </w:r>
            <w:r w:rsidR="003A6CF8" w:rsidRPr="001165F4">
              <w:rPr>
                <w:rFonts w:cs="Arial"/>
                <w:lang w:val="ru-RU"/>
              </w:rPr>
              <w:t>етров</w:t>
            </w:r>
          </w:p>
        </w:tc>
        <w:tc>
          <w:tcPr>
            <w:tcW w:w="993" w:type="dxa"/>
            <w:shd w:val="clear" w:color="auto" w:fill="auto"/>
          </w:tcPr>
          <w:p w:rsidR="00C3745B" w:rsidRPr="001165F4" w:rsidRDefault="003A6CF8" w:rsidP="003F1C1C">
            <w:pPr>
              <w:pStyle w:val="Standard"/>
              <w:jc w:val="both"/>
              <w:rPr>
                <w:rFonts w:cs="Arial"/>
                <w:lang w:val="ru-RU"/>
              </w:rPr>
            </w:pPr>
            <w:r w:rsidRPr="001165F4">
              <w:rPr>
                <w:rFonts w:cs="Arial"/>
                <w:lang w:val="ru-RU"/>
              </w:rPr>
              <w:t>3558</w:t>
            </w:r>
          </w:p>
        </w:tc>
        <w:tc>
          <w:tcPr>
            <w:tcW w:w="992" w:type="dxa"/>
            <w:shd w:val="clear" w:color="auto" w:fill="auto"/>
          </w:tcPr>
          <w:p w:rsidR="00C3745B" w:rsidRPr="001165F4" w:rsidRDefault="003A6CF8" w:rsidP="003F1C1C">
            <w:pPr>
              <w:pStyle w:val="Standard"/>
              <w:jc w:val="both"/>
              <w:rPr>
                <w:rFonts w:cs="Arial"/>
                <w:lang w:val="ru-RU"/>
              </w:rPr>
            </w:pPr>
            <w:r w:rsidRPr="001165F4">
              <w:rPr>
                <w:rFonts w:cs="Arial"/>
                <w:lang w:val="ru-RU"/>
              </w:rPr>
              <w:t>6149</w:t>
            </w:r>
          </w:p>
        </w:tc>
        <w:tc>
          <w:tcPr>
            <w:tcW w:w="992" w:type="dxa"/>
            <w:shd w:val="clear" w:color="auto" w:fill="auto"/>
          </w:tcPr>
          <w:p w:rsidR="00C3745B" w:rsidRPr="001165F4" w:rsidRDefault="003A6CF8" w:rsidP="003F1C1C">
            <w:pPr>
              <w:pStyle w:val="Standard"/>
              <w:jc w:val="both"/>
              <w:rPr>
                <w:rFonts w:cs="Arial"/>
                <w:lang w:val="ru-RU"/>
              </w:rPr>
            </w:pPr>
            <w:r w:rsidRPr="001165F4">
              <w:rPr>
                <w:rFonts w:cs="Arial"/>
                <w:lang w:val="ru-RU"/>
              </w:rPr>
              <w:t>2782</w:t>
            </w:r>
          </w:p>
        </w:tc>
        <w:tc>
          <w:tcPr>
            <w:tcW w:w="992" w:type="dxa"/>
            <w:shd w:val="clear" w:color="auto" w:fill="auto"/>
          </w:tcPr>
          <w:p w:rsidR="00C3745B" w:rsidRPr="001165F4" w:rsidRDefault="003A6CF8" w:rsidP="003F1C1C">
            <w:pPr>
              <w:pStyle w:val="Standard"/>
              <w:jc w:val="both"/>
              <w:rPr>
                <w:rFonts w:cs="Arial"/>
                <w:lang w:val="ru-RU"/>
              </w:rPr>
            </w:pPr>
            <w:r w:rsidRPr="001165F4">
              <w:rPr>
                <w:rFonts w:cs="Arial"/>
                <w:lang w:val="ru-RU"/>
              </w:rPr>
              <w:t>3446</w:t>
            </w:r>
          </w:p>
        </w:tc>
        <w:tc>
          <w:tcPr>
            <w:tcW w:w="993" w:type="dxa"/>
            <w:shd w:val="clear" w:color="auto" w:fill="auto"/>
          </w:tcPr>
          <w:p w:rsidR="00C3745B" w:rsidRPr="001E45C2" w:rsidRDefault="00BD7040" w:rsidP="001E45C2">
            <w:pPr>
              <w:pStyle w:val="Standard"/>
              <w:jc w:val="center"/>
              <w:rPr>
                <w:rFonts w:cs="Arial"/>
                <w:lang w:val="ru-RU"/>
              </w:rPr>
            </w:pPr>
            <w:r w:rsidRPr="001E45C2">
              <w:rPr>
                <w:rFonts w:cs="Arial"/>
                <w:lang w:val="ru-RU"/>
              </w:rPr>
              <w:t>96,9</w:t>
            </w:r>
          </w:p>
        </w:tc>
        <w:tc>
          <w:tcPr>
            <w:tcW w:w="1417" w:type="dxa"/>
            <w:shd w:val="clear" w:color="auto" w:fill="auto"/>
          </w:tcPr>
          <w:p w:rsidR="00C3745B" w:rsidRPr="001165F4" w:rsidRDefault="003A6CF8" w:rsidP="001E45C2">
            <w:pPr>
              <w:pStyle w:val="Standard"/>
              <w:ind w:left="34" w:hanging="34"/>
              <w:jc w:val="center"/>
              <w:rPr>
                <w:rFonts w:cs="Arial"/>
                <w:i/>
                <w:lang w:val="ru-RU"/>
              </w:rPr>
            </w:pPr>
            <w:r w:rsidRPr="001165F4">
              <w:rPr>
                <w:rFonts w:cs="Arial"/>
                <w:i/>
                <w:lang w:val="ru-RU"/>
              </w:rPr>
              <w:t>102,5</w:t>
            </w:r>
          </w:p>
        </w:tc>
      </w:tr>
      <w:tr w:rsidR="001165F4" w:rsidRPr="001165F4" w:rsidTr="0096706D">
        <w:tc>
          <w:tcPr>
            <w:tcW w:w="568" w:type="dxa"/>
            <w:shd w:val="clear" w:color="auto" w:fill="auto"/>
          </w:tcPr>
          <w:p w:rsidR="00C3745B" w:rsidRPr="001165F4" w:rsidRDefault="00C3745B" w:rsidP="003F1C1C">
            <w:pPr>
              <w:pStyle w:val="Standard"/>
              <w:jc w:val="both"/>
              <w:rPr>
                <w:rFonts w:cs="Arial"/>
                <w:lang w:val="ru-RU"/>
              </w:rPr>
            </w:pPr>
            <w:r w:rsidRPr="001165F4">
              <w:rPr>
                <w:rFonts w:cs="Arial"/>
                <w:lang w:val="ru-RU"/>
              </w:rPr>
              <w:t>5.</w:t>
            </w:r>
          </w:p>
        </w:tc>
        <w:tc>
          <w:tcPr>
            <w:tcW w:w="3260" w:type="dxa"/>
            <w:shd w:val="clear" w:color="auto" w:fill="auto"/>
          </w:tcPr>
          <w:p w:rsidR="00C3745B" w:rsidRPr="001165F4" w:rsidRDefault="00C3745B" w:rsidP="003F1C1C">
            <w:pPr>
              <w:pStyle w:val="Standard"/>
              <w:jc w:val="both"/>
              <w:rPr>
                <w:rFonts w:cs="Arial"/>
                <w:lang w:val="ru-RU"/>
              </w:rPr>
            </w:pPr>
            <w:r w:rsidRPr="001165F4">
              <w:rPr>
                <w:rFonts w:cs="Arial"/>
                <w:lang w:val="ru-RU"/>
              </w:rPr>
              <w:t xml:space="preserve">Оборот розничной торговли, млн. </w:t>
            </w:r>
            <w:proofErr w:type="spellStart"/>
            <w:r w:rsidRPr="001165F4">
              <w:rPr>
                <w:rFonts w:cs="Arial"/>
                <w:lang w:val="ru-RU"/>
              </w:rPr>
              <w:t>руб</w:t>
            </w:r>
            <w:proofErr w:type="spellEnd"/>
          </w:p>
        </w:tc>
        <w:tc>
          <w:tcPr>
            <w:tcW w:w="993" w:type="dxa"/>
            <w:shd w:val="clear" w:color="auto" w:fill="auto"/>
          </w:tcPr>
          <w:p w:rsidR="00C3745B" w:rsidRPr="001165F4" w:rsidRDefault="003A6CF8" w:rsidP="003F1C1C">
            <w:pPr>
              <w:pStyle w:val="Standard"/>
              <w:jc w:val="both"/>
              <w:rPr>
                <w:rFonts w:cs="Arial"/>
                <w:lang w:val="ru-RU"/>
              </w:rPr>
            </w:pPr>
            <w:r w:rsidRPr="001165F4">
              <w:rPr>
                <w:rFonts w:cs="Arial"/>
                <w:lang w:val="ru-RU"/>
              </w:rPr>
              <w:t>958,8</w:t>
            </w:r>
          </w:p>
        </w:tc>
        <w:tc>
          <w:tcPr>
            <w:tcW w:w="992" w:type="dxa"/>
            <w:shd w:val="clear" w:color="auto" w:fill="auto"/>
          </w:tcPr>
          <w:p w:rsidR="00C3745B" w:rsidRPr="001165F4" w:rsidRDefault="003A6CF8" w:rsidP="003F1C1C">
            <w:pPr>
              <w:pStyle w:val="Standard"/>
              <w:jc w:val="both"/>
              <w:rPr>
                <w:rFonts w:cs="Arial"/>
                <w:lang w:val="ru-RU"/>
              </w:rPr>
            </w:pPr>
            <w:r w:rsidRPr="001165F4">
              <w:rPr>
                <w:rFonts w:cs="Arial"/>
                <w:lang w:val="ru-RU"/>
              </w:rPr>
              <w:t>1026,5</w:t>
            </w:r>
          </w:p>
        </w:tc>
        <w:tc>
          <w:tcPr>
            <w:tcW w:w="992" w:type="dxa"/>
            <w:shd w:val="clear" w:color="auto" w:fill="auto"/>
          </w:tcPr>
          <w:p w:rsidR="00C3745B" w:rsidRPr="001165F4" w:rsidRDefault="003A6CF8" w:rsidP="003F1C1C">
            <w:pPr>
              <w:pStyle w:val="Standard"/>
              <w:jc w:val="both"/>
              <w:rPr>
                <w:rFonts w:cs="Arial"/>
                <w:lang w:val="ru-RU"/>
              </w:rPr>
            </w:pPr>
            <w:r w:rsidRPr="001165F4">
              <w:rPr>
                <w:rFonts w:cs="Arial"/>
                <w:lang w:val="ru-RU"/>
              </w:rPr>
              <w:t>1005,9</w:t>
            </w:r>
          </w:p>
        </w:tc>
        <w:tc>
          <w:tcPr>
            <w:tcW w:w="992" w:type="dxa"/>
            <w:shd w:val="clear" w:color="auto" w:fill="auto"/>
          </w:tcPr>
          <w:p w:rsidR="00C3745B" w:rsidRPr="001165F4" w:rsidRDefault="003A6CF8" w:rsidP="003F1C1C">
            <w:pPr>
              <w:pStyle w:val="Standard"/>
              <w:jc w:val="both"/>
              <w:rPr>
                <w:rFonts w:cs="Arial"/>
                <w:lang w:val="ru-RU"/>
              </w:rPr>
            </w:pPr>
            <w:r w:rsidRPr="001165F4">
              <w:rPr>
                <w:rFonts w:cs="Arial"/>
                <w:lang w:val="ru-RU"/>
              </w:rPr>
              <w:t>1033,1</w:t>
            </w:r>
          </w:p>
        </w:tc>
        <w:tc>
          <w:tcPr>
            <w:tcW w:w="993" w:type="dxa"/>
            <w:shd w:val="clear" w:color="auto" w:fill="auto"/>
          </w:tcPr>
          <w:p w:rsidR="00C3745B" w:rsidRPr="001E45C2" w:rsidRDefault="00E30DB8" w:rsidP="001E45C2">
            <w:pPr>
              <w:pStyle w:val="Standard"/>
              <w:jc w:val="center"/>
              <w:rPr>
                <w:rFonts w:cs="Arial"/>
                <w:lang w:val="ru-RU"/>
              </w:rPr>
            </w:pPr>
            <w:r w:rsidRPr="001E45C2">
              <w:rPr>
                <w:rFonts w:cs="Arial"/>
                <w:lang w:val="ru-RU"/>
              </w:rPr>
              <w:t>107,7</w:t>
            </w:r>
          </w:p>
        </w:tc>
        <w:tc>
          <w:tcPr>
            <w:tcW w:w="1417" w:type="dxa"/>
            <w:shd w:val="clear" w:color="auto" w:fill="auto"/>
          </w:tcPr>
          <w:p w:rsidR="00C3745B" w:rsidRPr="001165F4" w:rsidRDefault="003A6CF8" w:rsidP="001E45C2">
            <w:pPr>
              <w:pStyle w:val="Standard"/>
              <w:ind w:left="34" w:hanging="34"/>
              <w:jc w:val="center"/>
              <w:rPr>
                <w:rFonts w:cs="Arial"/>
                <w:i/>
                <w:lang w:val="ru-RU"/>
              </w:rPr>
            </w:pPr>
            <w:r w:rsidRPr="001165F4">
              <w:rPr>
                <w:rFonts w:cs="Arial"/>
                <w:i/>
                <w:lang w:val="ru-RU"/>
              </w:rPr>
              <w:t>109,9</w:t>
            </w:r>
          </w:p>
        </w:tc>
      </w:tr>
      <w:tr w:rsidR="001165F4" w:rsidRPr="001165F4" w:rsidTr="0096706D">
        <w:tc>
          <w:tcPr>
            <w:tcW w:w="568" w:type="dxa"/>
            <w:shd w:val="clear" w:color="auto" w:fill="auto"/>
          </w:tcPr>
          <w:p w:rsidR="00C3745B" w:rsidRPr="001165F4" w:rsidRDefault="00C3745B" w:rsidP="003F1C1C">
            <w:pPr>
              <w:pStyle w:val="Standard"/>
              <w:jc w:val="both"/>
              <w:rPr>
                <w:rFonts w:cs="Arial"/>
                <w:lang w:val="ru-RU"/>
              </w:rPr>
            </w:pPr>
            <w:r w:rsidRPr="001165F4">
              <w:rPr>
                <w:rFonts w:cs="Arial"/>
                <w:lang w:val="ru-RU"/>
              </w:rPr>
              <w:t>6.</w:t>
            </w:r>
          </w:p>
        </w:tc>
        <w:tc>
          <w:tcPr>
            <w:tcW w:w="3260" w:type="dxa"/>
            <w:shd w:val="clear" w:color="auto" w:fill="auto"/>
          </w:tcPr>
          <w:p w:rsidR="00C3745B" w:rsidRPr="001165F4" w:rsidRDefault="00C3745B" w:rsidP="003F1C1C">
            <w:pPr>
              <w:pStyle w:val="Standard"/>
              <w:jc w:val="both"/>
              <w:rPr>
                <w:rFonts w:cs="Arial"/>
                <w:lang w:val="ru-RU"/>
              </w:rPr>
            </w:pPr>
            <w:r w:rsidRPr="001165F4">
              <w:rPr>
                <w:rFonts w:cs="Arial"/>
                <w:lang w:val="ru-RU"/>
              </w:rPr>
              <w:t>Объем платных услуг, млн. руб.</w:t>
            </w:r>
          </w:p>
        </w:tc>
        <w:tc>
          <w:tcPr>
            <w:tcW w:w="993" w:type="dxa"/>
            <w:shd w:val="clear" w:color="auto" w:fill="auto"/>
          </w:tcPr>
          <w:p w:rsidR="00C3745B" w:rsidRPr="001165F4" w:rsidRDefault="003A6CF8" w:rsidP="003F1C1C">
            <w:pPr>
              <w:pStyle w:val="Standard"/>
              <w:jc w:val="both"/>
              <w:rPr>
                <w:rFonts w:cs="Arial"/>
                <w:lang w:val="ru-RU"/>
              </w:rPr>
            </w:pPr>
            <w:r w:rsidRPr="001165F4">
              <w:rPr>
                <w:rFonts w:cs="Arial"/>
                <w:lang w:val="ru-RU"/>
              </w:rPr>
              <w:t>102,5</w:t>
            </w:r>
          </w:p>
        </w:tc>
        <w:tc>
          <w:tcPr>
            <w:tcW w:w="992" w:type="dxa"/>
            <w:shd w:val="clear" w:color="auto" w:fill="auto"/>
          </w:tcPr>
          <w:p w:rsidR="00C3745B" w:rsidRPr="001165F4" w:rsidRDefault="003A6CF8" w:rsidP="003F1C1C">
            <w:pPr>
              <w:pStyle w:val="Standard"/>
              <w:jc w:val="both"/>
              <w:rPr>
                <w:rFonts w:cs="Arial"/>
                <w:lang w:val="ru-RU"/>
              </w:rPr>
            </w:pPr>
            <w:r w:rsidRPr="001165F4">
              <w:rPr>
                <w:rFonts w:cs="Arial"/>
                <w:lang w:val="ru-RU"/>
              </w:rPr>
              <w:t>110,7</w:t>
            </w:r>
          </w:p>
        </w:tc>
        <w:tc>
          <w:tcPr>
            <w:tcW w:w="992" w:type="dxa"/>
            <w:shd w:val="clear" w:color="auto" w:fill="auto"/>
          </w:tcPr>
          <w:p w:rsidR="00C3745B" w:rsidRPr="001165F4" w:rsidRDefault="003A6CF8" w:rsidP="003F1C1C">
            <w:pPr>
              <w:pStyle w:val="Standard"/>
              <w:jc w:val="both"/>
              <w:rPr>
                <w:rFonts w:cs="Arial"/>
                <w:lang w:val="ru-RU"/>
              </w:rPr>
            </w:pPr>
            <w:r w:rsidRPr="001165F4">
              <w:rPr>
                <w:rFonts w:cs="Arial"/>
                <w:lang w:val="ru-RU"/>
              </w:rPr>
              <w:t>115,1</w:t>
            </w:r>
          </w:p>
        </w:tc>
        <w:tc>
          <w:tcPr>
            <w:tcW w:w="992" w:type="dxa"/>
            <w:shd w:val="clear" w:color="auto" w:fill="auto"/>
          </w:tcPr>
          <w:p w:rsidR="00C3745B" w:rsidRPr="001165F4" w:rsidRDefault="00BD7040" w:rsidP="003F1C1C">
            <w:pPr>
              <w:pStyle w:val="Standard"/>
              <w:jc w:val="both"/>
              <w:rPr>
                <w:rFonts w:cs="Arial"/>
                <w:lang w:val="ru-RU"/>
              </w:rPr>
            </w:pPr>
            <w:r w:rsidRPr="001165F4">
              <w:rPr>
                <w:rFonts w:cs="Arial"/>
                <w:lang w:val="ru-RU"/>
              </w:rPr>
              <w:t>120,0</w:t>
            </w:r>
          </w:p>
        </w:tc>
        <w:tc>
          <w:tcPr>
            <w:tcW w:w="993" w:type="dxa"/>
            <w:shd w:val="clear" w:color="auto" w:fill="auto"/>
          </w:tcPr>
          <w:p w:rsidR="00C3745B" w:rsidRPr="001E45C2" w:rsidRDefault="00BD7040" w:rsidP="001E45C2">
            <w:pPr>
              <w:pStyle w:val="Standard"/>
              <w:jc w:val="center"/>
              <w:rPr>
                <w:rFonts w:cs="Arial"/>
                <w:lang w:val="ru-RU"/>
              </w:rPr>
            </w:pPr>
            <w:r w:rsidRPr="001E45C2">
              <w:rPr>
                <w:rFonts w:cs="Arial"/>
                <w:lang w:val="ru-RU"/>
              </w:rPr>
              <w:t>117,1</w:t>
            </w:r>
          </w:p>
        </w:tc>
        <w:tc>
          <w:tcPr>
            <w:tcW w:w="1417" w:type="dxa"/>
            <w:shd w:val="clear" w:color="auto" w:fill="auto"/>
          </w:tcPr>
          <w:p w:rsidR="00C3745B" w:rsidRPr="001165F4" w:rsidRDefault="003A6CF8" w:rsidP="001E45C2">
            <w:pPr>
              <w:pStyle w:val="Standard"/>
              <w:ind w:left="34" w:hanging="34"/>
              <w:jc w:val="center"/>
              <w:rPr>
                <w:rFonts w:cs="Arial"/>
                <w:i/>
                <w:lang w:val="ru-RU"/>
              </w:rPr>
            </w:pPr>
            <w:r w:rsidRPr="001165F4">
              <w:rPr>
                <w:rFonts w:cs="Arial"/>
                <w:i/>
                <w:lang w:val="ru-RU"/>
              </w:rPr>
              <w:t>110,8</w:t>
            </w:r>
          </w:p>
        </w:tc>
      </w:tr>
      <w:tr w:rsidR="001165F4" w:rsidRPr="001165F4" w:rsidTr="0096706D">
        <w:tc>
          <w:tcPr>
            <w:tcW w:w="568" w:type="dxa"/>
            <w:shd w:val="clear" w:color="auto" w:fill="auto"/>
          </w:tcPr>
          <w:p w:rsidR="00C3745B" w:rsidRPr="001165F4" w:rsidRDefault="00C3745B" w:rsidP="003F1C1C">
            <w:pPr>
              <w:pStyle w:val="Standard"/>
              <w:jc w:val="both"/>
              <w:rPr>
                <w:rFonts w:cs="Arial"/>
                <w:lang w:val="ru-RU"/>
              </w:rPr>
            </w:pPr>
            <w:r w:rsidRPr="001165F4">
              <w:rPr>
                <w:rFonts w:cs="Arial"/>
                <w:lang w:val="ru-RU"/>
              </w:rPr>
              <w:t>7.</w:t>
            </w:r>
          </w:p>
        </w:tc>
        <w:tc>
          <w:tcPr>
            <w:tcW w:w="3260" w:type="dxa"/>
            <w:shd w:val="clear" w:color="auto" w:fill="auto"/>
          </w:tcPr>
          <w:p w:rsidR="00C3745B" w:rsidRPr="001165F4" w:rsidRDefault="00C3745B" w:rsidP="00BE63FA">
            <w:pPr>
              <w:pStyle w:val="Standard"/>
              <w:jc w:val="both"/>
              <w:rPr>
                <w:rFonts w:cs="Arial"/>
                <w:lang w:val="ru-RU"/>
              </w:rPr>
            </w:pPr>
            <w:r w:rsidRPr="001165F4">
              <w:rPr>
                <w:rFonts w:cs="Arial"/>
                <w:lang w:val="ru-RU"/>
              </w:rPr>
              <w:t xml:space="preserve">Уровень регистрируемой безработицы, % от </w:t>
            </w:r>
            <w:r w:rsidR="00BE63FA">
              <w:rPr>
                <w:rFonts w:cs="Arial"/>
                <w:lang w:val="ru-RU"/>
              </w:rPr>
              <w:t>численности рабочей силы</w:t>
            </w:r>
          </w:p>
        </w:tc>
        <w:tc>
          <w:tcPr>
            <w:tcW w:w="993" w:type="dxa"/>
            <w:shd w:val="clear" w:color="auto" w:fill="auto"/>
          </w:tcPr>
          <w:p w:rsidR="00C3745B" w:rsidRPr="001165F4" w:rsidRDefault="008728D3" w:rsidP="003F1C1C">
            <w:pPr>
              <w:pStyle w:val="Standard"/>
              <w:jc w:val="both"/>
              <w:rPr>
                <w:rFonts w:cs="Arial"/>
                <w:lang w:val="ru-RU"/>
              </w:rPr>
            </w:pPr>
            <w:r w:rsidRPr="001165F4">
              <w:rPr>
                <w:rFonts w:cs="Arial"/>
                <w:lang w:val="ru-RU"/>
              </w:rPr>
              <w:t>1,6</w:t>
            </w:r>
          </w:p>
        </w:tc>
        <w:tc>
          <w:tcPr>
            <w:tcW w:w="992" w:type="dxa"/>
            <w:shd w:val="clear" w:color="auto" w:fill="auto"/>
          </w:tcPr>
          <w:p w:rsidR="00C3745B" w:rsidRPr="001165F4" w:rsidRDefault="008728D3" w:rsidP="003F1C1C">
            <w:pPr>
              <w:pStyle w:val="Standard"/>
              <w:jc w:val="both"/>
              <w:rPr>
                <w:rFonts w:cs="Arial"/>
                <w:lang w:val="ru-RU"/>
              </w:rPr>
            </w:pPr>
            <w:r w:rsidRPr="001165F4">
              <w:rPr>
                <w:rFonts w:cs="Arial"/>
                <w:lang w:val="ru-RU"/>
              </w:rPr>
              <w:t>1,5</w:t>
            </w:r>
          </w:p>
        </w:tc>
        <w:tc>
          <w:tcPr>
            <w:tcW w:w="992" w:type="dxa"/>
            <w:shd w:val="clear" w:color="auto" w:fill="auto"/>
          </w:tcPr>
          <w:p w:rsidR="00C3745B" w:rsidRPr="001165F4" w:rsidRDefault="009C399C" w:rsidP="003F1C1C">
            <w:pPr>
              <w:pStyle w:val="Standard"/>
              <w:jc w:val="both"/>
              <w:rPr>
                <w:rFonts w:cs="Arial"/>
                <w:lang w:val="ru-RU"/>
              </w:rPr>
            </w:pPr>
            <w:r w:rsidRPr="001165F4">
              <w:rPr>
                <w:rFonts w:cs="Arial"/>
                <w:lang w:val="ru-RU"/>
              </w:rPr>
              <w:t>1,6</w:t>
            </w:r>
          </w:p>
        </w:tc>
        <w:tc>
          <w:tcPr>
            <w:tcW w:w="992" w:type="dxa"/>
            <w:shd w:val="clear" w:color="auto" w:fill="auto"/>
          </w:tcPr>
          <w:p w:rsidR="00C3745B" w:rsidRPr="001165F4" w:rsidRDefault="003A6CF8" w:rsidP="003F1C1C">
            <w:pPr>
              <w:pStyle w:val="Standard"/>
              <w:jc w:val="both"/>
              <w:rPr>
                <w:rFonts w:cs="Arial"/>
                <w:lang w:val="ru-RU"/>
              </w:rPr>
            </w:pPr>
            <w:r w:rsidRPr="001165F4">
              <w:rPr>
                <w:rFonts w:cs="Arial"/>
                <w:lang w:val="ru-RU"/>
              </w:rPr>
              <w:t>1,5</w:t>
            </w:r>
          </w:p>
        </w:tc>
        <w:tc>
          <w:tcPr>
            <w:tcW w:w="993" w:type="dxa"/>
            <w:shd w:val="clear" w:color="auto" w:fill="auto"/>
          </w:tcPr>
          <w:p w:rsidR="00C3745B" w:rsidRPr="001E45C2" w:rsidRDefault="00E30DB8" w:rsidP="001E45C2">
            <w:pPr>
              <w:pStyle w:val="Standard"/>
              <w:jc w:val="center"/>
              <w:rPr>
                <w:rFonts w:cs="Arial"/>
                <w:lang w:val="ru-RU"/>
              </w:rPr>
            </w:pPr>
            <w:r w:rsidRPr="001E45C2">
              <w:rPr>
                <w:rFonts w:cs="Arial"/>
                <w:lang w:val="ru-RU"/>
              </w:rPr>
              <w:t xml:space="preserve">-0,1 </w:t>
            </w:r>
            <w:proofErr w:type="gramStart"/>
            <w:r w:rsidRPr="0096706D">
              <w:rPr>
                <w:rFonts w:cs="Arial"/>
                <w:sz w:val="20"/>
                <w:szCs w:val="20"/>
                <w:lang w:val="ru-RU"/>
              </w:rPr>
              <w:t>про-</w:t>
            </w:r>
            <w:proofErr w:type="spellStart"/>
            <w:r w:rsidRPr="0096706D">
              <w:rPr>
                <w:rFonts w:cs="Arial"/>
                <w:sz w:val="20"/>
                <w:szCs w:val="20"/>
                <w:lang w:val="ru-RU"/>
              </w:rPr>
              <w:t>центных</w:t>
            </w:r>
            <w:proofErr w:type="spellEnd"/>
            <w:proofErr w:type="gramEnd"/>
            <w:r w:rsidRPr="0096706D">
              <w:rPr>
                <w:rFonts w:cs="Arial"/>
                <w:sz w:val="20"/>
                <w:szCs w:val="20"/>
                <w:lang w:val="ru-RU"/>
              </w:rPr>
              <w:t xml:space="preserve"> пункта</w:t>
            </w:r>
          </w:p>
        </w:tc>
        <w:tc>
          <w:tcPr>
            <w:tcW w:w="1417" w:type="dxa"/>
            <w:shd w:val="clear" w:color="auto" w:fill="auto"/>
          </w:tcPr>
          <w:p w:rsidR="00C3745B" w:rsidRPr="001165F4" w:rsidRDefault="003A6CF8" w:rsidP="001E45C2">
            <w:pPr>
              <w:pStyle w:val="Standard"/>
              <w:ind w:left="34" w:hanging="34"/>
              <w:jc w:val="center"/>
              <w:rPr>
                <w:rFonts w:cs="Arial"/>
                <w:i/>
                <w:lang w:val="ru-RU"/>
              </w:rPr>
            </w:pPr>
            <w:r w:rsidRPr="001165F4">
              <w:rPr>
                <w:rFonts w:cs="Arial"/>
                <w:i/>
                <w:lang w:val="ru-RU"/>
              </w:rPr>
              <w:t xml:space="preserve">+0,3 </w:t>
            </w:r>
            <w:proofErr w:type="gramStart"/>
            <w:r w:rsidRPr="001165F4">
              <w:rPr>
                <w:rFonts w:cs="Arial"/>
                <w:i/>
                <w:lang w:val="ru-RU"/>
              </w:rPr>
              <w:t>про</w:t>
            </w:r>
            <w:r w:rsidR="005C5CFF">
              <w:rPr>
                <w:rFonts w:cs="Arial"/>
                <w:i/>
                <w:lang w:val="ru-RU"/>
              </w:rPr>
              <w:t>-</w:t>
            </w:r>
            <w:r w:rsidRPr="001165F4">
              <w:rPr>
                <w:rFonts w:cs="Arial"/>
                <w:i/>
                <w:lang w:val="ru-RU"/>
              </w:rPr>
              <w:t>центных</w:t>
            </w:r>
            <w:proofErr w:type="gramEnd"/>
            <w:r w:rsidRPr="001165F4">
              <w:rPr>
                <w:rFonts w:cs="Arial"/>
                <w:i/>
                <w:lang w:val="ru-RU"/>
              </w:rPr>
              <w:t xml:space="preserve"> пункта</w:t>
            </w:r>
          </w:p>
        </w:tc>
      </w:tr>
      <w:tr w:rsidR="001165F4" w:rsidRPr="001165F4" w:rsidTr="0096706D">
        <w:tc>
          <w:tcPr>
            <w:tcW w:w="568" w:type="dxa"/>
            <w:shd w:val="clear" w:color="auto" w:fill="auto"/>
          </w:tcPr>
          <w:p w:rsidR="00C3745B" w:rsidRPr="001165F4" w:rsidRDefault="003A6CF8" w:rsidP="003F1C1C">
            <w:pPr>
              <w:pStyle w:val="Standard"/>
              <w:jc w:val="both"/>
              <w:rPr>
                <w:rFonts w:cs="Arial"/>
                <w:lang w:val="ru-RU"/>
              </w:rPr>
            </w:pPr>
            <w:r w:rsidRPr="001165F4">
              <w:rPr>
                <w:rFonts w:cs="Arial"/>
                <w:lang w:val="ru-RU"/>
              </w:rPr>
              <w:t>8.</w:t>
            </w:r>
          </w:p>
        </w:tc>
        <w:tc>
          <w:tcPr>
            <w:tcW w:w="3260" w:type="dxa"/>
            <w:shd w:val="clear" w:color="auto" w:fill="auto"/>
          </w:tcPr>
          <w:p w:rsidR="00C3745B" w:rsidRPr="001165F4" w:rsidRDefault="003A6CF8" w:rsidP="003F1C1C">
            <w:pPr>
              <w:pStyle w:val="Standard"/>
              <w:jc w:val="both"/>
              <w:rPr>
                <w:rFonts w:cs="Arial"/>
                <w:lang w:val="ru-RU"/>
              </w:rPr>
            </w:pPr>
            <w:r w:rsidRPr="001165F4">
              <w:rPr>
                <w:lang w:val="ru-RU"/>
              </w:rPr>
              <w:t>Среднемесячная заработная плата крупных и средних предприятий, рублей</w:t>
            </w:r>
          </w:p>
        </w:tc>
        <w:tc>
          <w:tcPr>
            <w:tcW w:w="993" w:type="dxa"/>
            <w:shd w:val="clear" w:color="auto" w:fill="auto"/>
          </w:tcPr>
          <w:p w:rsidR="00C3745B" w:rsidRPr="001165F4" w:rsidRDefault="00E30DB8" w:rsidP="003F1C1C">
            <w:pPr>
              <w:pStyle w:val="Standard"/>
              <w:jc w:val="both"/>
              <w:rPr>
                <w:rFonts w:cs="Arial"/>
                <w:lang w:val="ru-RU"/>
              </w:rPr>
            </w:pPr>
            <w:r w:rsidRPr="001165F4">
              <w:rPr>
                <w:rFonts w:cs="Arial"/>
                <w:lang w:val="ru-RU"/>
              </w:rPr>
              <w:t>19196</w:t>
            </w:r>
          </w:p>
        </w:tc>
        <w:tc>
          <w:tcPr>
            <w:tcW w:w="992" w:type="dxa"/>
            <w:shd w:val="clear" w:color="auto" w:fill="auto"/>
          </w:tcPr>
          <w:p w:rsidR="00C3745B" w:rsidRPr="001165F4" w:rsidRDefault="00E30DB8" w:rsidP="003F1C1C">
            <w:pPr>
              <w:pStyle w:val="Standard"/>
              <w:jc w:val="both"/>
              <w:rPr>
                <w:rFonts w:cs="Arial"/>
                <w:lang w:val="ru-RU"/>
              </w:rPr>
            </w:pPr>
            <w:r w:rsidRPr="001165F4">
              <w:rPr>
                <w:rFonts w:cs="Arial"/>
                <w:lang w:val="ru-RU"/>
              </w:rPr>
              <w:t>20518</w:t>
            </w:r>
          </w:p>
        </w:tc>
        <w:tc>
          <w:tcPr>
            <w:tcW w:w="992" w:type="dxa"/>
            <w:shd w:val="clear" w:color="auto" w:fill="auto"/>
          </w:tcPr>
          <w:p w:rsidR="00C3745B" w:rsidRPr="001165F4" w:rsidRDefault="00E30DB8" w:rsidP="003F1C1C">
            <w:pPr>
              <w:pStyle w:val="Standard"/>
              <w:jc w:val="both"/>
              <w:rPr>
                <w:rFonts w:cs="Arial"/>
                <w:lang w:val="ru-RU"/>
              </w:rPr>
            </w:pPr>
            <w:r w:rsidRPr="001165F4">
              <w:rPr>
                <w:rFonts w:cs="Arial"/>
                <w:lang w:val="ru-RU"/>
              </w:rPr>
              <w:t>21561</w:t>
            </w:r>
          </w:p>
        </w:tc>
        <w:tc>
          <w:tcPr>
            <w:tcW w:w="992" w:type="dxa"/>
            <w:shd w:val="clear" w:color="auto" w:fill="auto"/>
          </w:tcPr>
          <w:p w:rsidR="00C3745B" w:rsidRPr="001165F4" w:rsidRDefault="003A6CF8" w:rsidP="003F1C1C">
            <w:pPr>
              <w:pStyle w:val="Standard"/>
              <w:jc w:val="both"/>
              <w:rPr>
                <w:rFonts w:cs="Arial"/>
                <w:lang w:val="ru-RU"/>
              </w:rPr>
            </w:pPr>
            <w:r w:rsidRPr="001165F4">
              <w:rPr>
                <w:rFonts w:cs="Arial"/>
                <w:lang w:val="ru-RU"/>
              </w:rPr>
              <w:t>22506</w:t>
            </w:r>
          </w:p>
        </w:tc>
        <w:tc>
          <w:tcPr>
            <w:tcW w:w="993" w:type="dxa"/>
            <w:shd w:val="clear" w:color="auto" w:fill="auto"/>
          </w:tcPr>
          <w:p w:rsidR="00C3745B" w:rsidRPr="001E45C2" w:rsidRDefault="00E30DB8" w:rsidP="001E45C2">
            <w:pPr>
              <w:pStyle w:val="Standard"/>
              <w:jc w:val="center"/>
              <w:rPr>
                <w:rFonts w:cs="Arial"/>
                <w:lang w:val="ru-RU"/>
              </w:rPr>
            </w:pPr>
            <w:r w:rsidRPr="001E45C2">
              <w:rPr>
                <w:rFonts w:cs="Arial"/>
                <w:lang w:val="ru-RU"/>
              </w:rPr>
              <w:t>117,2</w:t>
            </w:r>
          </w:p>
        </w:tc>
        <w:tc>
          <w:tcPr>
            <w:tcW w:w="1417" w:type="dxa"/>
            <w:shd w:val="clear" w:color="auto" w:fill="auto"/>
          </w:tcPr>
          <w:p w:rsidR="00C3745B" w:rsidRPr="001165F4" w:rsidRDefault="003A6CF8" w:rsidP="001E45C2">
            <w:pPr>
              <w:pStyle w:val="Standard"/>
              <w:ind w:left="34" w:hanging="34"/>
              <w:jc w:val="center"/>
              <w:rPr>
                <w:rFonts w:cs="Arial"/>
                <w:i/>
                <w:lang w:val="ru-RU"/>
              </w:rPr>
            </w:pPr>
            <w:r w:rsidRPr="001165F4">
              <w:rPr>
                <w:rFonts w:cs="Arial"/>
                <w:i/>
                <w:lang w:val="ru-RU"/>
              </w:rPr>
              <w:t>120,</w:t>
            </w:r>
            <w:r w:rsidR="005C5CFF">
              <w:rPr>
                <w:rFonts w:cs="Arial"/>
                <w:i/>
                <w:lang w:val="ru-RU"/>
              </w:rPr>
              <w:t>2</w:t>
            </w:r>
          </w:p>
        </w:tc>
      </w:tr>
    </w:tbl>
    <w:p w:rsidR="00EA4AD1" w:rsidRPr="000F0D7E" w:rsidRDefault="00EA4AD1" w:rsidP="00EA4AD1">
      <w:pPr>
        <w:pStyle w:val="Standard"/>
        <w:ind w:left="709"/>
        <w:jc w:val="both"/>
        <w:rPr>
          <w:rFonts w:cs="Arial"/>
          <w:b/>
          <w:color w:val="FF0000"/>
          <w:lang w:val="ru-RU"/>
        </w:rPr>
      </w:pPr>
    </w:p>
    <w:p w:rsidR="000B1AE5" w:rsidRPr="001165F4" w:rsidRDefault="00365489" w:rsidP="005A2993">
      <w:pPr>
        <w:pStyle w:val="Standard"/>
        <w:spacing w:line="276" w:lineRule="auto"/>
        <w:ind w:firstLine="567"/>
        <w:jc w:val="both"/>
        <w:rPr>
          <w:lang w:val="ru-RU"/>
        </w:rPr>
      </w:pPr>
      <w:r w:rsidRPr="001165F4">
        <w:rPr>
          <w:rFonts w:cs="Arial"/>
          <w:lang w:val="ru-RU"/>
        </w:rPr>
        <w:t xml:space="preserve">Развитие сельского хозяйства за 2014-2016 годы характеризуется повышением финансовой устойчивости хозяйств, в том числе за счет реализации государственных мер поддержки.  За анализируемый период получено субсидий из бюджетов всех уровней в сумме </w:t>
      </w:r>
      <w:r w:rsidR="00E81E84" w:rsidRPr="001165F4">
        <w:rPr>
          <w:rFonts w:cs="Arial"/>
          <w:lang w:val="ru-RU"/>
        </w:rPr>
        <w:t>100,1</w:t>
      </w:r>
      <w:r w:rsidRPr="001165F4">
        <w:rPr>
          <w:rFonts w:cs="Arial"/>
          <w:lang w:val="ru-RU"/>
        </w:rPr>
        <w:t xml:space="preserve">   млн. рублей. </w:t>
      </w:r>
      <w:r w:rsidR="00317AA7" w:rsidRPr="001165F4">
        <w:rPr>
          <w:rFonts w:cs="Arial"/>
          <w:lang w:val="ru-RU"/>
        </w:rPr>
        <w:t xml:space="preserve">В 2016 году </w:t>
      </w:r>
      <w:r w:rsidR="000B1AE5" w:rsidRPr="001165F4">
        <w:rPr>
          <w:lang w:val="ru-RU"/>
        </w:rPr>
        <w:t xml:space="preserve">9 сельхозпредприятий завершили  год с  положительным финансовым результатом. В результате, удельный вес крупных и средних </w:t>
      </w:r>
      <w:r w:rsidR="000B1AE5" w:rsidRPr="001165F4">
        <w:rPr>
          <w:lang w:val="ru-RU"/>
        </w:rPr>
        <w:lastRenderedPageBreak/>
        <w:t xml:space="preserve">сельскохозяйственных предприятий, закончивших финансовый год с положительным результатом, увеличился с </w:t>
      </w:r>
      <w:r w:rsidR="00317AA7" w:rsidRPr="001165F4">
        <w:rPr>
          <w:lang w:val="ru-RU"/>
        </w:rPr>
        <w:t xml:space="preserve">38,5 % в 2014 году, </w:t>
      </w:r>
      <w:r w:rsidR="000B1AE5" w:rsidRPr="001165F4">
        <w:rPr>
          <w:lang w:val="ru-RU"/>
        </w:rPr>
        <w:t xml:space="preserve">91 % </w:t>
      </w:r>
      <w:r w:rsidR="00317AA7" w:rsidRPr="001165F4">
        <w:rPr>
          <w:lang w:val="ru-RU"/>
        </w:rPr>
        <w:t xml:space="preserve">- </w:t>
      </w:r>
      <w:r w:rsidR="000B1AE5" w:rsidRPr="001165F4">
        <w:rPr>
          <w:lang w:val="ru-RU"/>
        </w:rPr>
        <w:t>в 2015 году</w:t>
      </w:r>
      <w:r w:rsidR="00317AA7" w:rsidRPr="001165F4">
        <w:rPr>
          <w:lang w:val="ru-RU"/>
        </w:rPr>
        <w:t xml:space="preserve"> и</w:t>
      </w:r>
      <w:r w:rsidR="000B1AE5" w:rsidRPr="001165F4">
        <w:rPr>
          <w:lang w:val="ru-RU"/>
        </w:rPr>
        <w:t xml:space="preserve"> до 100 % в 2016 году. </w:t>
      </w:r>
    </w:p>
    <w:p w:rsidR="00395A6F" w:rsidRPr="001165F4" w:rsidRDefault="00E81E84" w:rsidP="005A2993">
      <w:pPr>
        <w:spacing w:line="276" w:lineRule="auto"/>
        <w:ind w:firstLine="567"/>
        <w:jc w:val="both"/>
        <w:rPr>
          <w:lang w:val="ru-RU"/>
        </w:rPr>
      </w:pPr>
      <w:r w:rsidRPr="001165F4">
        <w:rPr>
          <w:rFonts w:cs="Arial"/>
          <w:lang w:val="ru-RU"/>
        </w:rPr>
        <w:t xml:space="preserve"> </w:t>
      </w:r>
      <w:r w:rsidR="00317AA7" w:rsidRPr="001165F4">
        <w:rPr>
          <w:lang w:val="ru-RU"/>
        </w:rPr>
        <w:t>Общая площадь посевов в 2016 году составила 50843 га</w:t>
      </w:r>
      <w:proofErr w:type="gramStart"/>
      <w:r w:rsidR="00317AA7" w:rsidRPr="001165F4">
        <w:rPr>
          <w:lang w:val="ru-RU"/>
        </w:rPr>
        <w:t>.</w:t>
      </w:r>
      <w:proofErr w:type="gramEnd"/>
      <w:r w:rsidR="00317AA7" w:rsidRPr="001165F4">
        <w:rPr>
          <w:lang w:val="ru-RU"/>
        </w:rPr>
        <w:t xml:space="preserve"> </w:t>
      </w:r>
      <w:proofErr w:type="gramStart"/>
      <w:r w:rsidR="00317AA7" w:rsidRPr="001165F4">
        <w:rPr>
          <w:lang w:val="ru-RU"/>
        </w:rPr>
        <w:t>и</w:t>
      </w:r>
      <w:proofErr w:type="gramEnd"/>
      <w:r w:rsidR="00317AA7" w:rsidRPr="001165F4">
        <w:rPr>
          <w:lang w:val="ru-RU"/>
        </w:rPr>
        <w:t xml:space="preserve">ли 102,3 % к уровню 2015 года. Посевная площадь зерновых культур возросла на 110 %. </w:t>
      </w:r>
      <w:r w:rsidR="00AB59D3" w:rsidRPr="001165F4">
        <w:rPr>
          <w:lang w:val="ru-RU"/>
        </w:rPr>
        <w:t xml:space="preserve">За период 2014-2016 годы посевные площади в районе сократились на </w:t>
      </w:r>
      <w:r w:rsidR="00395A6F" w:rsidRPr="001165F4">
        <w:rPr>
          <w:lang w:val="ru-RU"/>
        </w:rPr>
        <w:t>8,6</w:t>
      </w:r>
      <w:r w:rsidR="00AB59D3" w:rsidRPr="001165F4">
        <w:rPr>
          <w:lang w:val="ru-RU"/>
        </w:rPr>
        <w:t xml:space="preserve"> тыс. га</w:t>
      </w:r>
      <w:proofErr w:type="gramStart"/>
      <w:r w:rsidR="00AB59D3" w:rsidRPr="001165F4">
        <w:rPr>
          <w:lang w:val="ru-RU"/>
        </w:rPr>
        <w:t xml:space="preserve">.,  </w:t>
      </w:r>
      <w:proofErr w:type="gramEnd"/>
      <w:r w:rsidR="00AB59D3" w:rsidRPr="001165F4">
        <w:rPr>
          <w:lang w:val="ru-RU"/>
        </w:rPr>
        <w:t>при этом обрабатываемые площади крестьянских (фермерских) хозяйств возросли</w:t>
      </w:r>
      <w:r w:rsidR="00395A6F" w:rsidRPr="001165F4">
        <w:rPr>
          <w:lang w:val="ru-RU"/>
        </w:rPr>
        <w:t>.</w:t>
      </w:r>
      <w:r w:rsidR="000279E5" w:rsidRPr="001165F4">
        <w:rPr>
          <w:lang w:val="ru-RU"/>
        </w:rPr>
        <w:t xml:space="preserve"> </w:t>
      </w:r>
      <w:r w:rsidR="00395A6F" w:rsidRPr="001165F4">
        <w:rPr>
          <w:lang w:val="ru-RU"/>
        </w:rPr>
        <w:t>П</w:t>
      </w:r>
      <w:r w:rsidR="000279E5" w:rsidRPr="001165F4">
        <w:rPr>
          <w:lang w:val="ru-RU"/>
        </w:rPr>
        <w:t>рекратили сельскохозяйственное производство</w:t>
      </w:r>
      <w:r w:rsidR="001165F4" w:rsidRPr="001165F4">
        <w:rPr>
          <w:lang w:val="ru-RU"/>
        </w:rPr>
        <w:t>,</w:t>
      </w:r>
      <w:r w:rsidR="000279E5" w:rsidRPr="001165F4">
        <w:rPr>
          <w:lang w:val="ru-RU"/>
        </w:rPr>
        <w:t xml:space="preserve"> в связи с банкротством</w:t>
      </w:r>
      <w:r w:rsidR="001165F4" w:rsidRPr="001165F4">
        <w:rPr>
          <w:lang w:val="ru-RU"/>
        </w:rPr>
        <w:t>,</w:t>
      </w:r>
      <w:r w:rsidR="000279E5" w:rsidRPr="001165F4">
        <w:rPr>
          <w:lang w:val="ru-RU"/>
        </w:rPr>
        <w:t xml:space="preserve"> ООО «Агро 2003»,  ООО «Родина», ТОО «Рассвет». ООО «Пламя» </w:t>
      </w:r>
      <w:proofErr w:type="spellStart"/>
      <w:r w:rsidR="000279E5" w:rsidRPr="001165F4">
        <w:rPr>
          <w:lang w:val="ru-RU"/>
        </w:rPr>
        <w:t>Половинского</w:t>
      </w:r>
      <w:proofErr w:type="spellEnd"/>
      <w:r w:rsidR="000279E5" w:rsidRPr="001165F4">
        <w:rPr>
          <w:lang w:val="ru-RU"/>
        </w:rPr>
        <w:t xml:space="preserve"> района </w:t>
      </w:r>
      <w:r w:rsidR="00395A6F" w:rsidRPr="001165F4">
        <w:rPr>
          <w:lang w:val="ru-RU"/>
        </w:rPr>
        <w:t>отказались от</w:t>
      </w:r>
      <w:r w:rsidR="000279E5" w:rsidRPr="001165F4">
        <w:rPr>
          <w:lang w:val="ru-RU"/>
        </w:rPr>
        <w:t xml:space="preserve"> обработк</w:t>
      </w:r>
      <w:r w:rsidR="00395A6F" w:rsidRPr="001165F4">
        <w:rPr>
          <w:lang w:val="ru-RU"/>
        </w:rPr>
        <w:t>и</w:t>
      </w:r>
      <w:r w:rsidR="000279E5" w:rsidRPr="001165F4">
        <w:rPr>
          <w:lang w:val="ru-RU"/>
        </w:rPr>
        <w:t xml:space="preserve"> земли в </w:t>
      </w:r>
      <w:proofErr w:type="spellStart"/>
      <w:r w:rsidR="000279E5" w:rsidRPr="001165F4">
        <w:rPr>
          <w:lang w:val="ru-RU"/>
        </w:rPr>
        <w:t>Дундинском</w:t>
      </w:r>
      <w:proofErr w:type="spellEnd"/>
      <w:r w:rsidR="000279E5" w:rsidRPr="001165F4">
        <w:rPr>
          <w:lang w:val="ru-RU"/>
        </w:rPr>
        <w:t xml:space="preserve"> сельсовете </w:t>
      </w:r>
      <w:proofErr w:type="spellStart"/>
      <w:r w:rsidR="000279E5" w:rsidRPr="001165F4">
        <w:rPr>
          <w:lang w:val="ru-RU"/>
        </w:rPr>
        <w:t>Варгашинского</w:t>
      </w:r>
      <w:proofErr w:type="spellEnd"/>
      <w:r w:rsidR="000279E5" w:rsidRPr="001165F4">
        <w:rPr>
          <w:lang w:val="ru-RU"/>
        </w:rPr>
        <w:t xml:space="preserve"> района. </w:t>
      </w:r>
    </w:p>
    <w:p w:rsidR="00317AA7" w:rsidRPr="001165F4" w:rsidRDefault="00395A6F" w:rsidP="005A2993">
      <w:pPr>
        <w:spacing w:line="276" w:lineRule="auto"/>
        <w:ind w:firstLine="567"/>
        <w:jc w:val="both"/>
        <w:rPr>
          <w:lang w:val="ru-RU"/>
        </w:rPr>
      </w:pPr>
      <w:r w:rsidRPr="001165F4">
        <w:rPr>
          <w:lang w:val="ru-RU"/>
        </w:rPr>
        <w:t>В 2016 году в</w:t>
      </w:r>
      <w:r w:rsidR="00317AA7" w:rsidRPr="001165F4">
        <w:rPr>
          <w:lang w:val="ru-RU"/>
        </w:rPr>
        <w:t>аловой сбор зерна в весе после доработки составил 62225 тонн при средней урожайности 14,8 центнера с  гектара. Производство зерновых культур возросло по сравнению с 201</w:t>
      </w:r>
      <w:r w:rsidR="000279E5" w:rsidRPr="001165F4">
        <w:rPr>
          <w:lang w:val="ru-RU"/>
        </w:rPr>
        <w:t>3</w:t>
      </w:r>
      <w:r w:rsidR="00317AA7" w:rsidRPr="001165F4">
        <w:rPr>
          <w:lang w:val="ru-RU"/>
        </w:rPr>
        <w:t xml:space="preserve"> годом на </w:t>
      </w:r>
      <w:r w:rsidR="000279E5" w:rsidRPr="001165F4">
        <w:rPr>
          <w:lang w:val="ru-RU"/>
        </w:rPr>
        <w:t>127,2</w:t>
      </w:r>
      <w:r w:rsidR="00317AA7" w:rsidRPr="001165F4">
        <w:rPr>
          <w:lang w:val="ru-RU"/>
        </w:rPr>
        <w:t xml:space="preserve"> %.</w:t>
      </w:r>
      <w:r w:rsidR="00D9746C" w:rsidRPr="001165F4">
        <w:rPr>
          <w:lang w:val="ru-RU"/>
        </w:rPr>
        <w:t xml:space="preserve"> Валовый сбор картофеля составил к уровню 2013 года 114,9 %, овощей – 75,4 %.</w:t>
      </w:r>
    </w:p>
    <w:p w:rsidR="00E81E84" w:rsidRPr="001165F4" w:rsidRDefault="00395A6F" w:rsidP="005A2993">
      <w:pPr>
        <w:spacing w:line="276" w:lineRule="auto"/>
        <w:ind w:firstLine="567"/>
        <w:jc w:val="both"/>
        <w:rPr>
          <w:lang w:val="ru-RU"/>
        </w:rPr>
      </w:pPr>
      <w:r w:rsidRPr="001165F4">
        <w:rPr>
          <w:lang w:val="ru-RU"/>
        </w:rPr>
        <w:t>Животноводством  в районе занимаются 7 предприятий и 5 крест</w:t>
      </w:r>
      <w:r w:rsidR="00D52714" w:rsidRPr="001165F4">
        <w:rPr>
          <w:lang w:val="ru-RU"/>
        </w:rPr>
        <w:t>ьянско-фермерских хозяйств.</w:t>
      </w:r>
      <w:r w:rsidRPr="001165F4">
        <w:rPr>
          <w:lang w:val="ru-RU"/>
        </w:rPr>
        <w:t xml:space="preserve"> Общее поголовье </w:t>
      </w:r>
      <w:proofErr w:type="gramStart"/>
      <w:r w:rsidRPr="001165F4">
        <w:rPr>
          <w:lang w:val="ru-RU"/>
        </w:rPr>
        <w:t>крупно</w:t>
      </w:r>
      <w:r w:rsidR="001165F4" w:rsidRPr="001165F4">
        <w:rPr>
          <w:lang w:val="ru-RU"/>
        </w:rPr>
        <w:t>-</w:t>
      </w:r>
      <w:r w:rsidRPr="001165F4">
        <w:rPr>
          <w:lang w:val="ru-RU"/>
        </w:rPr>
        <w:t>рогатого</w:t>
      </w:r>
      <w:proofErr w:type="gramEnd"/>
      <w:r w:rsidRPr="001165F4">
        <w:rPr>
          <w:lang w:val="ru-RU"/>
        </w:rPr>
        <w:t xml:space="preserve"> скота  насчитывает </w:t>
      </w:r>
      <w:r w:rsidR="00D52714" w:rsidRPr="001165F4">
        <w:rPr>
          <w:lang w:val="ru-RU"/>
        </w:rPr>
        <w:t xml:space="preserve"> на начало </w:t>
      </w:r>
      <w:r w:rsidR="00E04549">
        <w:rPr>
          <w:lang w:val="ru-RU"/>
        </w:rPr>
        <w:t>2017</w:t>
      </w:r>
      <w:r w:rsidR="00D52714" w:rsidRPr="001165F4">
        <w:rPr>
          <w:lang w:val="ru-RU"/>
        </w:rPr>
        <w:t xml:space="preserve"> года 4982</w:t>
      </w:r>
      <w:r w:rsidRPr="001165F4">
        <w:rPr>
          <w:lang w:val="ru-RU"/>
        </w:rPr>
        <w:t xml:space="preserve">, </w:t>
      </w:r>
      <w:r w:rsidR="00D52714" w:rsidRPr="001165F4">
        <w:rPr>
          <w:lang w:val="ru-RU"/>
        </w:rPr>
        <w:t>свиней – 4444 головы</w:t>
      </w:r>
      <w:r w:rsidRPr="001165F4">
        <w:rPr>
          <w:lang w:val="ru-RU"/>
        </w:rPr>
        <w:t xml:space="preserve">, что  соответственно составляет </w:t>
      </w:r>
      <w:r w:rsidR="00D52714" w:rsidRPr="001165F4">
        <w:rPr>
          <w:lang w:val="ru-RU"/>
        </w:rPr>
        <w:t>85,5</w:t>
      </w:r>
      <w:r w:rsidRPr="001165F4">
        <w:rPr>
          <w:lang w:val="ru-RU"/>
        </w:rPr>
        <w:t xml:space="preserve">% и </w:t>
      </w:r>
      <w:r w:rsidR="00D52714" w:rsidRPr="001165F4">
        <w:rPr>
          <w:lang w:val="ru-RU"/>
        </w:rPr>
        <w:t>61,4</w:t>
      </w:r>
      <w:r w:rsidRPr="001165F4">
        <w:rPr>
          <w:lang w:val="ru-RU"/>
        </w:rPr>
        <w:t xml:space="preserve"> % к уровню </w:t>
      </w:r>
      <w:r w:rsidR="00D52714" w:rsidRPr="001165F4">
        <w:rPr>
          <w:lang w:val="ru-RU"/>
        </w:rPr>
        <w:t>2013</w:t>
      </w:r>
      <w:r w:rsidRPr="001165F4">
        <w:rPr>
          <w:lang w:val="ru-RU"/>
        </w:rPr>
        <w:t xml:space="preserve"> года. Хозяйствами всех категорий произведено 2125 тонн скота и птицы на убой в живом весе (</w:t>
      </w:r>
      <w:r w:rsidR="00D52714" w:rsidRPr="001165F4">
        <w:rPr>
          <w:lang w:val="ru-RU"/>
        </w:rPr>
        <w:t>95,2</w:t>
      </w:r>
      <w:r w:rsidRPr="001165F4">
        <w:rPr>
          <w:lang w:val="ru-RU"/>
        </w:rPr>
        <w:t>% к уровню 201</w:t>
      </w:r>
      <w:r w:rsidR="00D52714" w:rsidRPr="001165F4">
        <w:rPr>
          <w:lang w:val="ru-RU"/>
        </w:rPr>
        <w:t>3</w:t>
      </w:r>
      <w:r w:rsidRPr="001165F4">
        <w:rPr>
          <w:lang w:val="ru-RU"/>
        </w:rPr>
        <w:t xml:space="preserve"> г.), молока – 6604</w:t>
      </w:r>
      <w:r w:rsidRPr="001165F4">
        <w:t> </w:t>
      </w:r>
      <w:r w:rsidRPr="001165F4">
        <w:rPr>
          <w:lang w:val="ru-RU"/>
        </w:rPr>
        <w:t>тонны (</w:t>
      </w:r>
      <w:r w:rsidR="00D9746C" w:rsidRPr="001165F4">
        <w:rPr>
          <w:lang w:val="ru-RU"/>
        </w:rPr>
        <w:t>64,2%).</w:t>
      </w:r>
      <w:r w:rsidR="00E04549">
        <w:rPr>
          <w:lang w:val="ru-RU"/>
        </w:rPr>
        <w:t xml:space="preserve"> </w:t>
      </w:r>
      <w:r w:rsidR="00E81E84" w:rsidRPr="001165F4">
        <w:rPr>
          <w:lang w:val="ru-RU"/>
        </w:rPr>
        <w:t>Из 7 предприятий, занимающихся производством молока,   осталось 4. И как следствие произошло сокращение молочного поголовья и производства молока</w:t>
      </w:r>
      <w:r w:rsidR="00D9746C" w:rsidRPr="001165F4">
        <w:rPr>
          <w:lang w:val="ru-RU"/>
        </w:rPr>
        <w:t>.</w:t>
      </w:r>
    </w:p>
    <w:p w:rsidR="00742970" w:rsidRPr="001165F4" w:rsidRDefault="00177EAE" w:rsidP="005A2993">
      <w:pPr>
        <w:spacing w:line="276" w:lineRule="auto"/>
        <w:ind w:firstLine="567"/>
        <w:jc w:val="both"/>
        <w:rPr>
          <w:lang w:val="ru-RU"/>
        </w:rPr>
      </w:pPr>
      <w:r w:rsidRPr="001165F4">
        <w:rPr>
          <w:lang w:val="ru-RU"/>
        </w:rPr>
        <w:t xml:space="preserve"> </w:t>
      </w:r>
      <w:r w:rsidR="002A7D6D" w:rsidRPr="001165F4">
        <w:rPr>
          <w:lang w:val="ru-RU"/>
        </w:rPr>
        <w:t xml:space="preserve">Инвестиции играют ключевую роль в экономике района, поскольку способствуют повышению ее конкурентоспособности. За 2014-2016 годы на развитие экономики и социальной сферы района  за счет всех источников финансирования было направлено  </w:t>
      </w:r>
      <w:r w:rsidR="00BA3027" w:rsidRPr="001165F4">
        <w:rPr>
          <w:lang w:val="ru-RU"/>
        </w:rPr>
        <w:t>761,3</w:t>
      </w:r>
      <w:r w:rsidR="002A7D6D" w:rsidRPr="001165F4">
        <w:rPr>
          <w:lang w:val="ru-RU"/>
        </w:rPr>
        <w:t xml:space="preserve"> млн. руб., </w:t>
      </w:r>
      <w:r w:rsidR="00BA3027" w:rsidRPr="001165F4">
        <w:rPr>
          <w:lang w:val="ru-RU"/>
        </w:rPr>
        <w:t xml:space="preserve"> в том числе за счет внебюджетных источников – 518,5 млн. рублей или 68 % всех вложений.</w:t>
      </w:r>
    </w:p>
    <w:p w:rsidR="002A7D6D" w:rsidRPr="001165F4" w:rsidRDefault="00BA3027" w:rsidP="005A2993">
      <w:pPr>
        <w:spacing w:line="276" w:lineRule="auto"/>
        <w:ind w:firstLine="567"/>
        <w:jc w:val="both"/>
        <w:rPr>
          <w:lang w:val="ru-RU"/>
        </w:rPr>
      </w:pPr>
      <w:proofErr w:type="spellStart"/>
      <w:r w:rsidRPr="001165F4">
        <w:rPr>
          <w:lang w:val="ru-RU"/>
        </w:rPr>
        <w:t>Сельхозтоваропроизводителями</w:t>
      </w:r>
      <w:proofErr w:type="spellEnd"/>
      <w:r w:rsidR="00742970" w:rsidRPr="001165F4">
        <w:rPr>
          <w:lang w:val="ru-RU"/>
        </w:rPr>
        <w:t xml:space="preserve"> района</w:t>
      </w:r>
      <w:r w:rsidRPr="001165F4">
        <w:rPr>
          <w:lang w:val="ru-RU"/>
        </w:rPr>
        <w:t xml:space="preserve"> приобретено 18 единиц  тракторов и</w:t>
      </w:r>
      <w:r w:rsidRPr="001165F4">
        <w:rPr>
          <w:sz w:val="28"/>
          <w:szCs w:val="28"/>
          <w:lang w:val="ru-RU"/>
        </w:rPr>
        <w:t xml:space="preserve"> </w:t>
      </w:r>
      <w:r w:rsidRPr="001165F4">
        <w:rPr>
          <w:lang w:val="ru-RU"/>
        </w:rPr>
        <w:t xml:space="preserve">зерноуборочных комбайнов, </w:t>
      </w:r>
      <w:r w:rsidR="00FF25EC" w:rsidRPr="001165F4">
        <w:rPr>
          <w:lang w:val="ru-RU"/>
        </w:rPr>
        <w:t xml:space="preserve">введена новая зерносушилка в крестьянском хозяйстве </w:t>
      </w:r>
      <w:proofErr w:type="spellStart"/>
      <w:r w:rsidR="00FF25EC" w:rsidRPr="001165F4">
        <w:rPr>
          <w:lang w:val="ru-RU"/>
        </w:rPr>
        <w:t>Матыч</w:t>
      </w:r>
      <w:proofErr w:type="spellEnd"/>
      <w:r w:rsidR="00FF25EC" w:rsidRPr="001165F4">
        <w:rPr>
          <w:lang w:val="ru-RU"/>
        </w:rPr>
        <w:t xml:space="preserve"> М.Г.    </w:t>
      </w:r>
    </w:p>
    <w:p w:rsidR="00FF25EC" w:rsidRPr="001165F4" w:rsidRDefault="00A47146" w:rsidP="005A2993">
      <w:pPr>
        <w:pStyle w:val="Standard"/>
        <w:spacing w:line="276" w:lineRule="auto"/>
        <w:ind w:firstLine="567"/>
        <w:jc w:val="both"/>
        <w:rPr>
          <w:lang w:val="ru-RU"/>
        </w:rPr>
      </w:pPr>
      <w:r w:rsidRPr="001165F4">
        <w:rPr>
          <w:lang w:val="ru-RU"/>
        </w:rPr>
        <w:t xml:space="preserve">В рамках Программы газоснабжения и газификация    Курганской области,  построен </w:t>
      </w:r>
      <w:r w:rsidR="00FF25EC" w:rsidRPr="001165F4">
        <w:rPr>
          <w:lang w:val="ru-RU"/>
        </w:rPr>
        <w:t xml:space="preserve">и введен в эксплуатацию </w:t>
      </w:r>
      <w:r w:rsidRPr="001165F4">
        <w:rPr>
          <w:lang w:val="ru-RU"/>
        </w:rPr>
        <w:t xml:space="preserve">межпоселковый газопровод  </w:t>
      </w:r>
      <w:proofErr w:type="spellStart"/>
      <w:r w:rsidRPr="001165F4">
        <w:rPr>
          <w:lang w:val="ru-RU"/>
        </w:rPr>
        <w:t>Колташово</w:t>
      </w:r>
      <w:proofErr w:type="spellEnd"/>
      <w:r w:rsidRPr="001165F4">
        <w:rPr>
          <w:lang w:val="ru-RU"/>
        </w:rPr>
        <w:t xml:space="preserve"> – </w:t>
      </w:r>
      <w:proofErr w:type="spellStart"/>
      <w:r w:rsidRPr="001165F4">
        <w:rPr>
          <w:lang w:val="ru-RU"/>
        </w:rPr>
        <w:t>Утяк</w:t>
      </w:r>
      <w:proofErr w:type="spellEnd"/>
      <w:r w:rsidRPr="001165F4">
        <w:rPr>
          <w:lang w:val="ru-RU"/>
        </w:rPr>
        <w:t xml:space="preserve">  с отводом  на село Сычево</w:t>
      </w:r>
      <w:r w:rsidR="00FF25EC" w:rsidRPr="001165F4">
        <w:rPr>
          <w:lang w:val="ru-RU"/>
        </w:rPr>
        <w:t xml:space="preserve">. Построена блочная котельная в </w:t>
      </w:r>
      <w:proofErr w:type="gramStart"/>
      <w:r w:rsidR="00FF25EC" w:rsidRPr="001165F4">
        <w:rPr>
          <w:lang w:val="ru-RU"/>
        </w:rPr>
        <w:t>с</w:t>
      </w:r>
      <w:proofErr w:type="gramEnd"/>
      <w:r w:rsidR="00FF25EC" w:rsidRPr="001165F4">
        <w:rPr>
          <w:lang w:val="ru-RU"/>
        </w:rPr>
        <w:t>. Лихачи.</w:t>
      </w:r>
    </w:p>
    <w:p w:rsidR="00A47146" w:rsidRPr="001165F4" w:rsidRDefault="00A47146" w:rsidP="005A2993">
      <w:pPr>
        <w:pStyle w:val="Standard"/>
        <w:spacing w:line="276" w:lineRule="auto"/>
        <w:ind w:firstLine="567"/>
        <w:jc w:val="both"/>
        <w:rPr>
          <w:lang w:val="ru-RU"/>
        </w:rPr>
      </w:pPr>
      <w:r w:rsidRPr="001165F4">
        <w:rPr>
          <w:lang w:val="ru-RU"/>
        </w:rPr>
        <w:t xml:space="preserve">Отремонтированы два здания детских садов </w:t>
      </w:r>
      <w:proofErr w:type="gramStart"/>
      <w:r w:rsidRPr="001165F4">
        <w:rPr>
          <w:lang w:val="ru-RU"/>
        </w:rPr>
        <w:t>в</w:t>
      </w:r>
      <w:proofErr w:type="gramEnd"/>
      <w:r w:rsidRPr="001165F4">
        <w:rPr>
          <w:lang w:val="ru-RU"/>
        </w:rPr>
        <w:t xml:space="preserve"> с. </w:t>
      </w:r>
      <w:proofErr w:type="spellStart"/>
      <w:r w:rsidRPr="001165F4">
        <w:rPr>
          <w:lang w:val="ru-RU"/>
        </w:rPr>
        <w:t>Верхнесуерское</w:t>
      </w:r>
      <w:proofErr w:type="spellEnd"/>
      <w:r w:rsidRPr="001165F4">
        <w:rPr>
          <w:lang w:val="ru-RU"/>
        </w:rPr>
        <w:t xml:space="preserve"> и </w:t>
      </w:r>
      <w:proofErr w:type="spellStart"/>
      <w:r w:rsidRPr="001165F4">
        <w:rPr>
          <w:lang w:val="ru-RU"/>
        </w:rPr>
        <w:t>р.п</w:t>
      </w:r>
      <w:proofErr w:type="spellEnd"/>
      <w:r w:rsidRPr="001165F4">
        <w:rPr>
          <w:lang w:val="ru-RU"/>
        </w:rPr>
        <w:t>. Варгаши всего на 150 мест</w:t>
      </w:r>
      <w:r w:rsidR="00FF25EC" w:rsidRPr="001165F4">
        <w:rPr>
          <w:lang w:val="ru-RU"/>
        </w:rPr>
        <w:t>.</w:t>
      </w:r>
    </w:p>
    <w:p w:rsidR="00A47146" w:rsidRPr="001165F4" w:rsidRDefault="00A47146" w:rsidP="005A2993">
      <w:pPr>
        <w:pStyle w:val="Standard"/>
        <w:spacing w:line="276" w:lineRule="auto"/>
        <w:ind w:firstLine="567"/>
        <w:jc w:val="both"/>
        <w:rPr>
          <w:lang w:val="ru-RU"/>
        </w:rPr>
      </w:pPr>
      <w:r w:rsidRPr="001165F4">
        <w:rPr>
          <w:lang w:val="ru-RU"/>
        </w:rPr>
        <w:t>Освоено финансирование из дорожного фонда Курганской области в сумме 46 млн. рублей на ремонт дорог и тротуаров</w:t>
      </w:r>
    </w:p>
    <w:p w:rsidR="00A47146" w:rsidRPr="001165F4" w:rsidRDefault="00FF25EC" w:rsidP="005A2993">
      <w:pPr>
        <w:pStyle w:val="Standard"/>
        <w:spacing w:line="276" w:lineRule="auto"/>
        <w:ind w:firstLine="567"/>
        <w:jc w:val="both"/>
        <w:rPr>
          <w:rFonts w:cs="Arial"/>
          <w:lang w:val="ru-RU"/>
        </w:rPr>
      </w:pPr>
      <w:r w:rsidRPr="001165F4">
        <w:rPr>
          <w:lang w:val="ru-RU"/>
        </w:rPr>
        <w:t>В</w:t>
      </w:r>
      <w:r w:rsidR="00A47146" w:rsidRPr="001165F4">
        <w:rPr>
          <w:lang w:val="ru-RU"/>
        </w:rPr>
        <w:t xml:space="preserve">ыполнен капитальный ремонт 13 жилых домов в Варгашинском поссовете, стоимость работ 11 млн. рублей.  </w:t>
      </w:r>
    </w:p>
    <w:p w:rsidR="0077560E" w:rsidRPr="001165F4" w:rsidRDefault="00742970" w:rsidP="005A2993">
      <w:pPr>
        <w:pStyle w:val="Standard"/>
        <w:spacing w:line="276" w:lineRule="auto"/>
        <w:ind w:firstLine="567"/>
        <w:jc w:val="both"/>
        <w:rPr>
          <w:rFonts w:cs="Arial"/>
          <w:b/>
          <w:lang w:val="ru-RU"/>
        </w:rPr>
      </w:pPr>
      <w:r w:rsidRPr="001165F4">
        <w:rPr>
          <w:lang w:val="ru-RU"/>
        </w:rPr>
        <w:t>Сдан в эксплуатацию  30 квартирный жилой дом для детей-сирот, о</w:t>
      </w:r>
      <w:r w:rsidR="00FF25EC" w:rsidRPr="001165F4">
        <w:rPr>
          <w:lang w:val="ru-RU"/>
        </w:rPr>
        <w:t>бщая площадь  веденного жилья -12,5 тыс</w:t>
      </w:r>
      <w:r w:rsidRPr="001165F4">
        <w:rPr>
          <w:lang w:val="ru-RU"/>
        </w:rPr>
        <w:t>.</w:t>
      </w:r>
      <w:r w:rsidR="00FF25EC" w:rsidRPr="001165F4">
        <w:rPr>
          <w:lang w:val="ru-RU"/>
        </w:rPr>
        <w:t xml:space="preserve"> квадратных метров</w:t>
      </w:r>
      <w:r w:rsidRPr="001165F4">
        <w:rPr>
          <w:lang w:val="ru-RU"/>
        </w:rPr>
        <w:t>.</w:t>
      </w:r>
      <w:r w:rsidR="00FF25EC" w:rsidRPr="001165F4">
        <w:rPr>
          <w:lang w:val="ru-RU"/>
        </w:rPr>
        <w:t xml:space="preserve"> </w:t>
      </w:r>
    </w:p>
    <w:p w:rsidR="0077560E" w:rsidRPr="001165F4" w:rsidRDefault="0077560E" w:rsidP="0077560E">
      <w:pPr>
        <w:pStyle w:val="Standard"/>
        <w:ind w:left="709"/>
        <w:rPr>
          <w:rFonts w:cs="Arial"/>
          <w:b/>
          <w:lang w:val="ru-RU"/>
        </w:rPr>
      </w:pPr>
    </w:p>
    <w:p w:rsidR="00414C4A" w:rsidRPr="001165F4" w:rsidRDefault="00DD7F23" w:rsidP="001165F4">
      <w:pPr>
        <w:pStyle w:val="Standard"/>
        <w:ind w:left="709"/>
        <w:jc w:val="center"/>
        <w:rPr>
          <w:rFonts w:cs="Arial"/>
          <w:sz w:val="28"/>
          <w:szCs w:val="28"/>
          <w:lang w:val="ru-RU"/>
        </w:rPr>
      </w:pPr>
      <w:r w:rsidRPr="001165F4">
        <w:rPr>
          <w:rFonts w:cs="Arial"/>
          <w:sz w:val="28"/>
          <w:szCs w:val="28"/>
          <w:lang w:val="ru-RU"/>
        </w:rPr>
        <w:t xml:space="preserve">Глава 4. </w:t>
      </w:r>
      <w:r w:rsidR="00414C4A" w:rsidRPr="001165F4">
        <w:rPr>
          <w:rFonts w:cs="Arial"/>
          <w:sz w:val="28"/>
          <w:szCs w:val="28"/>
          <w:lang w:val="ru-RU"/>
        </w:rPr>
        <w:t>Сведения об имеющихся проблемах, ограничениях и перспективах развития</w:t>
      </w:r>
    </w:p>
    <w:p w:rsidR="00414C4A" w:rsidRPr="001165F4" w:rsidRDefault="00414C4A" w:rsidP="00414C4A">
      <w:pPr>
        <w:pStyle w:val="Standard"/>
        <w:ind w:firstLine="567"/>
        <w:jc w:val="both"/>
        <w:rPr>
          <w:rFonts w:cs="Arial"/>
          <w:b/>
          <w:lang w:val="ru-RU"/>
        </w:rPr>
      </w:pPr>
    </w:p>
    <w:p w:rsidR="00414C4A" w:rsidRPr="001A4F98" w:rsidRDefault="00414C4A" w:rsidP="00B331C4">
      <w:pPr>
        <w:pStyle w:val="Standard"/>
        <w:spacing w:line="276" w:lineRule="auto"/>
        <w:ind w:firstLine="567"/>
        <w:jc w:val="both"/>
        <w:rPr>
          <w:rFonts w:eastAsia="Times New Roman" w:cs="Arial"/>
          <w:lang w:val="ru-RU"/>
        </w:rPr>
      </w:pPr>
      <w:r w:rsidRPr="001A4F98">
        <w:rPr>
          <w:rFonts w:eastAsia="Times New Roman" w:cs="Arial"/>
          <w:lang w:val="ru-RU"/>
        </w:rPr>
        <w:t xml:space="preserve">Проблемы развития </w:t>
      </w:r>
      <w:r w:rsidR="0042712E" w:rsidRPr="001A4F98">
        <w:rPr>
          <w:rFonts w:eastAsia="Times New Roman" w:cs="Arial"/>
          <w:lang w:val="ru-RU"/>
        </w:rPr>
        <w:t>Варгашинского района</w:t>
      </w:r>
      <w:r w:rsidRPr="001A4F98">
        <w:rPr>
          <w:rFonts w:eastAsia="Times New Roman" w:cs="Arial"/>
          <w:lang w:val="ru-RU"/>
        </w:rPr>
        <w:t xml:space="preserve"> обусловлены объективными и субъективными факторами.</w:t>
      </w:r>
    </w:p>
    <w:p w:rsidR="00414C4A" w:rsidRPr="001A4F98" w:rsidRDefault="00414C4A" w:rsidP="00B331C4">
      <w:pPr>
        <w:pStyle w:val="Standard"/>
        <w:spacing w:line="276" w:lineRule="auto"/>
        <w:ind w:firstLine="567"/>
        <w:jc w:val="both"/>
        <w:rPr>
          <w:rFonts w:eastAsia="Times New Roman" w:cs="Arial"/>
          <w:u w:val="single"/>
        </w:rPr>
      </w:pPr>
      <w:proofErr w:type="spellStart"/>
      <w:proofErr w:type="gramStart"/>
      <w:r w:rsidRPr="001A4F98">
        <w:rPr>
          <w:rFonts w:eastAsia="Times New Roman" w:cs="Arial"/>
          <w:u w:val="single"/>
        </w:rPr>
        <w:t>Ключевые</w:t>
      </w:r>
      <w:proofErr w:type="spellEnd"/>
      <w:r w:rsidR="005531E2">
        <w:rPr>
          <w:rFonts w:eastAsia="Times New Roman" w:cs="Arial"/>
          <w:u w:val="single"/>
          <w:lang w:val="ru-RU"/>
        </w:rPr>
        <w:t xml:space="preserve"> </w:t>
      </w:r>
      <w:r w:rsidRPr="001A4F98">
        <w:rPr>
          <w:rFonts w:eastAsia="Times New Roman" w:cs="Arial"/>
          <w:u w:val="single"/>
        </w:rPr>
        <w:t xml:space="preserve"> </w:t>
      </w:r>
      <w:proofErr w:type="spellStart"/>
      <w:r w:rsidRPr="001A4F98">
        <w:rPr>
          <w:rFonts w:eastAsia="Times New Roman" w:cs="Arial"/>
          <w:u w:val="single"/>
        </w:rPr>
        <w:t>проблемы</w:t>
      </w:r>
      <w:proofErr w:type="spellEnd"/>
      <w:proofErr w:type="gramEnd"/>
      <w:r w:rsidRPr="001A4F98">
        <w:rPr>
          <w:rFonts w:eastAsia="Times New Roman" w:cs="Arial"/>
          <w:u w:val="single"/>
        </w:rPr>
        <w:t>:</w:t>
      </w:r>
    </w:p>
    <w:p w:rsidR="00414C4A" w:rsidRPr="001A4F98" w:rsidRDefault="00414C4A" w:rsidP="00AF7A81">
      <w:pPr>
        <w:pStyle w:val="Standard"/>
        <w:numPr>
          <w:ilvl w:val="0"/>
          <w:numId w:val="1"/>
        </w:numPr>
        <w:tabs>
          <w:tab w:val="left" w:pos="851"/>
        </w:tabs>
        <w:spacing w:line="276" w:lineRule="auto"/>
        <w:ind w:left="0" w:firstLine="567"/>
        <w:jc w:val="both"/>
        <w:rPr>
          <w:rFonts w:eastAsia="Times New Roman" w:cs="Arial"/>
        </w:rPr>
      </w:pPr>
      <w:proofErr w:type="spellStart"/>
      <w:r w:rsidRPr="001A4F98">
        <w:rPr>
          <w:rFonts w:eastAsia="Times New Roman" w:cs="Arial"/>
        </w:rPr>
        <w:lastRenderedPageBreak/>
        <w:t>низкий</w:t>
      </w:r>
      <w:proofErr w:type="spellEnd"/>
      <w:r w:rsidRPr="001A4F98">
        <w:rPr>
          <w:rFonts w:eastAsia="Times New Roman" w:cs="Arial"/>
        </w:rPr>
        <w:t xml:space="preserve"> </w:t>
      </w:r>
      <w:proofErr w:type="spellStart"/>
      <w:r w:rsidRPr="001A4F98">
        <w:rPr>
          <w:rFonts w:eastAsia="Times New Roman" w:cs="Arial"/>
        </w:rPr>
        <w:t>уровень</w:t>
      </w:r>
      <w:proofErr w:type="spellEnd"/>
      <w:r w:rsidRPr="001A4F98">
        <w:rPr>
          <w:rFonts w:eastAsia="Times New Roman" w:cs="Arial"/>
        </w:rPr>
        <w:t xml:space="preserve"> </w:t>
      </w:r>
      <w:proofErr w:type="spellStart"/>
      <w:r w:rsidRPr="001A4F98">
        <w:rPr>
          <w:rFonts w:eastAsia="Times New Roman" w:cs="Arial"/>
        </w:rPr>
        <w:t>доходов</w:t>
      </w:r>
      <w:proofErr w:type="spellEnd"/>
      <w:r w:rsidRPr="001A4F98">
        <w:rPr>
          <w:rFonts w:eastAsia="Times New Roman" w:cs="Arial"/>
        </w:rPr>
        <w:t xml:space="preserve"> </w:t>
      </w:r>
      <w:proofErr w:type="spellStart"/>
      <w:r w:rsidRPr="001A4F98">
        <w:rPr>
          <w:rFonts w:eastAsia="Times New Roman" w:cs="Arial"/>
        </w:rPr>
        <w:t>населения</w:t>
      </w:r>
      <w:proofErr w:type="spellEnd"/>
      <w:r w:rsidRPr="001A4F98">
        <w:rPr>
          <w:rFonts w:eastAsia="Times New Roman" w:cs="Arial"/>
        </w:rPr>
        <w:t>;</w:t>
      </w:r>
    </w:p>
    <w:p w:rsidR="00414C4A" w:rsidRPr="001A4F98" w:rsidRDefault="00414C4A" w:rsidP="00AF7A81">
      <w:pPr>
        <w:pStyle w:val="Standard"/>
        <w:numPr>
          <w:ilvl w:val="0"/>
          <w:numId w:val="1"/>
        </w:numPr>
        <w:tabs>
          <w:tab w:val="left" w:pos="851"/>
        </w:tabs>
        <w:spacing w:line="276" w:lineRule="auto"/>
        <w:ind w:left="0" w:firstLine="567"/>
        <w:jc w:val="both"/>
        <w:rPr>
          <w:rFonts w:eastAsia="Times New Roman" w:cs="Arial"/>
          <w:lang w:val="ru-RU"/>
        </w:rPr>
      </w:pPr>
      <w:r w:rsidRPr="001A4F98">
        <w:rPr>
          <w:rFonts w:eastAsia="Times New Roman" w:cs="Arial"/>
          <w:lang w:val="ru-RU"/>
        </w:rPr>
        <w:t xml:space="preserve">недостаточное развитие </w:t>
      </w:r>
      <w:r w:rsidR="0042712E" w:rsidRPr="001A4F98">
        <w:rPr>
          <w:rFonts w:eastAsia="Times New Roman" w:cs="Arial"/>
          <w:lang w:val="ru-RU"/>
        </w:rPr>
        <w:t xml:space="preserve">в сельской местности </w:t>
      </w:r>
      <w:r w:rsidRPr="001A4F98">
        <w:rPr>
          <w:rFonts w:eastAsia="Times New Roman" w:cs="Arial"/>
          <w:lang w:val="ru-RU"/>
        </w:rPr>
        <w:t xml:space="preserve">инженерной (в части </w:t>
      </w:r>
      <w:r w:rsidR="002477A8" w:rsidRPr="001A4F98">
        <w:rPr>
          <w:rFonts w:eastAsia="Times New Roman" w:cs="Arial"/>
          <w:lang w:val="ru-RU"/>
        </w:rPr>
        <w:t>водоснабжения,  в</w:t>
      </w:r>
      <w:r w:rsidRPr="001A4F98">
        <w:rPr>
          <w:rFonts w:eastAsia="Times New Roman" w:cs="Arial"/>
          <w:lang w:val="ru-RU"/>
        </w:rPr>
        <w:t>одоотведения</w:t>
      </w:r>
      <w:r w:rsidR="000F0D7E" w:rsidRPr="001A4F98">
        <w:rPr>
          <w:rFonts w:eastAsia="Times New Roman" w:cs="Arial"/>
          <w:lang w:val="ru-RU"/>
        </w:rPr>
        <w:t>, газоснабжения</w:t>
      </w:r>
      <w:r w:rsidRPr="001A4F98">
        <w:rPr>
          <w:rFonts w:eastAsia="Times New Roman" w:cs="Arial"/>
          <w:lang w:val="ru-RU"/>
        </w:rPr>
        <w:t>), производственной   инфраструктуры;</w:t>
      </w:r>
    </w:p>
    <w:p w:rsidR="00414C4A" w:rsidRPr="001A4F98" w:rsidRDefault="00414C4A" w:rsidP="00AF7A81">
      <w:pPr>
        <w:pStyle w:val="Standard"/>
        <w:numPr>
          <w:ilvl w:val="0"/>
          <w:numId w:val="1"/>
        </w:numPr>
        <w:tabs>
          <w:tab w:val="left" w:pos="851"/>
        </w:tabs>
        <w:spacing w:line="276" w:lineRule="auto"/>
        <w:ind w:left="0" w:firstLine="567"/>
        <w:jc w:val="both"/>
        <w:rPr>
          <w:rFonts w:eastAsia="Times New Roman" w:cs="Arial"/>
          <w:lang w:val="ru-RU"/>
        </w:rPr>
      </w:pPr>
      <w:r w:rsidRPr="001A4F98">
        <w:rPr>
          <w:rFonts w:eastAsia="Times New Roman" w:cs="Arial"/>
          <w:lang w:val="ru-RU"/>
        </w:rPr>
        <w:t>низкий уровень развития социальной инфраструктуры, требующей вложения сре</w:t>
      </w:r>
      <w:proofErr w:type="gramStart"/>
      <w:r w:rsidRPr="001A4F98">
        <w:rPr>
          <w:rFonts w:eastAsia="Times New Roman" w:cs="Arial"/>
          <w:lang w:val="ru-RU"/>
        </w:rPr>
        <w:t>дств дл</w:t>
      </w:r>
      <w:proofErr w:type="gramEnd"/>
      <w:r w:rsidRPr="001A4F98">
        <w:rPr>
          <w:rFonts w:eastAsia="Times New Roman" w:cs="Arial"/>
          <w:lang w:val="ru-RU"/>
        </w:rPr>
        <w:t>я приведения зданий в соответствующее техническое состояние;</w:t>
      </w:r>
    </w:p>
    <w:p w:rsidR="00414C4A" w:rsidRPr="001A4F98" w:rsidRDefault="00414C4A" w:rsidP="00AF7A81">
      <w:pPr>
        <w:pStyle w:val="Standard"/>
        <w:numPr>
          <w:ilvl w:val="0"/>
          <w:numId w:val="1"/>
        </w:numPr>
        <w:tabs>
          <w:tab w:val="left" w:pos="851"/>
        </w:tabs>
        <w:spacing w:line="276" w:lineRule="auto"/>
        <w:ind w:left="0" w:firstLine="567"/>
        <w:jc w:val="both"/>
        <w:rPr>
          <w:rFonts w:eastAsia="Times New Roman" w:cs="Arial"/>
        </w:rPr>
      </w:pPr>
      <w:proofErr w:type="spellStart"/>
      <w:r w:rsidRPr="001A4F98">
        <w:rPr>
          <w:rFonts w:eastAsia="Times New Roman" w:cs="Arial"/>
        </w:rPr>
        <w:t>недостаточно</w:t>
      </w:r>
      <w:proofErr w:type="spellEnd"/>
      <w:r w:rsidRPr="001A4F98">
        <w:rPr>
          <w:rFonts w:eastAsia="Times New Roman" w:cs="Arial"/>
        </w:rPr>
        <w:t xml:space="preserve"> </w:t>
      </w:r>
      <w:proofErr w:type="spellStart"/>
      <w:r w:rsidRPr="001A4F98">
        <w:rPr>
          <w:rFonts w:eastAsia="Times New Roman" w:cs="Arial"/>
        </w:rPr>
        <w:t>развитое</w:t>
      </w:r>
      <w:proofErr w:type="spellEnd"/>
      <w:r w:rsidRPr="001A4F98">
        <w:rPr>
          <w:rFonts w:eastAsia="Times New Roman" w:cs="Arial"/>
        </w:rPr>
        <w:t xml:space="preserve"> </w:t>
      </w:r>
      <w:proofErr w:type="spellStart"/>
      <w:r w:rsidRPr="001A4F98">
        <w:rPr>
          <w:rFonts w:eastAsia="Times New Roman" w:cs="Arial"/>
        </w:rPr>
        <w:t>малое</w:t>
      </w:r>
      <w:proofErr w:type="spellEnd"/>
      <w:r w:rsidRPr="001A4F98">
        <w:rPr>
          <w:rFonts w:eastAsia="Times New Roman" w:cs="Arial"/>
        </w:rPr>
        <w:t xml:space="preserve"> </w:t>
      </w:r>
      <w:proofErr w:type="spellStart"/>
      <w:r w:rsidRPr="001A4F98">
        <w:rPr>
          <w:rFonts w:eastAsia="Times New Roman" w:cs="Arial"/>
        </w:rPr>
        <w:t>предпринимательство</w:t>
      </w:r>
      <w:proofErr w:type="spellEnd"/>
      <w:r w:rsidRPr="001A4F98">
        <w:rPr>
          <w:rFonts w:eastAsia="Times New Roman" w:cs="Arial"/>
        </w:rPr>
        <w:t>;</w:t>
      </w:r>
    </w:p>
    <w:p w:rsidR="00414C4A" w:rsidRPr="001A4F98" w:rsidRDefault="00414C4A" w:rsidP="00AF7A81">
      <w:pPr>
        <w:pStyle w:val="Standard"/>
        <w:numPr>
          <w:ilvl w:val="0"/>
          <w:numId w:val="1"/>
        </w:numPr>
        <w:tabs>
          <w:tab w:val="left" w:pos="851"/>
        </w:tabs>
        <w:spacing w:line="276" w:lineRule="auto"/>
        <w:ind w:left="0" w:firstLine="567"/>
        <w:jc w:val="both"/>
        <w:rPr>
          <w:rFonts w:eastAsia="Times New Roman" w:cs="Arial"/>
          <w:lang w:val="ru-RU"/>
        </w:rPr>
      </w:pPr>
      <w:r w:rsidRPr="001A4F98">
        <w:rPr>
          <w:rFonts w:eastAsia="Times New Roman" w:cs="Arial"/>
          <w:lang w:val="ru-RU"/>
        </w:rPr>
        <w:t>низкий уровень бюджетной обеспеченности для реализации мер поддержки предпринимательства;</w:t>
      </w:r>
    </w:p>
    <w:p w:rsidR="00414C4A" w:rsidRPr="001A4F98" w:rsidRDefault="00414C4A" w:rsidP="00AF7A81">
      <w:pPr>
        <w:pStyle w:val="Standard"/>
        <w:numPr>
          <w:ilvl w:val="0"/>
          <w:numId w:val="1"/>
        </w:numPr>
        <w:tabs>
          <w:tab w:val="left" w:pos="851"/>
        </w:tabs>
        <w:spacing w:line="276" w:lineRule="auto"/>
        <w:ind w:left="0" w:firstLine="567"/>
        <w:jc w:val="both"/>
        <w:rPr>
          <w:rFonts w:eastAsia="Times New Roman" w:cs="Arial"/>
          <w:lang w:val="ru-RU"/>
        </w:rPr>
      </w:pPr>
      <w:r w:rsidRPr="001A4F98">
        <w:rPr>
          <w:rFonts w:eastAsia="Times New Roman" w:cs="Arial"/>
          <w:lang w:val="ru-RU"/>
        </w:rPr>
        <w:t>снижение финансовой устойчивости предприятий в связи с кризисными явлениями в экономике;</w:t>
      </w:r>
    </w:p>
    <w:p w:rsidR="00414C4A" w:rsidRPr="001A4F98" w:rsidRDefault="00414C4A" w:rsidP="00AF7A81">
      <w:pPr>
        <w:pStyle w:val="Standard"/>
        <w:numPr>
          <w:ilvl w:val="0"/>
          <w:numId w:val="1"/>
        </w:numPr>
        <w:tabs>
          <w:tab w:val="left" w:pos="851"/>
        </w:tabs>
        <w:spacing w:line="276" w:lineRule="auto"/>
        <w:ind w:left="0" w:firstLine="567"/>
        <w:jc w:val="both"/>
        <w:rPr>
          <w:rFonts w:eastAsia="Times New Roman" w:cs="Arial"/>
          <w:lang w:val="ru-RU"/>
        </w:rPr>
      </w:pPr>
      <w:r w:rsidRPr="001A4F98">
        <w:rPr>
          <w:rFonts w:eastAsia="Times New Roman" w:cs="Arial"/>
          <w:lang w:val="ru-RU"/>
        </w:rPr>
        <w:t>высокий уровень безработицы</w:t>
      </w:r>
      <w:r w:rsidR="00CD0A7A" w:rsidRPr="001A4F98">
        <w:rPr>
          <w:rFonts w:eastAsia="Times New Roman" w:cs="Arial"/>
          <w:lang w:val="ru-RU"/>
        </w:rPr>
        <w:t xml:space="preserve"> сельского населения</w:t>
      </w:r>
      <w:r w:rsidRPr="001A4F98">
        <w:rPr>
          <w:rFonts w:eastAsia="Times New Roman" w:cs="Arial"/>
          <w:lang w:val="ru-RU"/>
        </w:rPr>
        <w:t>;</w:t>
      </w:r>
    </w:p>
    <w:p w:rsidR="00414C4A" w:rsidRPr="001A4F98" w:rsidRDefault="00414C4A" w:rsidP="00AF7A81">
      <w:pPr>
        <w:pStyle w:val="Standard"/>
        <w:numPr>
          <w:ilvl w:val="0"/>
          <w:numId w:val="1"/>
        </w:numPr>
        <w:tabs>
          <w:tab w:val="left" w:pos="851"/>
        </w:tabs>
        <w:spacing w:line="276" w:lineRule="auto"/>
        <w:ind w:left="0" w:firstLine="567"/>
        <w:jc w:val="both"/>
        <w:rPr>
          <w:rFonts w:eastAsia="Times New Roman" w:cs="Arial"/>
          <w:lang w:val="ru-RU"/>
        </w:rPr>
      </w:pPr>
      <w:r w:rsidRPr="001A4F98">
        <w:rPr>
          <w:rFonts w:eastAsia="Times New Roman" w:cs="Arial"/>
          <w:lang w:val="ru-RU"/>
        </w:rPr>
        <w:t>недостаточный уровень загрузки производственных мощностей промышленных и сельскохозяйственных предприятий;</w:t>
      </w:r>
    </w:p>
    <w:p w:rsidR="00414C4A" w:rsidRPr="001A4F98" w:rsidRDefault="00414C4A" w:rsidP="00AF7A81">
      <w:pPr>
        <w:pStyle w:val="Standard"/>
        <w:numPr>
          <w:ilvl w:val="0"/>
          <w:numId w:val="1"/>
        </w:numPr>
        <w:tabs>
          <w:tab w:val="left" w:pos="851"/>
        </w:tabs>
        <w:spacing w:line="276" w:lineRule="auto"/>
        <w:ind w:left="0" w:firstLine="567"/>
        <w:jc w:val="both"/>
        <w:rPr>
          <w:rFonts w:eastAsia="Times New Roman" w:cs="Arial"/>
          <w:lang w:val="ru-RU"/>
        </w:rPr>
      </w:pPr>
      <w:r w:rsidRPr="001A4F98">
        <w:rPr>
          <w:rFonts w:eastAsia="Times New Roman" w:cs="Arial"/>
          <w:lang w:val="ru-RU"/>
        </w:rPr>
        <w:t>несовершенство нормативно - правовой основы инвестиционной деятельности;</w:t>
      </w:r>
    </w:p>
    <w:p w:rsidR="00414C4A" w:rsidRPr="001A4F98" w:rsidRDefault="00414C4A" w:rsidP="00AF7A81">
      <w:pPr>
        <w:pStyle w:val="Standard"/>
        <w:numPr>
          <w:ilvl w:val="0"/>
          <w:numId w:val="1"/>
        </w:numPr>
        <w:tabs>
          <w:tab w:val="left" w:pos="851"/>
        </w:tabs>
        <w:spacing w:line="276" w:lineRule="auto"/>
        <w:ind w:left="0" w:firstLine="567"/>
        <w:jc w:val="both"/>
        <w:rPr>
          <w:rFonts w:eastAsia="Times New Roman" w:cs="Arial"/>
          <w:lang w:val="ru-RU"/>
        </w:rPr>
      </w:pPr>
      <w:r w:rsidRPr="001A4F98">
        <w:rPr>
          <w:rFonts w:eastAsia="Times New Roman" w:cs="Arial"/>
          <w:lang w:val="ru-RU"/>
        </w:rPr>
        <w:t>недостаточное использование ресурсного потенциала района в привлечении инвестиций;</w:t>
      </w:r>
    </w:p>
    <w:p w:rsidR="00414C4A" w:rsidRPr="001A4F98" w:rsidRDefault="00414C4A" w:rsidP="00AF7A81">
      <w:pPr>
        <w:pStyle w:val="Standard"/>
        <w:numPr>
          <w:ilvl w:val="0"/>
          <w:numId w:val="1"/>
        </w:numPr>
        <w:tabs>
          <w:tab w:val="left" w:pos="851"/>
        </w:tabs>
        <w:spacing w:line="276" w:lineRule="auto"/>
        <w:ind w:left="0" w:firstLine="567"/>
        <w:jc w:val="both"/>
        <w:rPr>
          <w:rFonts w:eastAsia="Times New Roman" w:cs="Arial"/>
          <w:lang w:val="ru-RU"/>
        </w:rPr>
      </w:pPr>
      <w:r w:rsidRPr="001A4F98">
        <w:rPr>
          <w:rFonts w:eastAsia="Times New Roman" w:cs="Arial"/>
          <w:lang w:val="ru-RU"/>
        </w:rPr>
        <w:t>низкий уровень инвестиционной деятельности действующих предприятий, отсутствие стратегического менеджмента и маркетинговой политики у многих собственников предприятий;</w:t>
      </w:r>
    </w:p>
    <w:p w:rsidR="00414C4A" w:rsidRPr="001A4F98" w:rsidRDefault="00414C4A" w:rsidP="00AF7A81">
      <w:pPr>
        <w:pStyle w:val="Standard"/>
        <w:numPr>
          <w:ilvl w:val="0"/>
          <w:numId w:val="1"/>
        </w:numPr>
        <w:tabs>
          <w:tab w:val="left" w:pos="851"/>
        </w:tabs>
        <w:spacing w:line="276" w:lineRule="auto"/>
        <w:ind w:left="0" w:firstLine="567"/>
        <w:jc w:val="both"/>
        <w:rPr>
          <w:rFonts w:eastAsia="Times New Roman" w:cs="Arial"/>
          <w:lang w:val="ru-RU"/>
        </w:rPr>
      </w:pPr>
      <w:r w:rsidRPr="001A4F98">
        <w:rPr>
          <w:rFonts w:eastAsia="Times New Roman" w:cs="Arial"/>
          <w:lang w:val="ru-RU"/>
        </w:rPr>
        <w:t>низкий спрос на технологические инновации со стороны хозяйствующих субъектов района;</w:t>
      </w:r>
    </w:p>
    <w:p w:rsidR="00414C4A" w:rsidRPr="001A4F98" w:rsidRDefault="00414C4A" w:rsidP="00AF7A81">
      <w:pPr>
        <w:pStyle w:val="Standard"/>
        <w:numPr>
          <w:ilvl w:val="0"/>
          <w:numId w:val="1"/>
        </w:numPr>
        <w:tabs>
          <w:tab w:val="left" w:pos="851"/>
        </w:tabs>
        <w:spacing w:line="276" w:lineRule="auto"/>
        <w:ind w:left="0" w:firstLine="567"/>
        <w:jc w:val="both"/>
        <w:rPr>
          <w:rFonts w:eastAsia="Times New Roman" w:cs="Arial"/>
          <w:lang w:val="ru-RU"/>
        </w:rPr>
      </w:pPr>
      <w:r w:rsidRPr="001A4F98">
        <w:rPr>
          <w:rFonts w:eastAsia="Times New Roman" w:cs="Arial"/>
          <w:lang w:val="ru-RU"/>
        </w:rPr>
        <w:t>недостаточность финансовых ресурсов для внедрения инновационных технологий, в том числе бюджетных;</w:t>
      </w:r>
    </w:p>
    <w:p w:rsidR="00414C4A" w:rsidRPr="001A4F98" w:rsidRDefault="00414C4A" w:rsidP="00AF7A81">
      <w:pPr>
        <w:pStyle w:val="Standard"/>
        <w:numPr>
          <w:ilvl w:val="0"/>
          <w:numId w:val="1"/>
        </w:numPr>
        <w:tabs>
          <w:tab w:val="left" w:pos="851"/>
        </w:tabs>
        <w:spacing w:line="276" w:lineRule="auto"/>
        <w:ind w:left="0" w:firstLine="567"/>
        <w:jc w:val="both"/>
        <w:rPr>
          <w:rFonts w:eastAsia="Times New Roman" w:cs="Arial"/>
          <w:lang w:val="ru-RU"/>
        </w:rPr>
      </w:pPr>
      <w:r w:rsidRPr="001A4F98">
        <w:rPr>
          <w:rFonts w:eastAsia="Times New Roman" w:cs="Arial"/>
          <w:lang w:val="ru-RU"/>
        </w:rPr>
        <w:t>сокрытие реальной заработной платы предпринимателями - работодателями, некачественное, недобросовестное выполнение трудового законодательства в части ведения трудовых договоров;</w:t>
      </w:r>
    </w:p>
    <w:p w:rsidR="00414C4A" w:rsidRPr="001A4F98" w:rsidRDefault="00414C4A" w:rsidP="00AF7A81">
      <w:pPr>
        <w:pStyle w:val="Standard"/>
        <w:numPr>
          <w:ilvl w:val="0"/>
          <w:numId w:val="1"/>
        </w:numPr>
        <w:tabs>
          <w:tab w:val="left" w:pos="851"/>
        </w:tabs>
        <w:spacing w:line="276" w:lineRule="auto"/>
        <w:ind w:left="0" w:firstLine="567"/>
        <w:jc w:val="both"/>
        <w:rPr>
          <w:rFonts w:eastAsia="Times New Roman" w:cs="Arial"/>
          <w:lang w:val="ru-RU"/>
        </w:rPr>
      </w:pPr>
      <w:r w:rsidRPr="001A4F98">
        <w:rPr>
          <w:rFonts w:eastAsia="Times New Roman" w:cs="Arial"/>
          <w:lang w:val="ru-RU"/>
        </w:rPr>
        <w:t>низкая активность предпринимателей в участии в семинарах, выставках, конкурсах и т.</w:t>
      </w:r>
      <w:r w:rsidRPr="001A4F98">
        <w:rPr>
          <w:rFonts w:eastAsia="Times New Roman" w:cs="Arial"/>
        </w:rPr>
        <w:t> </w:t>
      </w:r>
      <w:r w:rsidRPr="001A4F98">
        <w:rPr>
          <w:rFonts w:eastAsia="Times New Roman" w:cs="Arial"/>
          <w:lang w:val="ru-RU"/>
        </w:rPr>
        <w:t>д.;</w:t>
      </w:r>
    </w:p>
    <w:p w:rsidR="00414C4A" w:rsidRPr="001A4F98" w:rsidRDefault="00414C4A" w:rsidP="00AF7A81">
      <w:pPr>
        <w:pStyle w:val="Standard"/>
        <w:numPr>
          <w:ilvl w:val="0"/>
          <w:numId w:val="1"/>
        </w:numPr>
        <w:tabs>
          <w:tab w:val="left" w:pos="851"/>
        </w:tabs>
        <w:spacing w:line="276" w:lineRule="auto"/>
        <w:ind w:left="0" w:firstLine="567"/>
        <w:jc w:val="both"/>
        <w:rPr>
          <w:rFonts w:cs="Arial"/>
          <w:lang w:val="ru-RU"/>
        </w:rPr>
      </w:pPr>
      <w:r w:rsidRPr="001A4F98">
        <w:rPr>
          <w:rFonts w:cs="Arial"/>
          <w:shd w:val="clear" w:color="auto" w:fill="FFFFFF"/>
          <w:lang w:val="ru-RU"/>
        </w:rPr>
        <w:t xml:space="preserve">недостаток собственных финансовых ресурсов, которые могут быть использованы  для финансирования инвестиционных проектов. </w:t>
      </w:r>
      <w:r w:rsidRPr="001A4F98">
        <w:rPr>
          <w:rFonts w:cs="Arial"/>
          <w:lang w:val="ru-RU"/>
        </w:rPr>
        <w:t>Отсутствие дешёвых и длинных кредитов для финансирования новых проектов по развитию и модернизации производства;</w:t>
      </w:r>
    </w:p>
    <w:p w:rsidR="00414C4A" w:rsidRPr="001A4F98" w:rsidRDefault="00414C4A" w:rsidP="00AF7A81">
      <w:pPr>
        <w:pStyle w:val="Standard"/>
        <w:numPr>
          <w:ilvl w:val="0"/>
          <w:numId w:val="1"/>
        </w:numPr>
        <w:tabs>
          <w:tab w:val="left" w:pos="851"/>
        </w:tabs>
        <w:spacing w:line="276" w:lineRule="auto"/>
        <w:ind w:left="0" w:firstLine="567"/>
        <w:jc w:val="both"/>
        <w:rPr>
          <w:rFonts w:cs="Arial"/>
          <w:shd w:val="clear" w:color="auto" w:fill="FFFFFF"/>
          <w:lang w:val="ru-RU"/>
        </w:rPr>
      </w:pPr>
      <w:r w:rsidRPr="001A4F98">
        <w:rPr>
          <w:rFonts w:cs="Arial"/>
          <w:shd w:val="clear" w:color="auto" w:fill="FFFFFF"/>
          <w:lang w:val="ru-RU"/>
        </w:rPr>
        <w:t>высокая степень износа основных фондов, низкий коэффициент их обновления, низкая техническая оснащенность предприятий;</w:t>
      </w:r>
    </w:p>
    <w:p w:rsidR="00414C4A" w:rsidRPr="001A4F98" w:rsidRDefault="00414C4A" w:rsidP="00AF7A81">
      <w:pPr>
        <w:pStyle w:val="Standard"/>
        <w:numPr>
          <w:ilvl w:val="0"/>
          <w:numId w:val="1"/>
        </w:numPr>
        <w:tabs>
          <w:tab w:val="left" w:pos="851"/>
        </w:tabs>
        <w:spacing w:line="276" w:lineRule="auto"/>
        <w:ind w:left="0" w:firstLine="567"/>
        <w:jc w:val="both"/>
        <w:rPr>
          <w:rFonts w:cs="Arial"/>
          <w:lang w:val="ru-RU"/>
        </w:rPr>
      </w:pPr>
      <w:r w:rsidRPr="001A4F98">
        <w:rPr>
          <w:rFonts w:cs="Arial"/>
          <w:shd w:val="clear" w:color="auto" w:fill="FFFFFF"/>
          <w:lang w:val="ru-RU"/>
        </w:rPr>
        <w:t>в</w:t>
      </w:r>
      <w:r w:rsidRPr="001A4F98">
        <w:rPr>
          <w:rFonts w:cs="Arial"/>
          <w:lang w:val="ru-RU"/>
        </w:rPr>
        <w:t>ысокие</w:t>
      </w:r>
      <w:r w:rsidR="00CA0DFD">
        <w:rPr>
          <w:rFonts w:cs="Arial"/>
          <w:lang w:val="ru-RU"/>
        </w:rPr>
        <w:t>,</w:t>
      </w:r>
      <w:r w:rsidRPr="001A4F98">
        <w:rPr>
          <w:rFonts w:cs="Arial"/>
          <w:lang w:val="ru-RU"/>
        </w:rPr>
        <w:t xml:space="preserve"> по сравнению с другими регионами Уральского федерального округа</w:t>
      </w:r>
      <w:r w:rsidR="00CA0DFD">
        <w:rPr>
          <w:rFonts w:cs="Arial"/>
          <w:lang w:val="ru-RU"/>
        </w:rPr>
        <w:t>,</w:t>
      </w:r>
      <w:r w:rsidRPr="001A4F98">
        <w:rPr>
          <w:rFonts w:cs="Arial"/>
          <w:lang w:val="ru-RU"/>
        </w:rPr>
        <w:t xml:space="preserve"> тарифы на энергоресурсы;</w:t>
      </w:r>
    </w:p>
    <w:p w:rsidR="00414C4A" w:rsidRPr="001A4F98" w:rsidRDefault="00414C4A" w:rsidP="00AF7A81">
      <w:pPr>
        <w:pStyle w:val="Standard"/>
        <w:numPr>
          <w:ilvl w:val="0"/>
          <w:numId w:val="1"/>
        </w:numPr>
        <w:tabs>
          <w:tab w:val="left" w:pos="851"/>
        </w:tabs>
        <w:spacing w:line="276" w:lineRule="auto"/>
        <w:ind w:left="0" w:firstLine="567"/>
        <w:jc w:val="both"/>
        <w:rPr>
          <w:rFonts w:cs="Arial"/>
          <w:lang w:val="ru-RU"/>
        </w:rPr>
      </w:pPr>
      <w:r w:rsidRPr="001A4F98">
        <w:rPr>
          <w:rFonts w:eastAsia="Times New Roman" w:cs="Arial"/>
          <w:spacing w:val="-6"/>
          <w:lang w:val="ru-RU"/>
        </w:rPr>
        <w:t xml:space="preserve">несоответствие качества и структуры кадрового потенциала современным потребностям, старение  кадров, дефицит высококвалифицированных специалистов;  </w:t>
      </w:r>
    </w:p>
    <w:p w:rsidR="00414C4A" w:rsidRPr="001A4F98" w:rsidRDefault="00414C4A" w:rsidP="00AF7A81">
      <w:pPr>
        <w:pStyle w:val="Standard"/>
        <w:numPr>
          <w:ilvl w:val="0"/>
          <w:numId w:val="1"/>
        </w:numPr>
        <w:tabs>
          <w:tab w:val="left" w:pos="851"/>
        </w:tabs>
        <w:spacing w:line="276" w:lineRule="auto"/>
        <w:ind w:left="0" w:firstLine="567"/>
        <w:jc w:val="both"/>
        <w:rPr>
          <w:rFonts w:eastAsia="Times New Roman" w:cs="Arial"/>
          <w:spacing w:val="-6"/>
          <w:lang w:val="ru-RU"/>
        </w:rPr>
      </w:pPr>
      <w:r w:rsidRPr="001A4F98">
        <w:rPr>
          <w:rFonts w:eastAsia="Times New Roman" w:cs="Arial"/>
          <w:spacing w:val="-6"/>
          <w:lang w:val="ru-RU"/>
        </w:rPr>
        <w:t>слабое развитие пищевой и перерабатывающей промышленности.</w:t>
      </w:r>
    </w:p>
    <w:p w:rsidR="00414C4A" w:rsidRPr="001A4F98" w:rsidRDefault="00414C4A" w:rsidP="00B331C4">
      <w:pPr>
        <w:pStyle w:val="Standard"/>
        <w:tabs>
          <w:tab w:val="left" w:pos="851"/>
        </w:tabs>
        <w:spacing w:line="276" w:lineRule="auto"/>
        <w:ind w:firstLine="567"/>
        <w:jc w:val="both"/>
        <w:rPr>
          <w:rFonts w:eastAsia="Times New Roman" w:cs="Arial"/>
          <w:spacing w:val="-6"/>
          <w:lang w:val="ru-RU"/>
        </w:rPr>
      </w:pPr>
    </w:p>
    <w:p w:rsidR="00414C4A" w:rsidRPr="001A4F98" w:rsidRDefault="00414C4A" w:rsidP="00B331C4">
      <w:pPr>
        <w:pStyle w:val="Standard"/>
        <w:tabs>
          <w:tab w:val="left" w:pos="851"/>
        </w:tabs>
        <w:spacing w:line="276" w:lineRule="auto"/>
        <w:ind w:firstLine="567"/>
        <w:jc w:val="both"/>
        <w:rPr>
          <w:rFonts w:eastAsia="Times New Roman" w:cs="Arial"/>
          <w:spacing w:val="-6"/>
          <w:u w:val="single"/>
        </w:rPr>
      </w:pPr>
      <w:proofErr w:type="spellStart"/>
      <w:r w:rsidRPr="001A4F98">
        <w:rPr>
          <w:rFonts w:eastAsia="Times New Roman" w:cs="Arial"/>
          <w:spacing w:val="-6"/>
          <w:u w:val="single"/>
        </w:rPr>
        <w:t>Преимущества</w:t>
      </w:r>
      <w:proofErr w:type="spellEnd"/>
      <w:r w:rsidRPr="001A4F98">
        <w:rPr>
          <w:rFonts w:eastAsia="Times New Roman" w:cs="Arial"/>
          <w:spacing w:val="-6"/>
          <w:u w:val="single"/>
        </w:rPr>
        <w:t xml:space="preserve"> и </w:t>
      </w:r>
      <w:proofErr w:type="spellStart"/>
      <w:r w:rsidRPr="001A4F98">
        <w:rPr>
          <w:rFonts w:eastAsia="Times New Roman" w:cs="Arial"/>
          <w:spacing w:val="-6"/>
          <w:u w:val="single"/>
        </w:rPr>
        <w:t>перспективы</w:t>
      </w:r>
      <w:proofErr w:type="spellEnd"/>
      <w:r w:rsidR="005531E2">
        <w:rPr>
          <w:rFonts w:eastAsia="Times New Roman" w:cs="Arial"/>
          <w:spacing w:val="-6"/>
          <w:u w:val="single"/>
          <w:lang w:val="ru-RU"/>
        </w:rPr>
        <w:t xml:space="preserve"> </w:t>
      </w:r>
      <w:proofErr w:type="spellStart"/>
      <w:r w:rsidRPr="001A4F98">
        <w:rPr>
          <w:rFonts w:eastAsia="Times New Roman" w:cs="Arial"/>
          <w:spacing w:val="-6"/>
          <w:u w:val="single"/>
        </w:rPr>
        <w:t>развития</w:t>
      </w:r>
      <w:proofErr w:type="spellEnd"/>
      <w:r w:rsidRPr="001A4F98">
        <w:rPr>
          <w:rFonts w:eastAsia="Times New Roman" w:cs="Arial"/>
          <w:spacing w:val="-6"/>
          <w:u w:val="single"/>
        </w:rPr>
        <w:t>:</w:t>
      </w:r>
    </w:p>
    <w:p w:rsidR="00414C4A" w:rsidRPr="001A4F98" w:rsidRDefault="00414C4A" w:rsidP="00AF7A81">
      <w:pPr>
        <w:pStyle w:val="Standard"/>
        <w:numPr>
          <w:ilvl w:val="0"/>
          <w:numId w:val="2"/>
        </w:numPr>
        <w:tabs>
          <w:tab w:val="left" w:pos="851"/>
        </w:tabs>
        <w:spacing w:line="276" w:lineRule="auto"/>
        <w:ind w:left="0" w:firstLine="567"/>
        <w:jc w:val="both"/>
        <w:rPr>
          <w:rFonts w:cs="Arial"/>
          <w:spacing w:val="-6"/>
          <w:lang w:val="ru-RU"/>
        </w:rPr>
      </w:pPr>
      <w:r w:rsidRPr="001A4F98">
        <w:rPr>
          <w:rFonts w:eastAsia="Times New Roman" w:cs="Arial"/>
          <w:spacing w:val="-6"/>
          <w:lang w:val="ru-RU"/>
        </w:rPr>
        <w:t>н</w:t>
      </w:r>
      <w:r w:rsidRPr="001A4F98">
        <w:rPr>
          <w:rFonts w:cs="Arial"/>
          <w:spacing w:val="-6"/>
          <w:lang w:val="ru-RU"/>
        </w:rPr>
        <w:t>аличие трудовых ресурсов и инженерных коммуникаций создают предпосылки для развития перерабатывающих производств сельскохозяйственной продукции (мукомольное производство, переработка овощей, производство мясных полуфабрикатов);</w:t>
      </w:r>
    </w:p>
    <w:p w:rsidR="00414C4A" w:rsidRPr="001A4F98" w:rsidRDefault="00414C4A" w:rsidP="00AF7A81">
      <w:pPr>
        <w:pStyle w:val="Standard"/>
        <w:numPr>
          <w:ilvl w:val="0"/>
          <w:numId w:val="2"/>
        </w:numPr>
        <w:tabs>
          <w:tab w:val="left" w:pos="851"/>
        </w:tabs>
        <w:spacing w:line="276" w:lineRule="auto"/>
        <w:ind w:left="0" w:firstLine="567"/>
        <w:jc w:val="both"/>
        <w:rPr>
          <w:rFonts w:cs="Arial"/>
          <w:spacing w:val="-6"/>
          <w:lang w:val="ru-RU"/>
        </w:rPr>
      </w:pPr>
      <w:r w:rsidRPr="001A4F98">
        <w:rPr>
          <w:rFonts w:cs="Arial"/>
          <w:spacing w:val="-6"/>
          <w:lang w:val="ru-RU"/>
        </w:rPr>
        <w:t>д</w:t>
      </w:r>
      <w:r w:rsidRPr="001A4F98">
        <w:rPr>
          <w:rFonts w:eastAsia="Times New Roman" w:cs="Arial"/>
          <w:spacing w:val="-6"/>
          <w:lang w:val="ru-RU"/>
        </w:rPr>
        <w:t xml:space="preserve">оля негосударственного сектора в отдельных социально-значимых рынках равна </w:t>
      </w:r>
      <w:r w:rsidRPr="001A4F98">
        <w:rPr>
          <w:rFonts w:eastAsia="Times New Roman" w:cs="Arial"/>
          <w:spacing w:val="-6"/>
          <w:lang w:val="ru-RU"/>
        </w:rPr>
        <w:lastRenderedPageBreak/>
        <w:t>нулю, это относится к услугам социального обслуживания населения, образования, сферы культуры, здравоохранения. В случае улучшения уровня жизни населения, негосударственные услуги будут востребованы, следовательно</w:t>
      </w:r>
      <w:r w:rsidR="006B40DC" w:rsidRPr="001A4F98">
        <w:rPr>
          <w:rFonts w:eastAsia="Times New Roman" w:cs="Arial"/>
          <w:spacing w:val="-6"/>
          <w:lang w:val="ru-RU"/>
        </w:rPr>
        <w:t xml:space="preserve">, </w:t>
      </w:r>
      <w:r w:rsidRPr="001A4F98">
        <w:rPr>
          <w:rFonts w:eastAsia="Times New Roman" w:cs="Arial"/>
          <w:spacing w:val="-6"/>
          <w:lang w:val="ru-RU"/>
        </w:rPr>
        <w:t xml:space="preserve"> существует возможность развития бизнеса в сфере услуг;</w:t>
      </w:r>
    </w:p>
    <w:p w:rsidR="00414C4A" w:rsidRPr="001A4F98" w:rsidRDefault="00414C4A" w:rsidP="00AF7A81">
      <w:pPr>
        <w:pStyle w:val="Standard"/>
        <w:numPr>
          <w:ilvl w:val="0"/>
          <w:numId w:val="2"/>
        </w:numPr>
        <w:tabs>
          <w:tab w:val="left" w:pos="851"/>
        </w:tabs>
        <w:spacing w:line="276" w:lineRule="auto"/>
        <w:ind w:left="0" w:firstLine="567"/>
        <w:jc w:val="both"/>
        <w:rPr>
          <w:rFonts w:cs="Arial"/>
          <w:spacing w:val="-6"/>
          <w:lang w:val="ru-RU"/>
        </w:rPr>
      </w:pPr>
      <w:r w:rsidRPr="001A4F98">
        <w:rPr>
          <w:rFonts w:eastAsia="Times New Roman" w:cs="Arial"/>
          <w:spacing w:val="-6"/>
          <w:lang w:val="ru-RU"/>
        </w:rPr>
        <w:t>близость федеральной трассы «Иртыш» создает возможность развития услуг в сфере придорожного сервиса;</w:t>
      </w:r>
    </w:p>
    <w:p w:rsidR="00414C4A" w:rsidRPr="001A4F98" w:rsidRDefault="00414C4A" w:rsidP="00AF7A81">
      <w:pPr>
        <w:pStyle w:val="Standard"/>
        <w:numPr>
          <w:ilvl w:val="0"/>
          <w:numId w:val="2"/>
        </w:numPr>
        <w:tabs>
          <w:tab w:val="left" w:pos="851"/>
        </w:tabs>
        <w:spacing w:line="276" w:lineRule="auto"/>
        <w:ind w:left="0" w:firstLine="567"/>
        <w:jc w:val="both"/>
        <w:rPr>
          <w:rFonts w:cs="Arial"/>
          <w:spacing w:val="-6"/>
          <w:lang w:val="ru-RU"/>
        </w:rPr>
      </w:pPr>
      <w:r w:rsidRPr="001A4F98">
        <w:rPr>
          <w:rFonts w:eastAsia="Times New Roman" w:cs="Arial"/>
          <w:spacing w:val="-6"/>
          <w:lang w:val="ru-RU"/>
        </w:rPr>
        <w:t>выгодное географическое положение (сравнительно небольшая удаленность от Тюменской, Челябинской, Свердловской областей,  от республики Казахстан)  и развитая транспортная инфраструктура позволяют расширять рынки сбыта продукции пищевой и перерабатывающей промышленно</w:t>
      </w:r>
      <w:r w:rsidR="00323234">
        <w:rPr>
          <w:rFonts w:eastAsia="Times New Roman" w:cs="Arial"/>
          <w:spacing w:val="-6"/>
          <w:lang w:val="ru-RU"/>
        </w:rPr>
        <w:t>сти, производимой на территории</w:t>
      </w:r>
      <w:r w:rsidR="00FA3964">
        <w:rPr>
          <w:rFonts w:eastAsia="Times New Roman" w:cs="Arial"/>
          <w:spacing w:val="-6"/>
          <w:lang w:val="ru-RU"/>
        </w:rPr>
        <w:t xml:space="preserve"> </w:t>
      </w:r>
      <w:proofErr w:type="spellStart"/>
      <w:r w:rsidRPr="001A4F98">
        <w:rPr>
          <w:rFonts w:eastAsia="Times New Roman" w:cs="Arial"/>
          <w:spacing w:val="-6"/>
          <w:lang w:val="ru-RU"/>
        </w:rPr>
        <w:t>Варгаши</w:t>
      </w:r>
      <w:r w:rsidR="006B40DC" w:rsidRPr="001A4F98">
        <w:rPr>
          <w:rFonts w:eastAsia="Times New Roman" w:cs="Arial"/>
          <w:spacing w:val="-6"/>
          <w:lang w:val="ru-RU"/>
        </w:rPr>
        <w:t>нского</w:t>
      </w:r>
      <w:proofErr w:type="spellEnd"/>
      <w:r w:rsidR="006B40DC" w:rsidRPr="001A4F98">
        <w:rPr>
          <w:rFonts w:eastAsia="Times New Roman" w:cs="Arial"/>
          <w:spacing w:val="-6"/>
          <w:lang w:val="ru-RU"/>
        </w:rPr>
        <w:t xml:space="preserve"> района</w:t>
      </w:r>
      <w:r w:rsidRPr="001A4F98">
        <w:rPr>
          <w:rFonts w:eastAsia="Times New Roman" w:cs="Arial"/>
          <w:spacing w:val="-6"/>
          <w:lang w:val="ru-RU"/>
        </w:rPr>
        <w:t>.</w:t>
      </w:r>
    </w:p>
    <w:p w:rsidR="00A058EB" w:rsidRPr="001A4F98" w:rsidRDefault="00A058EB" w:rsidP="00E40964">
      <w:pPr>
        <w:shd w:val="clear" w:color="auto" w:fill="FFFFFF"/>
        <w:jc w:val="both"/>
        <w:rPr>
          <w:color w:val="FF0000"/>
          <w:sz w:val="28"/>
          <w:szCs w:val="28"/>
          <w:lang w:val="ru-RU"/>
        </w:rPr>
      </w:pPr>
    </w:p>
    <w:p w:rsidR="00FC013F" w:rsidRPr="00CE726A" w:rsidRDefault="00DD7F23" w:rsidP="00CE726A">
      <w:pPr>
        <w:pStyle w:val="13"/>
        <w:shd w:val="clear" w:color="auto" w:fill="auto"/>
        <w:tabs>
          <w:tab w:val="left" w:pos="1552"/>
        </w:tabs>
        <w:spacing w:after="333" w:line="322" w:lineRule="exact"/>
        <w:ind w:left="709" w:firstLine="0"/>
        <w:rPr>
          <w:b w:val="0"/>
        </w:rPr>
      </w:pPr>
      <w:bookmarkStart w:id="4" w:name="bookmark8"/>
      <w:r w:rsidRPr="00CE726A">
        <w:rPr>
          <w:b w:val="0"/>
        </w:rPr>
        <w:t xml:space="preserve">Глава 5. </w:t>
      </w:r>
      <w:r w:rsidR="00FC013F" w:rsidRPr="00CE726A">
        <w:rPr>
          <w:b w:val="0"/>
        </w:rPr>
        <w:t xml:space="preserve">Результаты стратегического анализа в соответствии с принципами </w:t>
      </w:r>
      <w:r w:rsidR="00FC013F" w:rsidRPr="00CE726A">
        <w:rPr>
          <w:b w:val="0"/>
          <w:lang w:val="en-US" w:eastAsia="en-US" w:bidi="en-US"/>
        </w:rPr>
        <w:t>SWOT</w:t>
      </w:r>
      <w:r w:rsidR="00FC013F" w:rsidRPr="00CE726A">
        <w:rPr>
          <w:b w:val="0"/>
        </w:rPr>
        <w:t>-анализа</w:t>
      </w:r>
      <w:bookmarkEnd w:id="4"/>
    </w:p>
    <w:p w:rsidR="0063555B" w:rsidRDefault="00FC013F" w:rsidP="00B331C4">
      <w:pPr>
        <w:spacing w:line="276" w:lineRule="auto"/>
        <w:ind w:firstLine="708"/>
        <w:jc w:val="both"/>
        <w:rPr>
          <w:lang w:val="ru-RU"/>
        </w:rPr>
      </w:pPr>
      <w:r w:rsidRPr="00CE726A">
        <w:rPr>
          <w:lang w:val="ru-RU"/>
        </w:rPr>
        <w:t xml:space="preserve">Весь комплекс факторов и условий, сильных и слабых сторон (позиций) Варгашинского района, его конкурентных преимуществ и имеющихся ограничений экономического развития (как </w:t>
      </w:r>
      <w:proofErr w:type="spellStart"/>
      <w:r w:rsidRPr="00CE726A">
        <w:rPr>
          <w:lang w:val="ru-RU"/>
        </w:rPr>
        <w:t>внутрирегиональных</w:t>
      </w:r>
      <w:proofErr w:type="spellEnd"/>
      <w:r w:rsidRPr="00CE726A">
        <w:rPr>
          <w:lang w:val="ru-RU"/>
        </w:rPr>
        <w:t xml:space="preserve">, так и внешних) проработан на основе методологии </w:t>
      </w:r>
      <w:r w:rsidRPr="00CE726A">
        <w:t>SWOT</w:t>
      </w:r>
      <w:r w:rsidRPr="00CE726A">
        <w:rPr>
          <w:lang w:val="ru-RU"/>
        </w:rPr>
        <w:t xml:space="preserve"> – анализа</w:t>
      </w:r>
    </w:p>
    <w:p w:rsidR="003342FB" w:rsidRPr="00CE726A" w:rsidRDefault="003342FB" w:rsidP="007A66D9">
      <w:pPr>
        <w:ind w:firstLine="708"/>
        <w:jc w:val="both"/>
        <w:rPr>
          <w:lang w:val="ru-RU"/>
        </w:rPr>
      </w:pPr>
    </w:p>
    <w:p w:rsidR="0063555B" w:rsidRPr="00CE726A" w:rsidRDefault="0063555B" w:rsidP="007A66D9">
      <w:pPr>
        <w:ind w:firstLine="708"/>
        <w:jc w:val="both"/>
        <w:rPr>
          <w:lang w:val="ru-RU"/>
        </w:rPr>
      </w:pPr>
    </w:p>
    <w:tbl>
      <w:tblPr>
        <w:tblW w:w="9396" w:type="dxa"/>
        <w:tblInd w:w="68" w:type="dxa"/>
        <w:tblLayout w:type="fixed"/>
        <w:tblCellMar>
          <w:left w:w="10" w:type="dxa"/>
          <w:right w:w="10" w:type="dxa"/>
        </w:tblCellMar>
        <w:tblLook w:val="04A0" w:firstRow="1" w:lastRow="0" w:firstColumn="1" w:lastColumn="0" w:noHBand="0" w:noVBand="1"/>
      </w:tblPr>
      <w:tblGrid>
        <w:gridCol w:w="5047"/>
        <w:gridCol w:w="238"/>
        <w:gridCol w:w="4111"/>
      </w:tblGrid>
      <w:tr w:rsidR="00CE726A" w:rsidRPr="001E45C2" w:rsidTr="003A1FF8">
        <w:trPr>
          <w:trHeight w:val="570"/>
        </w:trPr>
        <w:tc>
          <w:tcPr>
            <w:tcW w:w="9396" w:type="dxa"/>
            <w:gridSpan w:val="3"/>
            <w:tcBorders>
              <w:top w:val="single" w:sz="4" w:space="0" w:color="00000A"/>
              <w:left w:val="single" w:sz="4" w:space="0" w:color="00000A"/>
              <w:bottom w:val="single" w:sz="4" w:space="0" w:color="00000A"/>
              <w:right w:val="single" w:sz="4" w:space="0" w:color="00000A"/>
            </w:tcBorders>
            <w:shd w:val="clear" w:color="auto" w:fill="E6E6FF"/>
            <w:tcMar>
              <w:top w:w="0" w:type="dxa"/>
              <w:left w:w="108" w:type="dxa"/>
              <w:bottom w:w="0" w:type="dxa"/>
              <w:right w:w="108" w:type="dxa"/>
            </w:tcMar>
          </w:tcPr>
          <w:p w:rsidR="006E3E70" w:rsidRPr="001E45C2" w:rsidRDefault="006E3E70" w:rsidP="00A06AA9">
            <w:pPr>
              <w:pStyle w:val="Standard"/>
              <w:rPr>
                <w:rFonts w:eastAsia="Times New Roman" w:cs="Times New Roman"/>
                <w:b/>
                <w:bCs/>
                <w:lang w:val="ru-RU"/>
              </w:rPr>
            </w:pPr>
          </w:p>
          <w:p w:rsidR="006E3E70" w:rsidRPr="001E45C2" w:rsidRDefault="006E3E70" w:rsidP="00A06AA9">
            <w:pPr>
              <w:pStyle w:val="Standard"/>
              <w:jc w:val="center"/>
              <w:rPr>
                <w:rFonts w:eastAsia="Times New Roman" w:cs="Times New Roman"/>
                <w:b/>
                <w:bCs/>
              </w:rPr>
            </w:pPr>
            <w:proofErr w:type="spellStart"/>
            <w:r w:rsidRPr="001E45C2">
              <w:rPr>
                <w:rFonts w:eastAsia="Times New Roman" w:cs="Times New Roman"/>
                <w:b/>
                <w:bCs/>
              </w:rPr>
              <w:t>Географическое</w:t>
            </w:r>
            <w:proofErr w:type="spellEnd"/>
            <w:r w:rsidRPr="001E45C2">
              <w:rPr>
                <w:rFonts w:eastAsia="Times New Roman" w:cs="Times New Roman"/>
                <w:b/>
                <w:bCs/>
              </w:rPr>
              <w:t xml:space="preserve"> </w:t>
            </w:r>
            <w:proofErr w:type="spellStart"/>
            <w:r w:rsidRPr="001E45C2">
              <w:rPr>
                <w:rFonts w:eastAsia="Times New Roman" w:cs="Times New Roman"/>
                <w:b/>
                <w:bCs/>
              </w:rPr>
              <w:t>положение</w:t>
            </w:r>
            <w:proofErr w:type="spellEnd"/>
          </w:p>
          <w:p w:rsidR="006E3E70" w:rsidRPr="001E45C2" w:rsidRDefault="006E3E70" w:rsidP="00A06AA9">
            <w:pPr>
              <w:pStyle w:val="Standard"/>
              <w:jc w:val="center"/>
              <w:rPr>
                <w:rFonts w:eastAsia="Times New Roman" w:cs="Times New Roman"/>
                <w:b/>
                <w:bCs/>
              </w:rPr>
            </w:pPr>
          </w:p>
        </w:tc>
      </w:tr>
      <w:tr w:rsidR="00CE726A" w:rsidRPr="001E45C2" w:rsidTr="003A1FF8">
        <w:tc>
          <w:tcPr>
            <w:tcW w:w="528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Сильные</w:t>
            </w:r>
            <w:proofErr w:type="spellEnd"/>
            <w:r w:rsidR="005531E2">
              <w:rPr>
                <w:rFonts w:eastAsia="Times New Roman" w:cs="Times New Roman"/>
                <w:b/>
                <w:bCs/>
                <w:i/>
                <w:iCs/>
                <w:lang w:val="ru-RU"/>
              </w:rPr>
              <w:t xml:space="preserve"> </w:t>
            </w:r>
            <w:r w:rsidRPr="001E45C2">
              <w:rPr>
                <w:rFonts w:eastAsia="Times New Roman" w:cs="Times New Roman"/>
                <w:b/>
                <w:bCs/>
                <w:i/>
                <w:iCs/>
              </w:rPr>
              <w:t xml:space="preserve"> </w:t>
            </w:r>
            <w:proofErr w:type="spellStart"/>
            <w:r w:rsidRPr="001E45C2">
              <w:rPr>
                <w:rFonts w:eastAsia="Times New Roman" w:cs="Times New Roman"/>
                <w:b/>
                <w:bCs/>
                <w:i/>
                <w:iCs/>
              </w:rPr>
              <w:t>стороны</w:t>
            </w:r>
            <w:proofErr w:type="spellEnd"/>
          </w:p>
        </w:tc>
        <w:tc>
          <w:tcPr>
            <w:tcW w:w="41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Слабые</w:t>
            </w:r>
            <w:proofErr w:type="spellEnd"/>
            <w:r w:rsidRPr="001E45C2">
              <w:rPr>
                <w:rFonts w:eastAsia="Times New Roman" w:cs="Times New Roman"/>
                <w:b/>
                <w:bCs/>
                <w:i/>
                <w:iCs/>
              </w:rPr>
              <w:t xml:space="preserve"> </w:t>
            </w:r>
            <w:r w:rsidR="005531E2">
              <w:rPr>
                <w:rFonts w:eastAsia="Times New Roman" w:cs="Times New Roman"/>
                <w:b/>
                <w:bCs/>
                <w:i/>
                <w:iCs/>
                <w:lang w:val="ru-RU"/>
              </w:rPr>
              <w:t xml:space="preserve"> </w:t>
            </w:r>
            <w:proofErr w:type="spellStart"/>
            <w:r w:rsidRPr="001E45C2">
              <w:rPr>
                <w:rFonts w:eastAsia="Times New Roman" w:cs="Times New Roman"/>
                <w:b/>
                <w:bCs/>
                <w:i/>
                <w:iCs/>
              </w:rPr>
              <w:t>стороны</w:t>
            </w:r>
            <w:proofErr w:type="spellEnd"/>
          </w:p>
        </w:tc>
      </w:tr>
      <w:tr w:rsidR="00CE726A" w:rsidRPr="001E45C2" w:rsidTr="003A1FF8">
        <w:tc>
          <w:tcPr>
            <w:tcW w:w="528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Выг</w:t>
            </w:r>
            <w:r w:rsidR="00AA6F60" w:rsidRPr="001E45C2">
              <w:rPr>
                <w:rFonts w:eastAsia="Times New Roman" w:cs="Times New Roman"/>
                <w:lang w:val="ru-RU"/>
              </w:rPr>
              <w:t>одное геополитическое положение</w:t>
            </w:r>
          </w:p>
          <w:p w:rsidR="006E3E70" w:rsidRPr="001E45C2" w:rsidRDefault="006E3E70" w:rsidP="00A06AA9">
            <w:pPr>
              <w:pStyle w:val="Standard"/>
              <w:jc w:val="both"/>
              <w:rPr>
                <w:rFonts w:eastAsia="Times New Roman" w:cs="Times New Roman"/>
                <w:lang w:val="ru-RU"/>
              </w:rPr>
            </w:pPr>
            <w:proofErr w:type="gramStart"/>
            <w:r w:rsidRPr="001E45C2">
              <w:rPr>
                <w:rFonts w:eastAsia="Times New Roman" w:cs="Times New Roman"/>
                <w:lang w:val="ru-RU"/>
              </w:rPr>
              <w:t>(небольшая удаленность от областного центра,</w:t>
            </w:r>
            <w:proofErr w:type="gramEnd"/>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Тюменской области, Челябинской области</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 xml:space="preserve">республики Казахстан, проходит </w:t>
            </w:r>
            <w:proofErr w:type="spellStart"/>
            <w:r w:rsidRPr="001E45C2">
              <w:rPr>
                <w:rFonts w:eastAsia="Times New Roman" w:cs="Times New Roman"/>
                <w:lang w:val="ru-RU"/>
              </w:rPr>
              <w:t>Трансибирская</w:t>
            </w:r>
            <w:proofErr w:type="spellEnd"/>
            <w:r w:rsidRPr="001E45C2">
              <w:rPr>
                <w:rFonts w:eastAsia="Times New Roman" w:cs="Times New Roman"/>
                <w:lang w:val="ru-RU"/>
              </w:rPr>
              <w:t xml:space="preserve"> магистраль, федеральная автомобильная трасса «Иртыш»)</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 xml:space="preserve">Привлекательность ландшафта, имеются смешанные леса, озера для рыбалки и охоты, исторические памятники.  </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Наличие большой популяции диких животных (сибирская косуля).</w:t>
            </w:r>
          </w:p>
          <w:p w:rsidR="00C14151" w:rsidRDefault="007477A3" w:rsidP="00A06AA9">
            <w:pPr>
              <w:pStyle w:val="Textbody"/>
              <w:spacing w:after="0"/>
              <w:jc w:val="both"/>
              <w:rPr>
                <w:rFonts w:eastAsia="Times New Roman" w:cs="Times New Roman"/>
                <w:lang w:val="ru-RU"/>
              </w:rPr>
            </w:pPr>
            <w:proofErr w:type="spellStart"/>
            <w:r w:rsidRPr="001E45C2">
              <w:rPr>
                <w:rFonts w:eastAsia="Times New Roman" w:cs="Times New Roman"/>
                <w:lang w:val="ru-RU"/>
              </w:rPr>
              <w:t>Ресурсно</w:t>
            </w:r>
            <w:proofErr w:type="spellEnd"/>
            <w:r w:rsidR="00AA6F60" w:rsidRPr="001E45C2">
              <w:rPr>
                <w:rFonts w:eastAsia="Times New Roman" w:cs="Times New Roman"/>
                <w:lang w:val="ru-RU"/>
              </w:rPr>
              <w:t>–</w:t>
            </w:r>
            <w:r w:rsidRPr="001E45C2">
              <w:rPr>
                <w:rFonts w:eastAsia="Times New Roman" w:cs="Times New Roman"/>
                <w:lang w:val="ru-RU"/>
              </w:rPr>
              <w:t xml:space="preserve">сырьевой </w:t>
            </w:r>
            <w:r w:rsidR="00AA6F60" w:rsidRPr="001E45C2">
              <w:rPr>
                <w:rFonts w:eastAsia="Times New Roman" w:cs="Times New Roman"/>
                <w:lang w:val="ru-RU"/>
              </w:rPr>
              <w:t>потенциал</w:t>
            </w:r>
            <w:r w:rsidR="009A32F8" w:rsidRPr="009A32F8">
              <w:rPr>
                <w:rFonts w:eastAsia="Times New Roman" w:cs="Times New Roman"/>
                <w:lang w:val="ru-RU"/>
              </w:rPr>
              <w:t>:</w:t>
            </w:r>
          </w:p>
          <w:p w:rsidR="00323234" w:rsidRDefault="00AA6F60" w:rsidP="00A06AA9">
            <w:pPr>
              <w:pStyle w:val="Textbody"/>
              <w:spacing w:after="0"/>
              <w:jc w:val="both"/>
              <w:rPr>
                <w:rFonts w:eastAsia="Times New Roman" w:cs="Times New Roman"/>
                <w:lang w:val="ru-RU"/>
              </w:rPr>
            </w:pPr>
            <w:r w:rsidRPr="001E45C2">
              <w:rPr>
                <w:rFonts w:eastAsia="Times New Roman" w:cs="Times New Roman"/>
                <w:lang w:val="ru-RU"/>
              </w:rPr>
              <w:t>земли сельскохозяйственного назначения</w:t>
            </w:r>
            <w:r w:rsidR="007477A3" w:rsidRPr="001E45C2">
              <w:rPr>
                <w:rFonts w:eastAsia="Times New Roman" w:cs="Times New Roman"/>
                <w:lang w:val="ru-RU"/>
              </w:rPr>
              <w:t xml:space="preserve"> (61% площади)</w:t>
            </w:r>
            <w:r w:rsidRPr="001E45C2">
              <w:rPr>
                <w:rFonts w:eastAsia="Times New Roman" w:cs="Times New Roman"/>
                <w:lang w:val="ru-RU"/>
              </w:rPr>
              <w:t>, земли лесного фонда</w:t>
            </w:r>
            <w:r w:rsidR="00FA3964">
              <w:rPr>
                <w:rFonts w:eastAsia="Times New Roman" w:cs="Times New Roman"/>
                <w:lang w:val="ru-RU"/>
              </w:rPr>
              <w:t xml:space="preserve"> (27%),</w:t>
            </w:r>
            <w:r w:rsidR="007477A3" w:rsidRPr="001E45C2">
              <w:rPr>
                <w:rFonts w:eastAsia="Times New Roman" w:cs="Times New Roman"/>
                <w:lang w:val="ru-RU"/>
              </w:rPr>
              <w:t xml:space="preserve"> </w:t>
            </w:r>
          </w:p>
          <w:p w:rsidR="006E3E70" w:rsidRPr="001E45C2" w:rsidRDefault="00FA3964" w:rsidP="00A06AA9">
            <w:pPr>
              <w:pStyle w:val="Textbody"/>
              <w:spacing w:after="0"/>
              <w:jc w:val="both"/>
              <w:rPr>
                <w:rFonts w:eastAsia="Times New Roman" w:cs="Times New Roman"/>
                <w:lang w:val="ru-RU"/>
              </w:rPr>
            </w:pPr>
            <w:r>
              <w:rPr>
                <w:rFonts w:eastAsia="Times New Roman" w:cs="Times New Roman"/>
                <w:lang w:val="ru-RU"/>
              </w:rPr>
              <w:t>з</w:t>
            </w:r>
            <w:r w:rsidR="007477A3" w:rsidRPr="001E45C2">
              <w:rPr>
                <w:rFonts w:eastAsia="Times New Roman" w:cs="Times New Roman"/>
                <w:lang w:val="ru-RU"/>
              </w:rPr>
              <w:t>апасы торфа, питьевые подземные воды.</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Наличие свободных земель (участков)</w:t>
            </w:r>
            <w:r w:rsidR="00323234">
              <w:rPr>
                <w:rFonts w:eastAsia="Times New Roman" w:cs="Times New Roman"/>
                <w:lang w:val="ru-RU"/>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Погодные условия — резко континентальный климат (зона рискованного земледелия).</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Ограниченный сырьевой потенциал.</w:t>
            </w:r>
          </w:p>
          <w:p w:rsidR="006E3E70" w:rsidRPr="001E45C2" w:rsidRDefault="006E3E70" w:rsidP="00A06AA9">
            <w:pPr>
              <w:pStyle w:val="Standard"/>
              <w:jc w:val="both"/>
              <w:rPr>
                <w:rFonts w:eastAsia="Times New Roman" w:cs="Times New Roman"/>
              </w:rPr>
            </w:pPr>
          </w:p>
        </w:tc>
      </w:tr>
      <w:tr w:rsidR="00CE726A" w:rsidRPr="001E45C2" w:rsidTr="003A1FF8">
        <w:tc>
          <w:tcPr>
            <w:tcW w:w="528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Возможности</w:t>
            </w:r>
            <w:proofErr w:type="spellEnd"/>
          </w:p>
        </w:tc>
        <w:tc>
          <w:tcPr>
            <w:tcW w:w="41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Угрозы</w:t>
            </w:r>
            <w:proofErr w:type="spellEnd"/>
          </w:p>
        </w:tc>
      </w:tr>
      <w:tr w:rsidR="00CE726A" w:rsidRPr="002F5D09" w:rsidTr="003A1FF8">
        <w:tc>
          <w:tcPr>
            <w:tcW w:w="528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Создание туристической инфраструктуры,</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Создание качественного придорожного сервиса вдоль трассы «Иртыш»</w:t>
            </w:r>
          </w:p>
          <w:p w:rsidR="006E3E70" w:rsidRPr="001E45C2" w:rsidRDefault="006E3E70" w:rsidP="00A06AA9">
            <w:pPr>
              <w:pStyle w:val="Standard"/>
              <w:jc w:val="both"/>
              <w:rPr>
                <w:rFonts w:eastAsia="Times New Roman" w:cs="Times New Roman"/>
              </w:rPr>
            </w:pPr>
            <w:r w:rsidRPr="001E45C2">
              <w:rPr>
                <w:rFonts w:eastAsia="Times New Roman" w:cs="Times New Roman"/>
                <w:lang w:val="ru-RU"/>
              </w:rPr>
              <w:t>Развитие переработки сельскохозяйственного сырья</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Высокая степень конкуренции на рынке услуг и реализации продукции</w:t>
            </w:r>
          </w:p>
        </w:tc>
      </w:tr>
      <w:tr w:rsidR="00CE726A" w:rsidRPr="002F5D09" w:rsidTr="003A1FF8">
        <w:trPr>
          <w:trHeight w:val="673"/>
        </w:trPr>
        <w:tc>
          <w:tcPr>
            <w:tcW w:w="9396" w:type="dxa"/>
            <w:gridSpan w:val="3"/>
            <w:tcBorders>
              <w:top w:val="single" w:sz="4" w:space="0" w:color="00000A"/>
              <w:left w:val="single" w:sz="4" w:space="0" w:color="00000A"/>
              <w:bottom w:val="single" w:sz="4" w:space="0" w:color="00000A"/>
              <w:right w:val="single" w:sz="4" w:space="0" w:color="00000A"/>
            </w:tcBorders>
            <w:shd w:val="clear" w:color="auto" w:fill="E6E6FF"/>
            <w:tcMar>
              <w:top w:w="0" w:type="dxa"/>
              <w:left w:w="108" w:type="dxa"/>
              <w:bottom w:w="0" w:type="dxa"/>
              <w:right w:w="108" w:type="dxa"/>
            </w:tcMar>
          </w:tcPr>
          <w:p w:rsidR="006E3E70" w:rsidRPr="001E45C2" w:rsidRDefault="006E3E70" w:rsidP="00A06AA9">
            <w:pPr>
              <w:pStyle w:val="Standard"/>
              <w:rPr>
                <w:rFonts w:eastAsia="Times New Roman" w:cs="Times New Roman"/>
                <w:b/>
                <w:bCs/>
                <w:lang w:val="ru-RU"/>
              </w:rPr>
            </w:pPr>
          </w:p>
          <w:p w:rsidR="006E3E70" w:rsidRPr="001E45C2" w:rsidRDefault="006E3E70" w:rsidP="00A06AA9">
            <w:pPr>
              <w:pStyle w:val="Standard"/>
              <w:jc w:val="center"/>
              <w:rPr>
                <w:rFonts w:eastAsia="Times New Roman" w:cs="Times New Roman"/>
                <w:b/>
                <w:bCs/>
                <w:lang w:val="ru-RU"/>
              </w:rPr>
            </w:pPr>
            <w:r w:rsidRPr="001E45C2">
              <w:rPr>
                <w:rFonts w:eastAsia="Times New Roman" w:cs="Times New Roman"/>
                <w:b/>
                <w:bCs/>
                <w:lang w:val="ru-RU"/>
              </w:rPr>
              <w:t>Демографическая ситуация и социальная инфраструктура</w:t>
            </w:r>
          </w:p>
        </w:tc>
      </w:tr>
      <w:tr w:rsidR="00CE726A" w:rsidRPr="001E45C2" w:rsidTr="003A1FF8">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Сильные</w:t>
            </w:r>
            <w:proofErr w:type="spellEnd"/>
            <w:r w:rsidRPr="001E45C2">
              <w:rPr>
                <w:rFonts w:eastAsia="Times New Roman" w:cs="Times New Roman"/>
                <w:b/>
                <w:bCs/>
                <w:i/>
                <w:iCs/>
              </w:rPr>
              <w:t xml:space="preserve"> </w:t>
            </w:r>
            <w:r w:rsidR="005531E2">
              <w:rPr>
                <w:rFonts w:eastAsia="Times New Roman" w:cs="Times New Roman"/>
                <w:b/>
                <w:bCs/>
                <w:i/>
                <w:iCs/>
                <w:lang w:val="ru-RU"/>
              </w:rPr>
              <w:t xml:space="preserve"> </w:t>
            </w:r>
            <w:proofErr w:type="spellStart"/>
            <w:r w:rsidRPr="001E45C2">
              <w:rPr>
                <w:rFonts w:eastAsia="Times New Roman" w:cs="Times New Roman"/>
                <w:b/>
                <w:bCs/>
                <w:i/>
                <w:iCs/>
              </w:rPr>
              <w:t>стороны</w:t>
            </w:r>
            <w:proofErr w:type="spellEnd"/>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5531E2">
            <w:pPr>
              <w:pStyle w:val="Standard"/>
              <w:jc w:val="center"/>
              <w:rPr>
                <w:rFonts w:eastAsia="Times New Roman" w:cs="Times New Roman"/>
                <w:b/>
                <w:bCs/>
                <w:i/>
                <w:iCs/>
              </w:rPr>
            </w:pPr>
            <w:proofErr w:type="spellStart"/>
            <w:r w:rsidRPr="001E45C2">
              <w:rPr>
                <w:rFonts w:eastAsia="Times New Roman" w:cs="Times New Roman"/>
                <w:b/>
                <w:bCs/>
                <w:i/>
                <w:iCs/>
              </w:rPr>
              <w:t>Слабые</w:t>
            </w:r>
            <w:proofErr w:type="spellEnd"/>
            <w:r w:rsidR="005531E2">
              <w:rPr>
                <w:rFonts w:eastAsia="Times New Roman" w:cs="Times New Roman"/>
                <w:b/>
                <w:bCs/>
                <w:i/>
                <w:iCs/>
                <w:lang w:val="ru-RU"/>
              </w:rPr>
              <w:t xml:space="preserve"> </w:t>
            </w:r>
            <w:proofErr w:type="spellStart"/>
            <w:r w:rsidRPr="001E45C2">
              <w:rPr>
                <w:rFonts w:eastAsia="Times New Roman" w:cs="Times New Roman"/>
                <w:b/>
                <w:bCs/>
                <w:i/>
                <w:iCs/>
              </w:rPr>
              <w:t>стороны</w:t>
            </w:r>
            <w:proofErr w:type="spellEnd"/>
          </w:p>
        </w:tc>
      </w:tr>
      <w:tr w:rsidR="00CE726A" w:rsidRPr="002F5D09" w:rsidTr="003A1FF8">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lastRenderedPageBreak/>
              <w:t>Наличие среднего профессионального учебного заведения.</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 xml:space="preserve">Имеется </w:t>
            </w:r>
            <w:r w:rsidR="006B40DC" w:rsidRPr="001E45C2">
              <w:rPr>
                <w:rFonts w:eastAsia="Times New Roman" w:cs="Times New Roman"/>
                <w:lang w:val="ru-RU"/>
              </w:rPr>
              <w:t xml:space="preserve">поликлиника и районная больница; </w:t>
            </w:r>
            <w:r w:rsidR="00DB3307" w:rsidRPr="001E45C2">
              <w:rPr>
                <w:rFonts w:eastAsia="Times New Roman" w:cs="Times New Roman"/>
                <w:lang w:val="ru-RU"/>
              </w:rPr>
              <w:t>Дошкольное образование предоставляют</w:t>
            </w:r>
            <w:r w:rsidRPr="001E45C2">
              <w:rPr>
                <w:rFonts w:eastAsia="Times New Roman" w:cs="Times New Roman"/>
                <w:lang w:val="ru-RU"/>
              </w:rPr>
              <w:t xml:space="preserve"> </w:t>
            </w:r>
            <w:r w:rsidR="0088714F" w:rsidRPr="001E45C2">
              <w:rPr>
                <w:rFonts w:eastAsia="Times New Roman" w:cs="Times New Roman"/>
                <w:lang w:val="ru-RU"/>
              </w:rPr>
              <w:t>5</w:t>
            </w:r>
            <w:r w:rsidRPr="001E45C2">
              <w:rPr>
                <w:rFonts w:eastAsia="Times New Roman" w:cs="Times New Roman"/>
                <w:lang w:val="ru-RU"/>
              </w:rPr>
              <w:t xml:space="preserve"> детских </w:t>
            </w:r>
            <w:r w:rsidR="00264527" w:rsidRPr="001E45C2">
              <w:rPr>
                <w:rFonts w:eastAsia="Times New Roman" w:cs="Times New Roman"/>
                <w:lang w:val="ru-RU"/>
              </w:rPr>
              <w:t xml:space="preserve">садов </w:t>
            </w:r>
            <w:r w:rsidR="00123177" w:rsidRPr="001E45C2">
              <w:rPr>
                <w:rFonts w:eastAsia="Times New Roman" w:cs="Times New Roman"/>
                <w:lang w:val="ru-RU"/>
              </w:rPr>
              <w:t>с</w:t>
            </w:r>
            <w:r w:rsidR="00264527" w:rsidRPr="001E45C2">
              <w:rPr>
                <w:rFonts w:eastAsia="Times New Roman" w:cs="Times New Roman"/>
                <w:lang w:val="ru-RU"/>
              </w:rPr>
              <w:t xml:space="preserve"> 6 филиал</w:t>
            </w:r>
            <w:r w:rsidR="00123177" w:rsidRPr="001E45C2">
              <w:rPr>
                <w:rFonts w:eastAsia="Times New Roman" w:cs="Times New Roman"/>
                <w:lang w:val="ru-RU"/>
              </w:rPr>
              <w:t>ами</w:t>
            </w:r>
            <w:r w:rsidRPr="001E45C2">
              <w:rPr>
                <w:rFonts w:eastAsia="Times New Roman" w:cs="Times New Roman"/>
                <w:lang w:val="ru-RU"/>
              </w:rPr>
              <w:t>.</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Полная обеспеченность общеобразовательными школами.</w:t>
            </w:r>
          </w:p>
          <w:p w:rsidR="00123177" w:rsidRPr="001E45C2" w:rsidRDefault="006E3E70" w:rsidP="00A06AA9">
            <w:pPr>
              <w:pStyle w:val="Standard"/>
              <w:jc w:val="both"/>
              <w:rPr>
                <w:rFonts w:eastAsia="Times New Roman" w:cs="Times New Roman"/>
                <w:lang w:val="ru-RU"/>
              </w:rPr>
            </w:pPr>
            <w:r w:rsidRPr="001E45C2">
              <w:rPr>
                <w:rFonts w:eastAsia="Times New Roman" w:cs="Times New Roman"/>
                <w:lang w:val="ru-RU"/>
              </w:rPr>
              <w:t>Функционируют Центр культуры «Современник»</w:t>
            </w:r>
            <w:r w:rsidR="00123177" w:rsidRPr="001E45C2">
              <w:rPr>
                <w:rFonts w:eastAsia="Times New Roman" w:cs="Times New Roman"/>
                <w:lang w:val="ru-RU"/>
              </w:rPr>
              <w:t xml:space="preserve"> и сельские клубные учреждения;</w:t>
            </w:r>
          </w:p>
          <w:p w:rsidR="006E3E70" w:rsidRPr="001E45C2" w:rsidRDefault="00264527" w:rsidP="00A06AA9">
            <w:pPr>
              <w:pStyle w:val="Standard"/>
              <w:jc w:val="both"/>
              <w:rPr>
                <w:rFonts w:eastAsia="Times New Roman" w:cs="Times New Roman"/>
                <w:lang w:val="ru-RU"/>
              </w:rPr>
            </w:pPr>
            <w:r w:rsidRPr="001E45C2">
              <w:rPr>
                <w:rFonts w:eastAsia="Times New Roman" w:cs="Times New Roman"/>
                <w:lang w:val="ru-RU"/>
              </w:rPr>
              <w:t xml:space="preserve"> </w:t>
            </w:r>
            <w:r w:rsidR="006E3E70" w:rsidRPr="001E45C2">
              <w:rPr>
                <w:rFonts w:eastAsia="Times New Roman" w:cs="Times New Roman"/>
                <w:lang w:val="ru-RU"/>
              </w:rPr>
              <w:t>Центральная библиотека Варгашинского района</w:t>
            </w:r>
            <w:r w:rsidR="00123177" w:rsidRPr="001E45C2">
              <w:rPr>
                <w:rFonts w:eastAsia="Times New Roman" w:cs="Times New Roman"/>
                <w:lang w:val="ru-RU"/>
              </w:rPr>
              <w:t xml:space="preserve"> и сельские библиотеки</w:t>
            </w:r>
            <w:r w:rsidR="006E3E70" w:rsidRPr="001E45C2">
              <w:rPr>
                <w:rFonts w:eastAsia="Times New Roman" w:cs="Times New Roman"/>
                <w:lang w:val="ru-RU"/>
              </w:rPr>
              <w:t>, школа искусств, детско-юношеская спортивная школа.</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Имеется  физкультурно-оздоровительный комплекс, стадион.</w:t>
            </w:r>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Естественная убыль населения (смертность превышает рождаемость).</w:t>
            </w:r>
            <w:r w:rsidR="004D1CAD" w:rsidRPr="001E45C2">
              <w:rPr>
                <w:rFonts w:eastAsia="Times New Roman" w:cs="Times New Roman"/>
                <w:lang w:val="ru-RU"/>
              </w:rPr>
              <w:t xml:space="preserve"> Снижение численности населения трудоспособного возраста.</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Сравнительно высокий процент граждан, имеющих доходы ниже прожиточного минимума</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Отсутствие доступного жилья (расчетный период семейного накопления недостающих денежных сре</w:t>
            </w:r>
            <w:proofErr w:type="gramStart"/>
            <w:r w:rsidRPr="001E45C2">
              <w:rPr>
                <w:rFonts w:eastAsia="Times New Roman" w:cs="Times New Roman"/>
                <w:lang w:val="ru-RU"/>
              </w:rPr>
              <w:t>дств дл</w:t>
            </w:r>
            <w:proofErr w:type="gramEnd"/>
            <w:r w:rsidRPr="001E45C2">
              <w:rPr>
                <w:rFonts w:eastAsia="Times New Roman" w:cs="Times New Roman"/>
                <w:lang w:val="ru-RU"/>
              </w:rPr>
              <w:t>я приобретения жилого помещения в муниципальном образовании  составляет 20 лет).</w:t>
            </w:r>
          </w:p>
          <w:p w:rsidR="006E3E70" w:rsidRPr="001E45C2" w:rsidRDefault="004D1CAD" w:rsidP="00A06AA9">
            <w:pPr>
              <w:pStyle w:val="Standard"/>
              <w:jc w:val="both"/>
              <w:rPr>
                <w:rFonts w:eastAsia="Times New Roman" w:cs="Times New Roman"/>
                <w:lang w:val="ru-RU"/>
              </w:rPr>
            </w:pPr>
            <w:r w:rsidRPr="001E45C2">
              <w:rPr>
                <w:rFonts w:eastAsia="Times New Roman" w:cs="Times New Roman"/>
                <w:lang w:val="ru-RU"/>
              </w:rPr>
              <w:t xml:space="preserve">Рост тарифов на </w:t>
            </w:r>
            <w:r w:rsidR="006E3E70" w:rsidRPr="001E45C2">
              <w:rPr>
                <w:rFonts w:eastAsia="Times New Roman" w:cs="Times New Roman"/>
                <w:lang w:val="ru-RU"/>
              </w:rPr>
              <w:t xml:space="preserve"> </w:t>
            </w:r>
            <w:proofErr w:type="spellStart"/>
            <w:r w:rsidR="006E3E70" w:rsidRPr="001E45C2">
              <w:rPr>
                <w:rFonts w:eastAsia="Times New Roman" w:cs="Times New Roman"/>
                <w:lang w:val="ru-RU"/>
              </w:rPr>
              <w:t>жилищно</w:t>
            </w:r>
            <w:proofErr w:type="spellEnd"/>
            <w:r w:rsidR="006E3E70" w:rsidRPr="001E45C2">
              <w:rPr>
                <w:rFonts w:eastAsia="Times New Roman" w:cs="Times New Roman"/>
                <w:lang w:val="ru-RU"/>
              </w:rPr>
              <w:t>–коммунальны</w:t>
            </w:r>
            <w:r w:rsidRPr="001E45C2">
              <w:rPr>
                <w:rFonts w:eastAsia="Times New Roman" w:cs="Times New Roman"/>
                <w:lang w:val="ru-RU"/>
              </w:rPr>
              <w:t>е</w:t>
            </w:r>
            <w:r w:rsidR="006E3E70" w:rsidRPr="001E45C2">
              <w:rPr>
                <w:rFonts w:eastAsia="Times New Roman" w:cs="Times New Roman"/>
                <w:lang w:val="ru-RU"/>
              </w:rPr>
              <w:t xml:space="preserve"> услуг</w:t>
            </w:r>
            <w:r w:rsidRPr="001E45C2">
              <w:rPr>
                <w:rFonts w:eastAsia="Times New Roman" w:cs="Times New Roman"/>
                <w:lang w:val="ru-RU"/>
              </w:rPr>
              <w:t>и.</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Недостаточно развита сфера социально-бытовых услуг, сеть культурно-развлекательных объектов, нет мест массового отдыха, бассейна,  недостаточно спортивных площадок, тренажерных залов. Высокий удельный вес зданий муниципальных учреждений социальной сферы, нуждающихся в капитальном ремонте.</w:t>
            </w:r>
          </w:p>
        </w:tc>
      </w:tr>
      <w:tr w:rsidR="00CE726A" w:rsidRPr="001E45C2" w:rsidTr="003A1FF8">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Возможности</w:t>
            </w:r>
            <w:proofErr w:type="spellEnd"/>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Угрозы</w:t>
            </w:r>
            <w:proofErr w:type="spellEnd"/>
          </w:p>
        </w:tc>
      </w:tr>
      <w:tr w:rsidR="00CE726A" w:rsidRPr="001E45C2" w:rsidTr="003A1FF8">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Повышение уровня развития здравоохранения.</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Модернизация системы образования адекватно меняющимся потребностям общества.</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Улучшение жилищных условий, в т</w:t>
            </w:r>
            <w:r w:rsidR="00123177" w:rsidRPr="001E45C2">
              <w:rPr>
                <w:rFonts w:eastAsia="Times New Roman" w:cs="Times New Roman"/>
                <w:lang w:val="ru-RU"/>
              </w:rPr>
              <w:t>ом числе</w:t>
            </w:r>
            <w:r w:rsidRPr="001E45C2">
              <w:rPr>
                <w:rFonts w:eastAsia="Times New Roman" w:cs="Times New Roman"/>
                <w:lang w:val="ru-RU"/>
              </w:rPr>
              <w:t xml:space="preserve"> создание системы строительства и обеспечения населения доступным жильем, развитие ипотечного кредитования</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Повышение качества жилищно-коммунальных услуг.</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Обеспечение доступности социально-бытовых услуг населению</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Развитие системы поддержки многодетных семей</w:t>
            </w:r>
          </w:p>
          <w:p w:rsidR="006E3E70" w:rsidRPr="001E45C2" w:rsidRDefault="006E3E70" w:rsidP="00A06AA9">
            <w:pPr>
              <w:pStyle w:val="Standard"/>
              <w:jc w:val="both"/>
              <w:rPr>
                <w:rFonts w:eastAsia="Times New Roman" w:cs="Times New Roman"/>
                <w:lang w:val="ru-RU"/>
              </w:rPr>
            </w:pPr>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Старение населения с ростом социальной нагрузки.</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Увеличение смертности от несчастных случаев.</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Отток населения.</w:t>
            </w:r>
          </w:p>
          <w:p w:rsidR="006E3E70" w:rsidRPr="001E45C2" w:rsidRDefault="006E3E70" w:rsidP="00A06AA9">
            <w:pPr>
              <w:pStyle w:val="Standard"/>
              <w:jc w:val="both"/>
              <w:rPr>
                <w:rFonts w:eastAsia="Times New Roman" w:cs="Times New Roman"/>
                <w:shd w:val="clear" w:color="auto" w:fill="FFFF00"/>
                <w:lang w:val="ru-RU"/>
              </w:rPr>
            </w:pPr>
          </w:p>
        </w:tc>
      </w:tr>
      <w:tr w:rsidR="00BE63FA" w:rsidRPr="001E45C2" w:rsidTr="00BE63FA">
        <w:tc>
          <w:tcPr>
            <w:tcW w:w="9396" w:type="dxa"/>
            <w:gridSpan w:val="3"/>
            <w:tcBorders>
              <w:top w:val="single" w:sz="4" w:space="0" w:color="00000A"/>
              <w:left w:val="single" w:sz="4" w:space="0" w:color="00000A"/>
              <w:bottom w:val="single" w:sz="4" w:space="0" w:color="00000A"/>
              <w:right w:val="single" w:sz="4" w:space="0" w:color="00000A"/>
            </w:tcBorders>
            <w:shd w:val="clear" w:color="auto" w:fill="E6E6FF"/>
            <w:tcMar>
              <w:top w:w="0" w:type="dxa"/>
              <w:left w:w="108" w:type="dxa"/>
              <w:bottom w:w="0" w:type="dxa"/>
              <w:right w:w="108" w:type="dxa"/>
            </w:tcMar>
            <w:vAlign w:val="center"/>
          </w:tcPr>
          <w:p w:rsidR="00BE63FA" w:rsidRPr="001E45C2" w:rsidRDefault="00BE63FA" w:rsidP="00BE63FA">
            <w:pPr>
              <w:pStyle w:val="Standard"/>
              <w:jc w:val="center"/>
              <w:rPr>
                <w:rFonts w:eastAsia="Times New Roman" w:cs="Times New Roman"/>
                <w:b/>
                <w:bCs/>
                <w:lang w:val="ru-RU"/>
              </w:rPr>
            </w:pPr>
          </w:p>
          <w:p w:rsidR="00BE63FA" w:rsidRPr="00BE63FA" w:rsidRDefault="00BE63FA" w:rsidP="00BE63FA">
            <w:pPr>
              <w:pStyle w:val="Standard"/>
              <w:jc w:val="center"/>
              <w:rPr>
                <w:rFonts w:eastAsia="Times New Roman" w:cs="Times New Roman"/>
                <w:b/>
                <w:bCs/>
                <w:lang w:val="ru-RU"/>
              </w:rPr>
            </w:pPr>
            <w:r>
              <w:rPr>
                <w:rFonts w:eastAsia="Times New Roman" w:cs="Times New Roman"/>
                <w:b/>
                <w:bCs/>
                <w:lang w:val="ru-RU"/>
              </w:rPr>
              <w:t>Рынок труда</w:t>
            </w:r>
          </w:p>
          <w:p w:rsidR="00BE63FA" w:rsidRPr="001E45C2" w:rsidRDefault="00BE63FA" w:rsidP="00BE63FA">
            <w:pPr>
              <w:pStyle w:val="Standard"/>
              <w:jc w:val="center"/>
              <w:rPr>
                <w:rFonts w:eastAsia="Times New Roman" w:cs="Times New Roman"/>
                <w:b/>
                <w:bCs/>
              </w:rPr>
            </w:pPr>
          </w:p>
        </w:tc>
      </w:tr>
      <w:tr w:rsidR="00BE63FA" w:rsidRPr="001E45C2" w:rsidTr="00BE63FA">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E63FA" w:rsidRPr="001E45C2" w:rsidRDefault="00BE63FA" w:rsidP="00BE63FA">
            <w:pPr>
              <w:pStyle w:val="Standard"/>
              <w:jc w:val="center"/>
              <w:rPr>
                <w:rFonts w:eastAsia="Times New Roman" w:cs="Times New Roman"/>
                <w:b/>
                <w:bCs/>
                <w:i/>
                <w:iCs/>
              </w:rPr>
            </w:pPr>
            <w:proofErr w:type="spellStart"/>
            <w:r w:rsidRPr="001E45C2">
              <w:rPr>
                <w:rFonts w:eastAsia="Times New Roman" w:cs="Times New Roman"/>
                <w:b/>
                <w:bCs/>
                <w:i/>
                <w:iCs/>
              </w:rPr>
              <w:t>Сильные</w:t>
            </w:r>
            <w:proofErr w:type="spellEnd"/>
            <w:r w:rsidRPr="001E45C2">
              <w:rPr>
                <w:rFonts w:eastAsia="Times New Roman" w:cs="Times New Roman"/>
                <w:b/>
                <w:bCs/>
                <w:i/>
                <w:iCs/>
              </w:rPr>
              <w:t xml:space="preserve"> </w:t>
            </w:r>
            <w:r w:rsidR="005531E2">
              <w:rPr>
                <w:rFonts w:eastAsia="Times New Roman" w:cs="Times New Roman"/>
                <w:b/>
                <w:bCs/>
                <w:i/>
                <w:iCs/>
                <w:lang w:val="ru-RU"/>
              </w:rPr>
              <w:t xml:space="preserve"> </w:t>
            </w:r>
            <w:proofErr w:type="spellStart"/>
            <w:r w:rsidRPr="001E45C2">
              <w:rPr>
                <w:rFonts w:eastAsia="Times New Roman" w:cs="Times New Roman"/>
                <w:b/>
                <w:bCs/>
                <w:i/>
                <w:iCs/>
              </w:rPr>
              <w:t>стороны</w:t>
            </w:r>
            <w:proofErr w:type="spellEnd"/>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E63FA" w:rsidRPr="001E45C2" w:rsidRDefault="00BE63FA" w:rsidP="00BE63FA">
            <w:pPr>
              <w:pStyle w:val="Standard"/>
              <w:jc w:val="center"/>
              <w:rPr>
                <w:rFonts w:eastAsia="Times New Roman" w:cs="Times New Roman"/>
                <w:b/>
                <w:bCs/>
                <w:i/>
                <w:iCs/>
              </w:rPr>
            </w:pPr>
            <w:proofErr w:type="spellStart"/>
            <w:r w:rsidRPr="001E45C2">
              <w:rPr>
                <w:rFonts w:eastAsia="Times New Roman" w:cs="Times New Roman"/>
                <w:b/>
                <w:bCs/>
                <w:i/>
                <w:iCs/>
              </w:rPr>
              <w:t>Слабые</w:t>
            </w:r>
            <w:proofErr w:type="spellEnd"/>
            <w:r w:rsidRPr="001E45C2">
              <w:rPr>
                <w:rFonts w:eastAsia="Times New Roman" w:cs="Times New Roman"/>
                <w:b/>
                <w:bCs/>
                <w:i/>
                <w:iCs/>
              </w:rPr>
              <w:t xml:space="preserve"> </w:t>
            </w:r>
            <w:r w:rsidR="005531E2">
              <w:rPr>
                <w:rFonts w:eastAsia="Times New Roman" w:cs="Times New Roman"/>
                <w:b/>
                <w:bCs/>
                <w:i/>
                <w:iCs/>
                <w:lang w:val="ru-RU"/>
              </w:rPr>
              <w:t xml:space="preserve"> </w:t>
            </w:r>
            <w:proofErr w:type="spellStart"/>
            <w:r w:rsidRPr="001E45C2">
              <w:rPr>
                <w:rFonts w:eastAsia="Times New Roman" w:cs="Times New Roman"/>
                <w:b/>
                <w:bCs/>
                <w:i/>
                <w:iCs/>
              </w:rPr>
              <w:t>стороны</w:t>
            </w:r>
            <w:proofErr w:type="spellEnd"/>
          </w:p>
        </w:tc>
      </w:tr>
      <w:tr w:rsidR="00BE63FA" w:rsidRPr="00BE63FA" w:rsidTr="00BE63FA">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14151" w:rsidRDefault="00322CA5" w:rsidP="00BE63FA">
            <w:pPr>
              <w:pStyle w:val="Standard"/>
              <w:rPr>
                <w:rFonts w:eastAsia="Times New Roman" w:cs="Times New Roman"/>
                <w:lang w:val="ru-RU"/>
              </w:rPr>
            </w:pPr>
            <w:r>
              <w:rPr>
                <w:rFonts w:eastAsia="Times New Roman" w:cs="Times New Roman"/>
                <w:lang w:val="ru-RU"/>
              </w:rPr>
              <w:t xml:space="preserve">Наличие в экономике района резерва </w:t>
            </w:r>
            <w:proofErr w:type="gramStart"/>
            <w:r>
              <w:rPr>
                <w:rFonts w:eastAsia="Times New Roman" w:cs="Times New Roman"/>
                <w:lang w:val="ru-RU"/>
              </w:rPr>
              <w:t>трудовых</w:t>
            </w:r>
            <w:proofErr w:type="gramEnd"/>
            <w:r w:rsidR="00C14151">
              <w:rPr>
                <w:rFonts w:eastAsia="Times New Roman" w:cs="Times New Roman"/>
                <w:lang w:val="ru-RU"/>
              </w:rPr>
              <w:t xml:space="preserve"> </w:t>
            </w:r>
          </w:p>
          <w:p w:rsidR="00BE63FA" w:rsidRPr="001E45C2" w:rsidRDefault="00C14151" w:rsidP="00BE63FA">
            <w:pPr>
              <w:pStyle w:val="Standard"/>
              <w:rPr>
                <w:rFonts w:eastAsia="Times New Roman" w:cs="Times New Roman"/>
                <w:lang w:val="ru-RU"/>
              </w:rPr>
            </w:pPr>
            <w:r>
              <w:rPr>
                <w:rFonts w:eastAsia="Times New Roman" w:cs="Times New Roman"/>
                <w:lang w:val="ru-RU"/>
              </w:rPr>
              <w:t>ресурсов.</w:t>
            </w:r>
            <w:r w:rsidR="00322CA5">
              <w:rPr>
                <w:rFonts w:eastAsia="Times New Roman" w:cs="Times New Roman"/>
                <w:lang w:val="ru-RU"/>
              </w:rPr>
              <w:t xml:space="preserve"> </w:t>
            </w:r>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E63FA" w:rsidRPr="001E45C2" w:rsidRDefault="00BD1E76" w:rsidP="00BE63FA">
            <w:pPr>
              <w:pStyle w:val="Standard"/>
              <w:rPr>
                <w:rFonts w:eastAsia="Times New Roman" w:cs="Times New Roman"/>
                <w:lang w:val="ru-RU"/>
              </w:rPr>
            </w:pPr>
            <w:r>
              <w:rPr>
                <w:rFonts w:eastAsia="Times New Roman" w:cs="Arial"/>
                <w:lang w:val="ru-RU"/>
              </w:rPr>
              <w:t>Дефицит высококвалифицированных специалистов.</w:t>
            </w:r>
          </w:p>
        </w:tc>
      </w:tr>
      <w:tr w:rsidR="00BE63FA" w:rsidRPr="002F5D09" w:rsidTr="00BE63FA">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E63FA" w:rsidRPr="001E45C2" w:rsidRDefault="00322CA5" w:rsidP="00BE63FA">
            <w:pPr>
              <w:pStyle w:val="Standard"/>
              <w:rPr>
                <w:rFonts w:eastAsia="Times New Roman" w:cs="Times New Roman"/>
                <w:lang w:val="ru-RU"/>
              </w:rPr>
            </w:pPr>
            <w:r>
              <w:rPr>
                <w:rFonts w:eastAsia="Times New Roman" w:cs="Times New Roman"/>
                <w:lang w:val="ru-RU"/>
              </w:rPr>
              <w:t>Создание новых рабочих мест.</w:t>
            </w:r>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E63FA" w:rsidRPr="001E45C2" w:rsidRDefault="00681D05" w:rsidP="00BE63FA">
            <w:pPr>
              <w:pStyle w:val="Standard"/>
              <w:rPr>
                <w:rFonts w:eastAsia="Times New Roman" w:cs="Times New Roman"/>
                <w:lang w:val="ru-RU"/>
              </w:rPr>
            </w:pPr>
            <w:r>
              <w:rPr>
                <w:rFonts w:eastAsia="Times New Roman" w:cs="Times New Roman"/>
                <w:lang w:val="ru-RU"/>
              </w:rPr>
              <w:t>Низкая конкурентоспособность выпускников без опыта работы или стажа.</w:t>
            </w:r>
          </w:p>
        </w:tc>
      </w:tr>
      <w:tr w:rsidR="00BE63FA" w:rsidRPr="002F5D09" w:rsidTr="00BE63FA">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E63FA" w:rsidRPr="001E45C2" w:rsidRDefault="00322CA5" w:rsidP="00BE63FA">
            <w:pPr>
              <w:pStyle w:val="Standard"/>
              <w:rPr>
                <w:rFonts w:eastAsia="Times New Roman" w:cs="Times New Roman"/>
                <w:lang w:val="ru-RU"/>
              </w:rPr>
            </w:pPr>
            <w:r>
              <w:rPr>
                <w:rFonts w:eastAsia="Times New Roman" w:cs="Times New Roman"/>
                <w:lang w:val="ru-RU"/>
              </w:rPr>
              <w:t>Рост уровня заработной платы.</w:t>
            </w:r>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E63FA" w:rsidRPr="001E45C2" w:rsidRDefault="00840A34" w:rsidP="00840A34">
            <w:pPr>
              <w:pStyle w:val="Standard"/>
              <w:rPr>
                <w:rFonts w:eastAsia="Times New Roman" w:cs="Times New Roman"/>
                <w:lang w:val="ru-RU"/>
              </w:rPr>
            </w:pPr>
            <w:r>
              <w:rPr>
                <w:rFonts w:eastAsia="Times New Roman" w:cs="Times New Roman"/>
                <w:lang w:val="ru-RU"/>
              </w:rPr>
              <w:t xml:space="preserve">Недостаток собственных финансовых ресурсов для внедрения инновационных технических средств и технологий, обеспечивающих </w:t>
            </w:r>
            <w:r>
              <w:rPr>
                <w:rFonts w:eastAsia="Times New Roman" w:cs="Times New Roman"/>
                <w:lang w:val="ru-RU"/>
              </w:rPr>
              <w:lastRenderedPageBreak/>
              <w:t>безопасные условия труда.</w:t>
            </w:r>
          </w:p>
        </w:tc>
      </w:tr>
      <w:tr w:rsidR="00BE63FA" w:rsidRPr="001E45C2" w:rsidTr="00BE63FA">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E63FA" w:rsidRPr="001E45C2" w:rsidRDefault="00BE63FA" w:rsidP="00BE63FA">
            <w:pPr>
              <w:pStyle w:val="Standard"/>
              <w:jc w:val="center"/>
              <w:rPr>
                <w:rFonts w:eastAsia="Times New Roman" w:cs="Times New Roman"/>
                <w:b/>
                <w:bCs/>
                <w:i/>
                <w:iCs/>
              </w:rPr>
            </w:pPr>
            <w:proofErr w:type="spellStart"/>
            <w:r w:rsidRPr="001E45C2">
              <w:rPr>
                <w:rFonts w:eastAsia="Times New Roman" w:cs="Times New Roman"/>
                <w:b/>
                <w:bCs/>
                <w:i/>
                <w:iCs/>
              </w:rPr>
              <w:lastRenderedPageBreak/>
              <w:t>Возможности</w:t>
            </w:r>
            <w:proofErr w:type="spellEnd"/>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E63FA" w:rsidRPr="001E45C2" w:rsidRDefault="00BE63FA" w:rsidP="00BE63FA">
            <w:pPr>
              <w:pStyle w:val="Standard"/>
              <w:jc w:val="center"/>
              <w:rPr>
                <w:rFonts w:eastAsia="Times New Roman" w:cs="Times New Roman"/>
                <w:b/>
                <w:bCs/>
                <w:i/>
                <w:iCs/>
              </w:rPr>
            </w:pPr>
            <w:proofErr w:type="spellStart"/>
            <w:r w:rsidRPr="001E45C2">
              <w:rPr>
                <w:rFonts w:eastAsia="Times New Roman" w:cs="Times New Roman"/>
                <w:b/>
                <w:bCs/>
                <w:i/>
                <w:iCs/>
              </w:rPr>
              <w:t>Угрозы</w:t>
            </w:r>
            <w:proofErr w:type="spellEnd"/>
          </w:p>
        </w:tc>
      </w:tr>
      <w:tr w:rsidR="00D07FB4" w:rsidRPr="002F5D09" w:rsidTr="00BE63FA">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D07FB4" w:rsidRPr="001E45C2" w:rsidRDefault="00D07FB4" w:rsidP="00BE63FA">
            <w:pPr>
              <w:pStyle w:val="Standard"/>
              <w:jc w:val="both"/>
              <w:rPr>
                <w:rFonts w:eastAsia="Times New Roman" w:cs="Times New Roman"/>
                <w:lang w:val="ru-RU"/>
              </w:rPr>
            </w:pPr>
            <w:r>
              <w:rPr>
                <w:rFonts w:eastAsia="Times New Roman" w:cs="Times New Roman"/>
                <w:lang w:val="ru-RU"/>
              </w:rPr>
              <w:t>Вовлечение в экономику экономически неактивного населения.</w:t>
            </w:r>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D07FB4" w:rsidRPr="001A4F98" w:rsidRDefault="00C14151" w:rsidP="00BE63FA">
            <w:pPr>
              <w:pStyle w:val="Standard"/>
              <w:jc w:val="both"/>
              <w:rPr>
                <w:rFonts w:eastAsia="Times New Roman" w:cs="Arial"/>
                <w:lang w:val="ru-RU"/>
              </w:rPr>
            </w:pPr>
            <w:r>
              <w:rPr>
                <w:rFonts w:eastAsia="Times New Roman" w:cs="Arial"/>
                <w:lang w:val="ru-RU"/>
              </w:rPr>
              <w:t>Миграция выпускников за пределы области.</w:t>
            </w:r>
          </w:p>
        </w:tc>
      </w:tr>
      <w:tr w:rsidR="00102963" w:rsidRPr="002F5D09" w:rsidTr="00BE63FA">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02963" w:rsidRDefault="00102963" w:rsidP="00BE63FA">
            <w:pPr>
              <w:pStyle w:val="Standard"/>
              <w:jc w:val="both"/>
              <w:rPr>
                <w:rFonts w:eastAsia="Times New Roman" w:cs="Times New Roman"/>
                <w:lang w:val="ru-RU"/>
              </w:rPr>
            </w:pPr>
            <w:r>
              <w:rPr>
                <w:rFonts w:eastAsia="Times New Roman" w:cs="Times New Roman"/>
                <w:lang w:val="ru-RU"/>
              </w:rPr>
              <w:t>Повышение уровня требований к квалификации сотрудников и как следствие, рост трудового потенциала населения.</w:t>
            </w:r>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02963" w:rsidRPr="001A4F98" w:rsidRDefault="00C14151" w:rsidP="00BE63FA">
            <w:pPr>
              <w:pStyle w:val="Standard"/>
              <w:jc w:val="both"/>
              <w:rPr>
                <w:rFonts w:eastAsia="Times New Roman" w:cs="Arial"/>
                <w:lang w:val="ru-RU"/>
              </w:rPr>
            </w:pPr>
            <w:r>
              <w:rPr>
                <w:rFonts w:eastAsia="Times New Roman" w:cs="Arial"/>
                <w:lang w:val="ru-RU"/>
              </w:rPr>
              <w:t>С</w:t>
            </w:r>
            <w:r w:rsidRPr="001A4F98">
              <w:rPr>
                <w:rFonts w:eastAsia="Times New Roman" w:cs="Arial"/>
                <w:lang w:val="ru-RU"/>
              </w:rPr>
              <w:t>окрытие реальной заработной платы предпринимателями - работодателями, некачественное, недобросовестное выполнение трудового законодательства в части ведения трудовых договоров</w:t>
            </w:r>
          </w:p>
        </w:tc>
      </w:tr>
      <w:tr w:rsidR="00BE63FA" w:rsidRPr="002F5D09" w:rsidTr="00BE63FA">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E63FA" w:rsidRPr="001E45C2" w:rsidRDefault="00102963" w:rsidP="00BE63FA">
            <w:pPr>
              <w:pStyle w:val="Standard"/>
              <w:jc w:val="both"/>
              <w:rPr>
                <w:rFonts w:eastAsia="Times New Roman" w:cs="Times New Roman"/>
                <w:lang w:val="ru-RU"/>
              </w:rPr>
            </w:pPr>
            <w:r>
              <w:rPr>
                <w:rFonts w:eastAsia="Times New Roman" w:cs="Times New Roman"/>
                <w:lang w:val="ru-RU"/>
              </w:rPr>
              <w:t xml:space="preserve">Осознание </w:t>
            </w:r>
            <w:r w:rsidR="00681D05">
              <w:rPr>
                <w:rFonts w:eastAsia="Times New Roman" w:cs="Times New Roman"/>
                <w:lang w:val="ru-RU"/>
              </w:rPr>
              <w:t xml:space="preserve"> работодателями </w:t>
            </w:r>
            <w:r>
              <w:rPr>
                <w:rFonts w:eastAsia="Times New Roman" w:cs="Times New Roman"/>
                <w:lang w:val="ru-RU"/>
              </w:rPr>
              <w:t>охраны труда, как фактора повышения благополучия, мотивации к трудовой деятельности.</w:t>
            </w:r>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E63FA" w:rsidRPr="001E45C2" w:rsidRDefault="00C14151" w:rsidP="00840A34">
            <w:pPr>
              <w:pStyle w:val="Standard"/>
              <w:jc w:val="both"/>
              <w:rPr>
                <w:rFonts w:eastAsia="Times New Roman" w:cs="Times New Roman"/>
                <w:lang w:val="ru-RU"/>
              </w:rPr>
            </w:pPr>
            <w:r>
              <w:rPr>
                <w:rFonts w:eastAsia="Times New Roman" w:cs="Times New Roman"/>
                <w:lang w:val="ru-RU"/>
              </w:rPr>
              <w:t>Отсутствие эффективного управления рисками и техногенными катаст</w:t>
            </w:r>
            <w:r w:rsidR="00840A34">
              <w:rPr>
                <w:rFonts w:eastAsia="Times New Roman" w:cs="Times New Roman"/>
                <w:lang w:val="ru-RU"/>
              </w:rPr>
              <w:t>р</w:t>
            </w:r>
            <w:r>
              <w:rPr>
                <w:rFonts w:eastAsia="Times New Roman" w:cs="Times New Roman"/>
                <w:lang w:val="ru-RU"/>
              </w:rPr>
              <w:t>офами.</w:t>
            </w:r>
          </w:p>
        </w:tc>
      </w:tr>
      <w:tr w:rsidR="00CE726A" w:rsidRPr="001E45C2" w:rsidTr="003A1FF8">
        <w:tc>
          <w:tcPr>
            <w:tcW w:w="9396" w:type="dxa"/>
            <w:gridSpan w:val="3"/>
            <w:tcBorders>
              <w:top w:val="single" w:sz="4" w:space="0" w:color="00000A"/>
              <w:left w:val="single" w:sz="4" w:space="0" w:color="00000A"/>
              <w:bottom w:val="single" w:sz="4" w:space="0" w:color="00000A"/>
              <w:right w:val="single" w:sz="4" w:space="0" w:color="00000A"/>
            </w:tcBorders>
            <w:shd w:val="clear" w:color="auto" w:fill="E6E6FF"/>
            <w:tcMar>
              <w:top w:w="0" w:type="dxa"/>
              <w:left w:w="108" w:type="dxa"/>
              <w:bottom w:w="0" w:type="dxa"/>
              <w:right w:w="108" w:type="dxa"/>
            </w:tcMar>
            <w:vAlign w:val="center"/>
          </w:tcPr>
          <w:p w:rsidR="006E3E70" w:rsidRPr="001E45C2" w:rsidRDefault="006E3E70" w:rsidP="00A06AA9">
            <w:pPr>
              <w:pStyle w:val="Standard"/>
              <w:rPr>
                <w:rFonts w:eastAsia="Times New Roman" w:cs="Times New Roman"/>
                <w:b/>
                <w:bCs/>
                <w:lang w:val="ru-RU"/>
              </w:rPr>
            </w:pPr>
          </w:p>
          <w:p w:rsidR="006E3E70" w:rsidRPr="001E45C2" w:rsidRDefault="006E3E70" w:rsidP="00A06AA9">
            <w:pPr>
              <w:pStyle w:val="Standard"/>
              <w:jc w:val="center"/>
              <w:rPr>
                <w:rFonts w:eastAsia="Times New Roman" w:cs="Times New Roman"/>
                <w:b/>
                <w:bCs/>
              </w:rPr>
            </w:pPr>
            <w:proofErr w:type="spellStart"/>
            <w:r w:rsidRPr="001E45C2">
              <w:rPr>
                <w:rFonts w:eastAsia="Times New Roman" w:cs="Times New Roman"/>
                <w:b/>
                <w:bCs/>
              </w:rPr>
              <w:t>Инженерная</w:t>
            </w:r>
            <w:proofErr w:type="spellEnd"/>
            <w:r w:rsidRPr="001E45C2">
              <w:rPr>
                <w:rFonts w:eastAsia="Times New Roman" w:cs="Times New Roman"/>
                <w:b/>
                <w:bCs/>
              </w:rPr>
              <w:t xml:space="preserve"> </w:t>
            </w:r>
            <w:proofErr w:type="spellStart"/>
            <w:r w:rsidRPr="001E45C2">
              <w:rPr>
                <w:rFonts w:eastAsia="Times New Roman" w:cs="Times New Roman"/>
                <w:b/>
                <w:bCs/>
              </w:rPr>
              <w:t>инфраструктура</w:t>
            </w:r>
            <w:proofErr w:type="spellEnd"/>
          </w:p>
          <w:p w:rsidR="006E3E70" w:rsidRPr="001E45C2" w:rsidRDefault="006E3E70" w:rsidP="00A06AA9">
            <w:pPr>
              <w:pStyle w:val="Standard"/>
              <w:jc w:val="center"/>
              <w:rPr>
                <w:rFonts w:eastAsia="Times New Roman" w:cs="Times New Roman"/>
                <w:b/>
                <w:bCs/>
              </w:rPr>
            </w:pPr>
          </w:p>
        </w:tc>
      </w:tr>
      <w:tr w:rsidR="00CE726A" w:rsidRPr="001E45C2" w:rsidTr="003A1FF8">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Сильные</w:t>
            </w:r>
            <w:proofErr w:type="spellEnd"/>
            <w:r w:rsidRPr="001E45C2">
              <w:rPr>
                <w:rFonts w:eastAsia="Times New Roman" w:cs="Times New Roman"/>
                <w:b/>
                <w:bCs/>
                <w:i/>
                <w:iCs/>
              </w:rPr>
              <w:t xml:space="preserve"> </w:t>
            </w:r>
            <w:r w:rsidR="005531E2">
              <w:rPr>
                <w:rFonts w:eastAsia="Times New Roman" w:cs="Times New Roman"/>
                <w:b/>
                <w:bCs/>
                <w:i/>
                <w:iCs/>
                <w:lang w:val="ru-RU"/>
              </w:rPr>
              <w:t xml:space="preserve"> </w:t>
            </w:r>
            <w:proofErr w:type="spellStart"/>
            <w:r w:rsidRPr="001E45C2">
              <w:rPr>
                <w:rFonts w:eastAsia="Times New Roman" w:cs="Times New Roman"/>
                <w:b/>
                <w:bCs/>
                <w:i/>
                <w:iCs/>
              </w:rPr>
              <w:t>стороны</w:t>
            </w:r>
            <w:proofErr w:type="spellEnd"/>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Слабые</w:t>
            </w:r>
            <w:proofErr w:type="spellEnd"/>
            <w:r w:rsidRPr="001E45C2">
              <w:rPr>
                <w:rFonts w:eastAsia="Times New Roman" w:cs="Times New Roman"/>
                <w:b/>
                <w:bCs/>
                <w:i/>
                <w:iCs/>
              </w:rPr>
              <w:t xml:space="preserve"> </w:t>
            </w:r>
            <w:r w:rsidR="005531E2">
              <w:rPr>
                <w:rFonts w:eastAsia="Times New Roman" w:cs="Times New Roman"/>
                <w:b/>
                <w:bCs/>
                <w:i/>
                <w:iCs/>
                <w:lang w:val="ru-RU"/>
              </w:rPr>
              <w:t xml:space="preserve"> </w:t>
            </w:r>
            <w:proofErr w:type="spellStart"/>
            <w:r w:rsidRPr="001E45C2">
              <w:rPr>
                <w:rFonts w:eastAsia="Times New Roman" w:cs="Times New Roman"/>
                <w:b/>
                <w:bCs/>
                <w:i/>
                <w:iCs/>
              </w:rPr>
              <w:t>стороны</w:t>
            </w:r>
            <w:proofErr w:type="spellEnd"/>
          </w:p>
        </w:tc>
      </w:tr>
      <w:tr w:rsidR="00CE726A" w:rsidRPr="002F5D09" w:rsidTr="003A1FF8">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Имеются инженерные коммуникации, включая подъездные автомобильные, железнодорожные пути.</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Развитая мобильная и электропроводная связь, существуют выделенные линии интернета и телефонов.</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 xml:space="preserve">По  территории района проходит электрифицированная транссибирская железнодорожная магистраль, федеральная автомобильная трасса, магистральные </w:t>
            </w:r>
            <w:proofErr w:type="spellStart"/>
            <w:r w:rsidRPr="001E45C2">
              <w:rPr>
                <w:rFonts w:eastAsia="Times New Roman" w:cs="Times New Roman"/>
                <w:lang w:val="ru-RU"/>
              </w:rPr>
              <w:t>нефте</w:t>
            </w:r>
            <w:proofErr w:type="spellEnd"/>
            <w:r w:rsidRPr="001E45C2">
              <w:rPr>
                <w:rFonts w:eastAsia="Times New Roman" w:cs="Times New Roman"/>
                <w:lang w:val="ru-RU"/>
              </w:rPr>
              <w:t>- и газопроводы.</w:t>
            </w:r>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Морально устаревшие, и технически изношенные (около 70%) инженерные сети тепло</w:t>
            </w:r>
            <w:r w:rsidR="001874AE" w:rsidRPr="001E45C2">
              <w:rPr>
                <w:rFonts w:eastAsia="Times New Roman" w:cs="Times New Roman"/>
                <w:lang w:val="ru-RU"/>
              </w:rPr>
              <w:t>, водоснабжения и водоотведения.</w:t>
            </w:r>
            <w:r w:rsidRPr="001E45C2">
              <w:rPr>
                <w:rFonts w:eastAsia="Times New Roman" w:cs="Times New Roman"/>
                <w:lang w:val="ru-RU"/>
              </w:rPr>
              <w:t xml:space="preserve"> </w:t>
            </w:r>
            <w:r w:rsidR="001874AE" w:rsidRPr="001E45C2">
              <w:rPr>
                <w:rFonts w:eastAsia="Times New Roman" w:cs="Times New Roman"/>
                <w:lang w:val="ru-RU"/>
              </w:rPr>
              <w:t xml:space="preserve">Села южной </w:t>
            </w:r>
            <w:r w:rsidRPr="001E45C2">
              <w:rPr>
                <w:rFonts w:eastAsia="Times New Roman" w:cs="Times New Roman"/>
                <w:lang w:val="ru-RU"/>
              </w:rPr>
              <w:t>част</w:t>
            </w:r>
            <w:r w:rsidR="00A013FD">
              <w:rPr>
                <w:rFonts w:eastAsia="Times New Roman" w:cs="Times New Roman"/>
                <w:lang w:val="ru-RU"/>
              </w:rPr>
              <w:t>и</w:t>
            </w:r>
            <w:r w:rsidRPr="001E45C2">
              <w:rPr>
                <w:rFonts w:eastAsia="Times New Roman" w:cs="Times New Roman"/>
                <w:lang w:val="ru-RU"/>
              </w:rPr>
              <w:t xml:space="preserve"> территории </w:t>
            </w:r>
            <w:r w:rsidR="001874AE" w:rsidRPr="001E45C2">
              <w:rPr>
                <w:rFonts w:eastAsia="Times New Roman" w:cs="Times New Roman"/>
                <w:lang w:val="ru-RU"/>
              </w:rPr>
              <w:t>района</w:t>
            </w:r>
            <w:r w:rsidRPr="001E45C2">
              <w:rPr>
                <w:rFonts w:eastAsia="Times New Roman" w:cs="Times New Roman"/>
                <w:lang w:val="ru-RU"/>
              </w:rPr>
              <w:t xml:space="preserve"> не обеспечен</w:t>
            </w:r>
            <w:r w:rsidR="001874AE" w:rsidRPr="001E45C2">
              <w:rPr>
                <w:rFonts w:eastAsia="Times New Roman" w:cs="Times New Roman"/>
                <w:lang w:val="ru-RU"/>
              </w:rPr>
              <w:t>ы</w:t>
            </w:r>
            <w:r w:rsidRPr="001E45C2">
              <w:rPr>
                <w:rFonts w:eastAsia="Times New Roman" w:cs="Times New Roman"/>
                <w:lang w:val="ru-RU"/>
              </w:rPr>
              <w:t xml:space="preserve"> </w:t>
            </w:r>
            <w:r w:rsidR="001874AE" w:rsidRPr="001E45C2">
              <w:rPr>
                <w:rFonts w:eastAsia="Times New Roman" w:cs="Times New Roman"/>
                <w:lang w:val="ru-RU"/>
              </w:rPr>
              <w:t>собственными источниками водоснабжения. Ц</w:t>
            </w:r>
            <w:r w:rsidRPr="001E45C2">
              <w:rPr>
                <w:rFonts w:eastAsia="Times New Roman" w:cs="Times New Roman"/>
                <w:lang w:val="ru-RU"/>
              </w:rPr>
              <w:t>ентрализованной системой водоотведения</w:t>
            </w:r>
            <w:r w:rsidR="001874AE" w:rsidRPr="001E45C2">
              <w:rPr>
                <w:rFonts w:eastAsia="Times New Roman" w:cs="Times New Roman"/>
                <w:lang w:val="ru-RU"/>
              </w:rPr>
              <w:t xml:space="preserve"> обеспечена только часть жилого фонда поселка Варгаши.</w:t>
            </w:r>
            <w:r w:rsidRPr="001E45C2">
              <w:rPr>
                <w:rFonts w:eastAsia="Times New Roman" w:cs="Times New Roman"/>
                <w:lang w:val="ru-RU"/>
              </w:rPr>
              <w:t xml:space="preserve"> Отсутствие очистных сооружений.</w:t>
            </w:r>
          </w:p>
          <w:p w:rsidR="006E3E70" w:rsidRDefault="006E3E70" w:rsidP="000417F3">
            <w:pPr>
              <w:pStyle w:val="Standard"/>
              <w:jc w:val="both"/>
              <w:rPr>
                <w:rFonts w:eastAsia="Times New Roman" w:cs="Times New Roman"/>
                <w:lang w:val="ru-RU"/>
              </w:rPr>
            </w:pPr>
            <w:r w:rsidRPr="001E45C2">
              <w:rPr>
                <w:rFonts w:eastAsia="Times New Roman" w:cs="Times New Roman"/>
                <w:lang w:val="ru-RU"/>
              </w:rPr>
              <w:t>Низкий пр</w:t>
            </w:r>
            <w:r w:rsidR="001874AE" w:rsidRPr="001E45C2">
              <w:rPr>
                <w:rFonts w:eastAsia="Times New Roman" w:cs="Times New Roman"/>
                <w:lang w:val="ru-RU"/>
              </w:rPr>
              <w:t>оцент дорог с твёрдым покрытием, не</w:t>
            </w:r>
            <w:r w:rsidRPr="001E45C2">
              <w:rPr>
                <w:rFonts w:eastAsia="Times New Roman" w:cs="Times New Roman"/>
                <w:lang w:val="ru-RU"/>
              </w:rPr>
              <w:t xml:space="preserve">удовлетворительное состояние </w:t>
            </w:r>
            <w:r w:rsidR="001874AE" w:rsidRPr="001E45C2">
              <w:rPr>
                <w:rFonts w:eastAsia="Times New Roman" w:cs="Times New Roman"/>
                <w:lang w:val="ru-RU"/>
              </w:rPr>
              <w:t xml:space="preserve">9 </w:t>
            </w:r>
            <w:r w:rsidRPr="001E45C2">
              <w:rPr>
                <w:rFonts w:eastAsia="Times New Roman" w:cs="Times New Roman"/>
                <w:lang w:val="ru-RU"/>
              </w:rPr>
              <w:t>% протяженности автодорог, Отсутствие предприятия по сортировке и</w:t>
            </w:r>
            <w:r w:rsidR="000417F3">
              <w:rPr>
                <w:rFonts w:eastAsia="Times New Roman" w:cs="Times New Roman"/>
                <w:lang w:val="ru-RU"/>
              </w:rPr>
              <w:t xml:space="preserve"> </w:t>
            </w:r>
            <w:r w:rsidRPr="001E45C2">
              <w:rPr>
                <w:rFonts w:eastAsia="Times New Roman" w:cs="Times New Roman"/>
                <w:lang w:val="ru-RU"/>
              </w:rPr>
              <w:t>переработке мусора.</w:t>
            </w:r>
          </w:p>
          <w:p w:rsidR="000417F3" w:rsidRPr="001E45C2" w:rsidRDefault="000417F3" w:rsidP="000417F3">
            <w:pPr>
              <w:pStyle w:val="Standard"/>
              <w:jc w:val="both"/>
              <w:rPr>
                <w:rFonts w:eastAsia="Times New Roman" w:cs="Times New Roman"/>
                <w:lang w:val="ru-RU"/>
              </w:rPr>
            </w:pPr>
          </w:p>
        </w:tc>
      </w:tr>
      <w:tr w:rsidR="00CE726A" w:rsidRPr="001E45C2" w:rsidTr="003A1FF8">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Возможности</w:t>
            </w:r>
            <w:proofErr w:type="spellEnd"/>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Угрозы</w:t>
            </w:r>
            <w:proofErr w:type="spellEnd"/>
          </w:p>
        </w:tc>
      </w:tr>
      <w:tr w:rsidR="00CE726A" w:rsidRPr="002F5D09" w:rsidTr="003A1FF8">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Расширение и модернизация водопроводных и канализационных сетей, теплоснабжения и газоснабжения.</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Инвесторам могут быть предоставлены необходимые условия для создания собственной инфраструктуры.</w:t>
            </w:r>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Вероятность подтопления паводковыми водами (высокий уровень подземных вод)</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Возможность возникновения аварийных ситуаций в системах отопления, водоснабжения, водоотведения.</w:t>
            </w:r>
          </w:p>
        </w:tc>
      </w:tr>
      <w:tr w:rsidR="00CE726A" w:rsidRPr="001E45C2" w:rsidTr="003A1FF8">
        <w:tc>
          <w:tcPr>
            <w:tcW w:w="9396" w:type="dxa"/>
            <w:gridSpan w:val="3"/>
            <w:tcBorders>
              <w:top w:val="single" w:sz="4" w:space="0" w:color="00000A"/>
              <w:left w:val="single" w:sz="4" w:space="0" w:color="00000A"/>
              <w:bottom w:val="single" w:sz="4" w:space="0" w:color="00000A"/>
              <w:right w:val="single" w:sz="4" w:space="0" w:color="00000A"/>
            </w:tcBorders>
            <w:shd w:val="clear" w:color="auto" w:fill="E6E6FF"/>
            <w:tcMar>
              <w:top w:w="0" w:type="dxa"/>
              <w:left w:w="108" w:type="dxa"/>
              <w:bottom w:w="0" w:type="dxa"/>
              <w:right w:w="108" w:type="dxa"/>
            </w:tcMar>
            <w:vAlign w:val="center"/>
          </w:tcPr>
          <w:p w:rsidR="006E3E70" w:rsidRPr="001E45C2" w:rsidRDefault="006E3E70" w:rsidP="00A06AA9">
            <w:pPr>
              <w:pStyle w:val="Standard"/>
              <w:jc w:val="center"/>
              <w:rPr>
                <w:rFonts w:eastAsia="Times New Roman" w:cs="Times New Roman"/>
                <w:b/>
                <w:bCs/>
                <w:lang w:val="ru-RU"/>
              </w:rPr>
            </w:pPr>
          </w:p>
          <w:p w:rsidR="006E3E70" w:rsidRPr="001E45C2" w:rsidRDefault="006E3E70" w:rsidP="00A06AA9">
            <w:pPr>
              <w:pStyle w:val="Standard"/>
              <w:jc w:val="center"/>
              <w:rPr>
                <w:rFonts w:eastAsia="Times New Roman" w:cs="Times New Roman"/>
                <w:b/>
                <w:bCs/>
              </w:rPr>
            </w:pPr>
            <w:proofErr w:type="spellStart"/>
            <w:r w:rsidRPr="001E45C2">
              <w:rPr>
                <w:rFonts w:eastAsia="Times New Roman" w:cs="Times New Roman"/>
                <w:b/>
                <w:bCs/>
              </w:rPr>
              <w:t>Жилищная</w:t>
            </w:r>
            <w:proofErr w:type="spellEnd"/>
            <w:r w:rsidRPr="001E45C2">
              <w:rPr>
                <w:rFonts w:eastAsia="Times New Roman" w:cs="Times New Roman"/>
                <w:b/>
                <w:bCs/>
              </w:rPr>
              <w:t xml:space="preserve"> </w:t>
            </w:r>
            <w:proofErr w:type="spellStart"/>
            <w:r w:rsidRPr="001E45C2">
              <w:rPr>
                <w:rFonts w:eastAsia="Times New Roman" w:cs="Times New Roman"/>
                <w:b/>
                <w:bCs/>
              </w:rPr>
              <w:t>сфера</w:t>
            </w:r>
            <w:proofErr w:type="spellEnd"/>
          </w:p>
          <w:p w:rsidR="006E3E70" w:rsidRPr="001E45C2" w:rsidRDefault="006E3E70" w:rsidP="00A06AA9">
            <w:pPr>
              <w:pStyle w:val="Standard"/>
              <w:jc w:val="center"/>
              <w:rPr>
                <w:rFonts w:eastAsia="Times New Roman" w:cs="Times New Roman"/>
                <w:b/>
                <w:bCs/>
              </w:rPr>
            </w:pPr>
          </w:p>
        </w:tc>
      </w:tr>
      <w:tr w:rsidR="00CE726A" w:rsidRPr="001E45C2" w:rsidTr="003A1FF8">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Сильные</w:t>
            </w:r>
            <w:proofErr w:type="spellEnd"/>
            <w:r w:rsidRPr="001E45C2">
              <w:rPr>
                <w:rFonts w:eastAsia="Times New Roman" w:cs="Times New Roman"/>
                <w:b/>
                <w:bCs/>
                <w:i/>
                <w:iCs/>
              </w:rPr>
              <w:t xml:space="preserve"> </w:t>
            </w:r>
            <w:proofErr w:type="spellStart"/>
            <w:r w:rsidRPr="001E45C2">
              <w:rPr>
                <w:rFonts w:eastAsia="Times New Roman" w:cs="Times New Roman"/>
                <w:b/>
                <w:bCs/>
                <w:i/>
                <w:iCs/>
              </w:rPr>
              <w:t>стороны</w:t>
            </w:r>
            <w:proofErr w:type="spellEnd"/>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Слабые</w:t>
            </w:r>
            <w:proofErr w:type="spellEnd"/>
            <w:r w:rsidRPr="001E45C2">
              <w:rPr>
                <w:rFonts w:eastAsia="Times New Roman" w:cs="Times New Roman"/>
                <w:b/>
                <w:bCs/>
                <w:i/>
                <w:iCs/>
              </w:rPr>
              <w:t xml:space="preserve"> </w:t>
            </w:r>
            <w:proofErr w:type="spellStart"/>
            <w:r w:rsidRPr="001E45C2">
              <w:rPr>
                <w:rFonts w:eastAsia="Times New Roman" w:cs="Times New Roman"/>
                <w:b/>
                <w:bCs/>
                <w:i/>
                <w:iCs/>
              </w:rPr>
              <w:t>стороны</w:t>
            </w:r>
            <w:proofErr w:type="spellEnd"/>
          </w:p>
        </w:tc>
      </w:tr>
      <w:tr w:rsidR="00CE726A" w:rsidRPr="002F5D09" w:rsidTr="003A1FF8">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rPr>
                <w:rFonts w:eastAsia="Times New Roman" w:cs="Times New Roman"/>
                <w:lang w:val="ru-RU"/>
              </w:rPr>
            </w:pPr>
            <w:r w:rsidRPr="001E45C2">
              <w:rPr>
                <w:rFonts w:eastAsia="Times New Roman" w:cs="Times New Roman"/>
                <w:lang w:val="ru-RU"/>
              </w:rPr>
              <w:t xml:space="preserve">Обеспеченность жильём населения выше </w:t>
            </w:r>
            <w:proofErr w:type="spellStart"/>
            <w:r w:rsidRPr="001E45C2">
              <w:rPr>
                <w:rFonts w:eastAsia="Times New Roman" w:cs="Times New Roman"/>
                <w:lang w:val="ru-RU"/>
              </w:rPr>
              <w:t>среднеобластного</w:t>
            </w:r>
            <w:proofErr w:type="spellEnd"/>
            <w:r w:rsidRPr="001E45C2">
              <w:rPr>
                <w:rFonts w:eastAsia="Times New Roman" w:cs="Times New Roman"/>
                <w:lang w:val="ru-RU"/>
              </w:rPr>
              <w:t xml:space="preserve"> уровня.</w:t>
            </w:r>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A4A1B">
            <w:pPr>
              <w:pStyle w:val="Standard"/>
              <w:rPr>
                <w:rFonts w:eastAsia="Times New Roman" w:cs="Times New Roman"/>
                <w:lang w:val="ru-RU"/>
              </w:rPr>
            </w:pPr>
            <w:r w:rsidRPr="001E45C2">
              <w:rPr>
                <w:rFonts w:eastAsia="Times New Roman" w:cs="Times New Roman"/>
                <w:lang w:val="ru-RU"/>
              </w:rPr>
              <w:t xml:space="preserve">Наличие ветхого жилого  фонда в количестве </w:t>
            </w:r>
            <w:r w:rsidR="00AA4A1B" w:rsidRPr="001E45C2">
              <w:rPr>
                <w:rFonts w:eastAsia="Times New Roman" w:cs="Times New Roman"/>
                <w:lang w:val="ru-RU"/>
              </w:rPr>
              <w:t>30тыс.</w:t>
            </w:r>
            <w:r w:rsidRPr="001E45C2">
              <w:rPr>
                <w:rFonts w:eastAsia="Times New Roman" w:cs="Times New Roman"/>
                <w:lang w:val="ru-RU"/>
              </w:rPr>
              <w:t xml:space="preserve"> кв. м.</w:t>
            </w:r>
          </w:p>
          <w:p w:rsidR="00AA4A1B" w:rsidRPr="001E45C2" w:rsidRDefault="00AA4A1B" w:rsidP="00AA4A1B">
            <w:pPr>
              <w:pStyle w:val="Standard"/>
              <w:rPr>
                <w:rFonts w:eastAsia="Times New Roman" w:cs="Times New Roman"/>
                <w:lang w:val="ru-RU"/>
              </w:rPr>
            </w:pPr>
            <w:r w:rsidRPr="001E45C2">
              <w:rPr>
                <w:rFonts w:eastAsia="Times New Roman" w:cs="Times New Roman"/>
                <w:lang w:val="ru-RU"/>
              </w:rPr>
              <w:t>83 % населения района проживают в неблагоустроенном жилье.</w:t>
            </w:r>
          </w:p>
        </w:tc>
      </w:tr>
      <w:tr w:rsidR="00CE726A" w:rsidRPr="001E45C2" w:rsidTr="003A1FF8">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Возможности</w:t>
            </w:r>
            <w:proofErr w:type="spellEnd"/>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Угрозы</w:t>
            </w:r>
            <w:proofErr w:type="spellEnd"/>
          </w:p>
        </w:tc>
      </w:tr>
      <w:tr w:rsidR="00CE726A" w:rsidRPr="002F5D09" w:rsidTr="003A1FF8">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 xml:space="preserve">Трансформация собственности (преобразование отношений собственности, </w:t>
            </w:r>
            <w:r w:rsidRPr="001E45C2">
              <w:rPr>
                <w:rFonts w:eastAsia="Times New Roman" w:cs="Times New Roman"/>
                <w:lang w:val="ru-RU"/>
              </w:rPr>
              <w:lastRenderedPageBreak/>
              <w:t>что создаст благоприятные условия  для хозяйствования и  улучшения обслуживания жилья)</w:t>
            </w:r>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lastRenderedPageBreak/>
              <w:t>Нестабильность  законодательства в этой отрасли</w:t>
            </w:r>
            <w:r w:rsidR="000417F3">
              <w:rPr>
                <w:rFonts w:eastAsia="Times New Roman" w:cs="Times New Roman"/>
                <w:lang w:val="ru-RU"/>
              </w:rPr>
              <w:t>.</w:t>
            </w:r>
          </w:p>
        </w:tc>
      </w:tr>
      <w:tr w:rsidR="00CE726A" w:rsidRPr="001E45C2" w:rsidTr="003A1FF8">
        <w:trPr>
          <w:trHeight w:val="349"/>
        </w:trPr>
        <w:tc>
          <w:tcPr>
            <w:tcW w:w="9396" w:type="dxa"/>
            <w:gridSpan w:val="3"/>
            <w:tcBorders>
              <w:top w:val="single" w:sz="4" w:space="0" w:color="00000A"/>
              <w:left w:val="single" w:sz="4" w:space="0" w:color="00000A"/>
              <w:bottom w:val="single" w:sz="4" w:space="0" w:color="00000A"/>
              <w:right w:val="single" w:sz="4" w:space="0" w:color="00000A"/>
            </w:tcBorders>
            <w:shd w:val="clear" w:color="auto" w:fill="E6E6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lang w:val="ru-RU"/>
              </w:rPr>
            </w:pPr>
          </w:p>
          <w:p w:rsidR="006E3E70" w:rsidRPr="001E45C2" w:rsidRDefault="006E3E70" w:rsidP="00A06AA9">
            <w:pPr>
              <w:pStyle w:val="Standard"/>
              <w:jc w:val="center"/>
              <w:rPr>
                <w:rFonts w:eastAsia="Times New Roman" w:cs="Times New Roman"/>
                <w:b/>
                <w:bCs/>
              </w:rPr>
            </w:pPr>
            <w:proofErr w:type="spellStart"/>
            <w:r w:rsidRPr="001E45C2">
              <w:rPr>
                <w:rFonts w:eastAsia="Times New Roman" w:cs="Times New Roman"/>
                <w:b/>
                <w:bCs/>
              </w:rPr>
              <w:t>Экономика</w:t>
            </w:r>
            <w:proofErr w:type="spellEnd"/>
          </w:p>
          <w:p w:rsidR="006E3E70" w:rsidRPr="001E45C2" w:rsidRDefault="006E3E70" w:rsidP="00A06AA9">
            <w:pPr>
              <w:pStyle w:val="Standard"/>
              <w:jc w:val="center"/>
              <w:rPr>
                <w:rFonts w:eastAsia="Times New Roman" w:cs="Times New Roman"/>
                <w:b/>
                <w:bCs/>
              </w:rPr>
            </w:pPr>
          </w:p>
        </w:tc>
      </w:tr>
      <w:tr w:rsidR="00CE726A" w:rsidRPr="001E45C2" w:rsidTr="003A1FF8">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Сильные</w:t>
            </w:r>
            <w:proofErr w:type="spellEnd"/>
            <w:r w:rsidRPr="001E45C2">
              <w:rPr>
                <w:rFonts w:eastAsia="Times New Roman" w:cs="Times New Roman"/>
                <w:b/>
                <w:bCs/>
                <w:i/>
                <w:iCs/>
              </w:rPr>
              <w:t xml:space="preserve"> </w:t>
            </w:r>
            <w:proofErr w:type="spellStart"/>
            <w:r w:rsidRPr="001E45C2">
              <w:rPr>
                <w:rFonts w:eastAsia="Times New Roman" w:cs="Times New Roman"/>
                <w:b/>
                <w:bCs/>
                <w:i/>
                <w:iCs/>
              </w:rPr>
              <w:t>стороны</w:t>
            </w:r>
            <w:proofErr w:type="spellEnd"/>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Слабые</w:t>
            </w:r>
            <w:proofErr w:type="spellEnd"/>
            <w:r w:rsidRPr="001E45C2">
              <w:rPr>
                <w:rFonts w:eastAsia="Times New Roman" w:cs="Times New Roman"/>
                <w:b/>
                <w:bCs/>
                <w:i/>
                <w:iCs/>
              </w:rPr>
              <w:t xml:space="preserve"> </w:t>
            </w:r>
            <w:proofErr w:type="spellStart"/>
            <w:r w:rsidRPr="001E45C2">
              <w:rPr>
                <w:rFonts w:eastAsia="Times New Roman" w:cs="Times New Roman"/>
                <w:b/>
                <w:bCs/>
                <w:i/>
                <w:iCs/>
              </w:rPr>
              <w:t>стороны</w:t>
            </w:r>
            <w:proofErr w:type="spellEnd"/>
          </w:p>
        </w:tc>
      </w:tr>
      <w:tr w:rsidR="00CE726A" w:rsidRPr="001E45C2" w:rsidTr="003A1FF8">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Промышленность представлена такими направлениями как производство машин и оборудования специального назначения, полиграфическая и издательская деятельность, производство хлеба, хлебобулочных и кондитерских изделий, производство асфальтобетона, пошив разовой медицинской одежды.</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Развивается торговля, общественное питание, бытовое обслуживание</w:t>
            </w:r>
          </w:p>
          <w:p w:rsidR="006E3E70" w:rsidRPr="001E45C2" w:rsidRDefault="006E3E70" w:rsidP="00A06AA9">
            <w:pPr>
              <w:pStyle w:val="Standard"/>
              <w:jc w:val="both"/>
              <w:rPr>
                <w:rFonts w:cs="Times New Roman"/>
                <w:lang w:val="ru-RU"/>
              </w:rPr>
            </w:pPr>
            <w:r w:rsidRPr="001E45C2">
              <w:rPr>
                <w:rFonts w:eastAsia="Times New Roman" w:cs="Times New Roman"/>
                <w:lang w:val="ru-RU"/>
              </w:rPr>
              <w:t xml:space="preserve">Отрасль строительства представлена крупным предприятием по </w:t>
            </w:r>
            <w:r w:rsidRPr="001E45C2">
              <w:rPr>
                <w:rFonts w:cs="Times New Roman"/>
                <w:lang w:val="ru-RU"/>
              </w:rPr>
              <w:t xml:space="preserve">строительству, </w:t>
            </w:r>
            <w:r w:rsidRPr="001E45C2">
              <w:rPr>
                <w:rFonts w:cs="Times New Roman"/>
                <w:lang w:val="ru-RU"/>
              </w:rPr>
              <w:br/>
              <w:t xml:space="preserve">содержанию и ремонту  автомобильных дорог, а также </w:t>
            </w:r>
            <w:r w:rsidR="00AA4A1B" w:rsidRPr="001E45C2">
              <w:rPr>
                <w:rFonts w:cs="Times New Roman"/>
                <w:lang w:val="ru-RU"/>
              </w:rPr>
              <w:t>14</w:t>
            </w:r>
            <w:r w:rsidRPr="001E45C2">
              <w:rPr>
                <w:rFonts w:cs="Times New Roman"/>
                <w:lang w:val="ru-RU"/>
              </w:rPr>
              <w:t xml:space="preserve"> ИП, занимающихся производством общестроительных работ.</w:t>
            </w:r>
          </w:p>
          <w:p w:rsidR="006E3E70" w:rsidRPr="001E45C2" w:rsidRDefault="006E3E70" w:rsidP="00EB665A">
            <w:pPr>
              <w:pStyle w:val="Standard"/>
              <w:jc w:val="both"/>
              <w:rPr>
                <w:rFonts w:eastAsia="Times New Roman" w:cs="Times New Roman"/>
                <w:lang w:val="ru-RU"/>
              </w:rPr>
            </w:pPr>
            <w:r w:rsidRPr="001E45C2">
              <w:rPr>
                <w:rFonts w:eastAsia="Times New Roman" w:cs="Times New Roman"/>
                <w:lang w:val="ru-RU"/>
              </w:rPr>
              <w:t>Функционируют  два элеватора, обособленное подразделение ООО «</w:t>
            </w:r>
            <w:proofErr w:type="spellStart"/>
            <w:r w:rsidRPr="001E45C2">
              <w:rPr>
                <w:rFonts w:eastAsia="Times New Roman" w:cs="Times New Roman"/>
                <w:lang w:val="ru-RU"/>
              </w:rPr>
              <w:t>Махалов</w:t>
            </w:r>
            <w:proofErr w:type="spellEnd"/>
            <w:r w:rsidRPr="001E45C2">
              <w:rPr>
                <w:rFonts w:eastAsia="Times New Roman" w:cs="Times New Roman"/>
                <w:lang w:val="ru-RU"/>
              </w:rPr>
              <w:t>» по производству</w:t>
            </w:r>
            <w:r w:rsidR="00EB665A">
              <w:rPr>
                <w:rFonts w:eastAsia="Times New Roman" w:cs="Times New Roman"/>
                <w:lang w:val="ru-RU"/>
              </w:rPr>
              <w:t xml:space="preserve"> </w:t>
            </w:r>
            <w:r w:rsidRPr="001E45C2">
              <w:rPr>
                <w:rFonts w:eastAsia="Times New Roman" w:cs="Times New Roman"/>
                <w:lang w:val="ru-RU"/>
              </w:rPr>
              <w:t xml:space="preserve">мяса птицы, </w:t>
            </w:r>
            <w:r w:rsidR="001232ED" w:rsidRPr="001E45C2">
              <w:rPr>
                <w:rFonts w:eastAsia="Times New Roman" w:cs="Times New Roman"/>
                <w:lang w:val="ru-RU"/>
              </w:rPr>
              <w:t>23</w:t>
            </w:r>
            <w:r w:rsidRPr="001E45C2">
              <w:rPr>
                <w:rFonts w:eastAsia="Times New Roman" w:cs="Times New Roman"/>
                <w:lang w:val="ru-RU"/>
              </w:rPr>
              <w:t xml:space="preserve"> малых сельхозпредприятия, </w:t>
            </w:r>
            <w:r w:rsidR="001232ED" w:rsidRPr="001E45C2">
              <w:rPr>
                <w:rFonts w:eastAsia="Times New Roman" w:cs="Times New Roman"/>
                <w:lang w:val="ru-RU"/>
              </w:rPr>
              <w:t>39</w:t>
            </w:r>
            <w:r w:rsidRPr="001E45C2">
              <w:rPr>
                <w:rFonts w:eastAsia="Times New Roman" w:cs="Times New Roman"/>
                <w:lang w:val="ru-RU"/>
              </w:rPr>
              <w:t xml:space="preserve"> крестьянск</w:t>
            </w:r>
            <w:r w:rsidR="00EB665A">
              <w:rPr>
                <w:rFonts w:eastAsia="Times New Roman" w:cs="Times New Roman"/>
                <w:lang w:val="ru-RU"/>
              </w:rPr>
              <w:t>их</w:t>
            </w:r>
            <w:r w:rsidRPr="001E45C2">
              <w:rPr>
                <w:rFonts w:eastAsia="Times New Roman" w:cs="Times New Roman"/>
                <w:lang w:val="ru-RU"/>
              </w:rPr>
              <w:t xml:space="preserve"> (фермерских) хозяйств и личные подсобные хозяйства населения</w:t>
            </w:r>
            <w:r w:rsidR="00EB665A">
              <w:rPr>
                <w:rFonts w:eastAsia="Times New Roman" w:cs="Times New Roman"/>
                <w:lang w:val="ru-RU"/>
              </w:rPr>
              <w:t>.</w:t>
            </w:r>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Слабое внедрение инновационных  технологий и недостаточное инвестирование финансовых сре</w:t>
            </w:r>
            <w:proofErr w:type="gramStart"/>
            <w:r w:rsidRPr="001E45C2">
              <w:rPr>
                <w:rFonts w:eastAsia="Times New Roman" w:cs="Times New Roman"/>
                <w:lang w:val="ru-RU"/>
              </w:rPr>
              <w:t>дств в р</w:t>
            </w:r>
            <w:proofErr w:type="gramEnd"/>
            <w:r w:rsidRPr="001E45C2">
              <w:rPr>
                <w:rFonts w:eastAsia="Times New Roman" w:cs="Times New Roman"/>
                <w:lang w:val="ru-RU"/>
              </w:rPr>
              <w:t>азвитие производства  всех сфер экономики.</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Нет  предприятий по переработке  мяса, овощей, ягод.</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Недостаточное количество предприятий по производству строительных материалов.</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Недостаточное количество предприятий оказывающие социально-бытовые  услуги.</w:t>
            </w:r>
          </w:p>
          <w:p w:rsidR="006E3E70" w:rsidRPr="001E45C2" w:rsidRDefault="006E3E70" w:rsidP="005531E2">
            <w:pPr>
              <w:pStyle w:val="Standard"/>
              <w:jc w:val="both"/>
              <w:rPr>
                <w:rFonts w:eastAsia="Times New Roman" w:cs="Times New Roman"/>
              </w:rPr>
            </w:pPr>
            <w:proofErr w:type="spellStart"/>
            <w:proofErr w:type="gramStart"/>
            <w:r w:rsidRPr="001E45C2">
              <w:rPr>
                <w:rFonts w:eastAsia="Times New Roman" w:cs="Times New Roman"/>
              </w:rPr>
              <w:t>Отсутствие</w:t>
            </w:r>
            <w:proofErr w:type="spellEnd"/>
            <w:r w:rsidRPr="001E45C2">
              <w:rPr>
                <w:rFonts w:eastAsia="Times New Roman" w:cs="Times New Roman"/>
              </w:rPr>
              <w:t xml:space="preserve"> </w:t>
            </w:r>
            <w:r w:rsidR="005531E2">
              <w:rPr>
                <w:rFonts w:eastAsia="Times New Roman" w:cs="Times New Roman"/>
                <w:lang w:val="ru-RU"/>
              </w:rPr>
              <w:t xml:space="preserve"> </w:t>
            </w:r>
            <w:proofErr w:type="spellStart"/>
            <w:r w:rsidRPr="001E45C2">
              <w:rPr>
                <w:rFonts w:eastAsia="Times New Roman" w:cs="Times New Roman"/>
              </w:rPr>
              <w:t>узнаваемого</w:t>
            </w:r>
            <w:proofErr w:type="spellEnd"/>
            <w:proofErr w:type="gramEnd"/>
            <w:r w:rsidR="005531E2">
              <w:rPr>
                <w:rFonts w:eastAsia="Times New Roman" w:cs="Times New Roman"/>
                <w:lang w:val="ru-RU"/>
              </w:rPr>
              <w:t xml:space="preserve"> </w:t>
            </w:r>
            <w:proofErr w:type="spellStart"/>
            <w:r w:rsidRPr="001E45C2">
              <w:rPr>
                <w:rFonts w:eastAsia="Times New Roman" w:cs="Times New Roman"/>
              </w:rPr>
              <w:t>бренда</w:t>
            </w:r>
            <w:proofErr w:type="spellEnd"/>
            <w:r w:rsidRPr="001E45C2">
              <w:rPr>
                <w:rFonts w:eastAsia="Times New Roman" w:cs="Times New Roman"/>
              </w:rPr>
              <w:t>.</w:t>
            </w:r>
          </w:p>
        </w:tc>
      </w:tr>
      <w:tr w:rsidR="00CE726A" w:rsidRPr="001E45C2" w:rsidTr="003A1FF8">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Возможности</w:t>
            </w:r>
            <w:proofErr w:type="spellEnd"/>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Угрозы</w:t>
            </w:r>
            <w:proofErr w:type="spellEnd"/>
          </w:p>
        </w:tc>
      </w:tr>
      <w:tr w:rsidR="00CE726A" w:rsidRPr="002F5D09" w:rsidTr="003A1FF8">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Дальнейшее развитие экономики в направлении  создания  предприятий:</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 по производству строительных материалов;</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 xml:space="preserve">- по выращиванию и переработке </w:t>
            </w:r>
            <w:r w:rsidR="002D1CA0">
              <w:rPr>
                <w:rFonts w:eastAsia="Times New Roman" w:cs="Times New Roman"/>
                <w:lang w:val="ru-RU"/>
              </w:rPr>
              <w:t xml:space="preserve"> сельскохозяйственной продукции;</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 по оказанию современных бытовых услуг.</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Расширение услуг транспортной отрасли,  развитие туризма.</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 xml:space="preserve">Развитие </w:t>
            </w:r>
            <w:r w:rsidR="002D1CA0">
              <w:rPr>
                <w:rFonts w:eastAsia="Times New Roman" w:cs="Times New Roman"/>
                <w:lang w:val="ru-RU"/>
              </w:rPr>
              <w:t xml:space="preserve">государственно-частного и </w:t>
            </w:r>
            <w:proofErr w:type="spellStart"/>
            <w:r w:rsidR="002D1CA0">
              <w:rPr>
                <w:rFonts w:eastAsia="Times New Roman" w:cs="Times New Roman"/>
                <w:lang w:val="ru-RU"/>
              </w:rPr>
              <w:t>муниципально</w:t>
            </w:r>
            <w:proofErr w:type="spellEnd"/>
            <w:r w:rsidR="002D1CA0">
              <w:rPr>
                <w:rFonts w:eastAsia="Times New Roman" w:cs="Times New Roman"/>
                <w:lang w:val="ru-RU"/>
              </w:rPr>
              <w:t>-частного партнерства</w:t>
            </w:r>
            <w:r w:rsidRPr="001E45C2">
              <w:rPr>
                <w:rFonts w:eastAsia="Times New Roman" w:cs="Times New Roman"/>
                <w:lang w:val="ru-RU"/>
              </w:rPr>
              <w:t>.</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Совершенствование системы стимулирования и поддержки инвестиционных  проектов.</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 xml:space="preserve">Привлекательность для инвесторов (подготовлен перечень свободных инвестиционных площадок). Расширение  региональных, международных контактов  посредством  информации на официальном сайте </w:t>
            </w:r>
            <w:r w:rsidR="002D1CA0">
              <w:rPr>
                <w:rFonts w:eastAsia="Times New Roman" w:cs="Times New Roman"/>
                <w:lang w:val="ru-RU"/>
              </w:rPr>
              <w:t xml:space="preserve">Администрации </w:t>
            </w:r>
            <w:proofErr w:type="spellStart"/>
            <w:r w:rsidRPr="001E45C2">
              <w:rPr>
                <w:rFonts w:eastAsia="Times New Roman" w:cs="Times New Roman"/>
                <w:lang w:val="ru-RU"/>
              </w:rPr>
              <w:t>Варгашинского</w:t>
            </w:r>
            <w:proofErr w:type="spellEnd"/>
            <w:r w:rsidRPr="001E45C2">
              <w:rPr>
                <w:rFonts w:eastAsia="Times New Roman" w:cs="Times New Roman"/>
                <w:lang w:val="ru-RU"/>
              </w:rPr>
              <w:t xml:space="preserve">  района.</w:t>
            </w:r>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Высокий уровень конкуренции на рынке реализации работ, услуг.</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Отток квалифицированных кадров из района</w:t>
            </w:r>
            <w:r w:rsidR="002D1CA0">
              <w:rPr>
                <w:rFonts w:eastAsia="Times New Roman" w:cs="Times New Roman"/>
                <w:lang w:val="ru-RU"/>
              </w:rPr>
              <w:t>.</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Технологическое и техническое отставание и потеря конкурентоспособности</w:t>
            </w:r>
            <w:r w:rsidR="002D1CA0">
              <w:rPr>
                <w:rFonts w:eastAsia="Times New Roman" w:cs="Times New Roman"/>
                <w:lang w:val="ru-RU"/>
              </w:rPr>
              <w:t>.</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Угроза загрязнения окружающей среды</w:t>
            </w:r>
            <w:r w:rsidR="002D1CA0">
              <w:rPr>
                <w:rFonts w:eastAsia="Times New Roman" w:cs="Times New Roman"/>
                <w:lang w:val="ru-RU"/>
              </w:rPr>
              <w:t>.</w:t>
            </w:r>
          </w:p>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Банкротство ряда предприятий</w:t>
            </w:r>
            <w:r w:rsidR="002D1CA0">
              <w:rPr>
                <w:rFonts w:eastAsia="Times New Roman" w:cs="Times New Roman"/>
                <w:lang w:val="ru-RU"/>
              </w:rPr>
              <w:t>.</w:t>
            </w:r>
          </w:p>
          <w:p w:rsidR="006E3E70" w:rsidRPr="001E45C2" w:rsidRDefault="006E3E70" w:rsidP="00A06AA9">
            <w:pPr>
              <w:pStyle w:val="Standard"/>
              <w:jc w:val="both"/>
              <w:rPr>
                <w:rFonts w:eastAsia="Times New Roman" w:cs="Times New Roman"/>
                <w:lang w:val="ru-RU"/>
              </w:rPr>
            </w:pPr>
          </w:p>
        </w:tc>
      </w:tr>
      <w:tr w:rsidR="00CE726A" w:rsidRPr="001E45C2" w:rsidTr="003A1FF8">
        <w:tc>
          <w:tcPr>
            <w:tcW w:w="9396" w:type="dxa"/>
            <w:gridSpan w:val="3"/>
            <w:tcBorders>
              <w:top w:val="single" w:sz="4" w:space="0" w:color="00000A"/>
              <w:left w:val="single" w:sz="4" w:space="0" w:color="00000A"/>
              <w:bottom w:val="single" w:sz="4" w:space="0" w:color="00000A"/>
              <w:right w:val="single" w:sz="4" w:space="0" w:color="00000A"/>
            </w:tcBorders>
            <w:shd w:val="clear" w:color="auto" w:fill="E6E6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lang w:val="ru-RU"/>
              </w:rPr>
            </w:pPr>
          </w:p>
          <w:p w:rsidR="006E3E70" w:rsidRPr="001E45C2" w:rsidRDefault="006E3E70" w:rsidP="002D1CA0">
            <w:pPr>
              <w:pStyle w:val="Standard"/>
              <w:jc w:val="center"/>
              <w:rPr>
                <w:rFonts w:eastAsia="Times New Roman" w:cs="Times New Roman"/>
                <w:b/>
                <w:bCs/>
              </w:rPr>
            </w:pPr>
            <w:proofErr w:type="spellStart"/>
            <w:r w:rsidRPr="001E45C2">
              <w:rPr>
                <w:rFonts w:eastAsia="Times New Roman" w:cs="Times New Roman"/>
                <w:b/>
                <w:bCs/>
              </w:rPr>
              <w:t>Система</w:t>
            </w:r>
            <w:proofErr w:type="spellEnd"/>
            <w:r w:rsidRPr="001E45C2">
              <w:rPr>
                <w:rFonts w:eastAsia="Times New Roman" w:cs="Times New Roman"/>
                <w:b/>
                <w:bCs/>
              </w:rPr>
              <w:t xml:space="preserve"> </w:t>
            </w:r>
            <w:proofErr w:type="spellStart"/>
            <w:r w:rsidRPr="001E45C2">
              <w:rPr>
                <w:rFonts w:eastAsia="Times New Roman" w:cs="Times New Roman"/>
                <w:b/>
                <w:bCs/>
              </w:rPr>
              <w:t>управления</w:t>
            </w:r>
            <w:proofErr w:type="spellEnd"/>
          </w:p>
        </w:tc>
      </w:tr>
      <w:tr w:rsidR="00CE726A" w:rsidRPr="001E45C2" w:rsidTr="003A1FF8">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Сильные</w:t>
            </w:r>
            <w:proofErr w:type="spellEnd"/>
            <w:r w:rsidRPr="001E45C2">
              <w:rPr>
                <w:rFonts w:eastAsia="Times New Roman" w:cs="Times New Roman"/>
                <w:b/>
                <w:bCs/>
                <w:i/>
                <w:iCs/>
              </w:rPr>
              <w:t xml:space="preserve"> </w:t>
            </w:r>
            <w:proofErr w:type="spellStart"/>
            <w:r w:rsidRPr="001E45C2">
              <w:rPr>
                <w:rFonts w:eastAsia="Times New Roman" w:cs="Times New Roman"/>
                <w:b/>
                <w:bCs/>
                <w:i/>
                <w:iCs/>
              </w:rPr>
              <w:t>стороны</w:t>
            </w:r>
            <w:proofErr w:type="spellEnd"/>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Слабые</w:t>
            </w:r>
            <w:proofErr w:type="spellEnd"/>
            <w:r w:rsidRPr="001E45C2">
              <w:rPr>
                <w:rFonts w:eastAsia="Times New Roman" w:cs="Times New Roman"/>
                <w:b/>
                <w:bCs/>
                <w:i/>
                <w:iCs/>
              </w:rPr>
              <w:t xml:space="preserve"> </w:t>
            </w:r>
            <w:proofErr w:type="spellStart"/>
            <w:r w:rsidRPr="001E45C2">
              <w:rPr>
                <w:rFonts w:eastAsia="Times New Roman" w:cs="Times New Roman"/>
                <w:b/>
                <w:bCs/>
                <w:i/>
                <w:iCs/>
              </w:rPr>
              <w:t>стороны</w:t>
            </w:r>
            <w:proofErr w:type="spellEnd"/>
          </w:p>
        </w:tc>
      </w:tr>
      <w:tr w:rsidR="00CE726A" w:rsidRPr="002F5D09" w:rsidTr="003A1FF8">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rPr>
                <w:rFonts w:eastAsia="Times New Roman" w:cs="Times New Roman"/>
                <w:lang w:val="ru-RU"/>
              </w:rPr>
            </w:pPr>
            <w:r w:rsidRPr="001E45C2">
              <w:rPr>
                <w:rFonts w:eastAsia="Times New Roman" w:cs="Times New Roman"/>
                <w:lang w:val="ru-RU"/>
              </w:rPr>
              <w:t>Достаточно развитая система местного самоуправления.</w:t>
            </w:r>
          </w:p>
          <w:p w:rsidR="006E3E70" w:rsidRPr="001E45C2" w:rsidRDefault="006E3E70" w:rsidP="00A06AA9">
            <w:pPr>
              <w:pStyle w:val="Standard"/>
              <w:rPr>
                <w:rFonts w:eastAsia="Times New Roman" w:cs="Times New Roman"/>
                <w:lang w:val="ru-RU"/>
              </w:rPr>
            </w:pPr>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BD2675">
            <w:pPr>
              <w:pStyle w:val="Standard"/>
              <w:jc w:val="both"/>
              <w:rPr>
                <w:rFonts w:eastAsia="Times New Roman" w:cs="Times New Roman"/>
                <w:lang w:val="ru-RU"/>
              </w:rPr>
            </w:pPr>
            <w:r w:rsidRPr="001E45C2">
              <w:rPr>
                <w:rFonts w:eastAsia="Times New Roman" w:cs="Times New Roman"/>
                <w:lang w:val="ru-RU"/>
              </w:rPr>
              <w:lastRenderedPageBreak/>
              <w:t>Низкий уровень бюджетной обеспеченности</w:t>
            </w:r>
            <w:r w:rsidR="002D1CA0">
              <w:rPr>
                <w:rFonts w:eastAsia="Times New Roman" w:cs="Times New Roman"/>
                <w:lang w:val="ru-RU"/>
              </w:rPr>
              <w:t>.</w:t>
            </w:r>
          </w:p>
          <w:p w:rsidR="006E3E70" w:rsidRPr="001E45C2" w:rsidRDefault="006E3E70" w:rsidP="00BD2675">
            <w:pPr>
              <w:pStyle w:val="Standard"/>
              <w:jc w:val="both"/>
              <w:rPr>
                <w:rFonts w:eastAsia="Times New Roman" w:cs="Times New Roman"/>
                <w:lang w:val="ru-RU"/>
              </w:rPr>
            </w:pPr>
            <w:r w:rsidRPr="001E45C2">
              <w:rPr>
                <w:rFonts w:eastAsia="Times New Roman" w:cs="Times New Roman"/>
                <w:lang w:val="ru-RU"/>
              </w:rPr>
              <w:lastRenderedPageBreak/>
              <w:t>Недостаток квалифицированных специалистов</w:t>
            </w:r>
            <w:r w:rsidR="00AA637F">
              <w:rPr>
                <w:rFonts w:eastAsia="Times New Roman" w:cs="Times New Roman"/>
                <w:lang w:val="ru-RU"/>
              </w:rPr>
              <w:t>.</w:t>
            </w:r>
          </w:p>
          <w:p w:rsidR="006E3E70" w:rsidRPr="001E45C2" w:rsidRDefault="006E3E70" w:rsidP="00BD2675">
            <w:pPr>
              <w:pStyle w:val="Standard"/>
              <w:jc w:val="both"/>
              <w:rPr>
                <w:rFonts w:eastAsia="Times New Roman" w:cs="Times New Roman"/>
                <w:lang w:val="ru-RU"/>
              </w:rPr>
            </w:pPr>
            <w:r w:rsidRPr="001E45C2">
              <w:rPr>
                <w:rFonts w:eastAsia="Times New Roman" w:cs="Times New Roman"/>
                <w:lang w:val="ru-RU"/>
              </w:rPr>
              <w:t>Недостаточное внимание органов</w:t>
            </w:r>
            <w:r w:rsidR="00BD2675" w:rsidRPr="001E45C2">
              <w:rPr>
                <w:rFonts w:eastAsia="Times New Roman" w:cs="Times New Roman"/>
                <w:lang w:val="ru-RU"/>
              </w:rPr>
              <w:t xml:space="preserve"> </w:t>
            </w:r>
            <w:r w:rsidRPr="001E45C2">
              <w:rPr>
                <w:rFonts w:eastAsia="Times New Roman" w:cs="Times New Roman"/>
                <w:lang w:val="ru-RU"/>
              </w:rPr>
              <w:t>власти к развитию научно-инновационного потенциала.</w:t>
            </w:r>
          </w:p>
          <w:p w:rsidR="006E3E70" w:rsidRPr="001E45C2" w:rsidRDefault="006E3E70" w:rsidP="00A06AA9">
            <w:pPr>
              <w:pStyle w:val="Standard"/>
              <w:rPr>
                <w:rFonts w:eastAsia="Times New Roman" w:cs="Times New Roman"/>
                <w:lang w:val="ru-RU"/>
              </w:rPr>
            </w:pPr>
            <w:r w:rsidRPr="001E45C2">
              <w:rPr>
                <w:rFonts w:eastAsia="Times New Roman" w:cs="Times New Roman"/>
                <w:lang w:val="ru-RU"/>
              </w:rPr>
              <w:t>Не эффективное использование территориальных ресурсов (земли, недвижимости).</w:t>
            </w:r>
          </w:p>
        </w:tc>
      </w:tr>
      <w:tr w:rsidR="00CE726A" w:rsidRPr="001E45C2" w:rsidTr="003A1FF8">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lastRenderedPageBreak/>
              <w:t>Возможности</w:t>
            </w:r>
            <w:proofErr w:type="spellEnd"/>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center"/>
              <w:rPr>
                <w:rFonts w:eastAsia="Times New Roman" w:cs="Times New Roman"/>
                <w:b/>
                <w:bCs/>
                <w:i/>
                <w:iCs/>
              </w:rPr>
            </w:pPr>
            <w:proofErr w:type="spellStart"/>
            <w:r w:rsidRPr="001E45C2">
              <w:rPr>
                <w:rFonts w:eastAsia="Times New Roman" w:cs="Times New Roman"/>
                <w:b/>
                <w:bCs/>
                <w:i/>
                <w:iCs/>
              </w:rPr>
              <w:t>Угрозы</w:t>
            </w:r>
            <w:proofErr w:type="spellEnd"/>
          </w:p>
        </w:tc>
      </w:tr>
      <w:tr w:rsidR="00CE726A" w:rsidRPr="001E45C2" w:rsidTr="003A1FF8">
        <w:tc>
          <w:tcPr>
            <w:tcW w:w="504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Оптимизация функций, устранение избыточных и дублирующих функций</w:t>
            </w:r>
            <w:r w:rsidR="00AA637F">
              <w:rPr>
                <w:rFonts w:eastAsia="Times New Roman" w:cs="Times New Roman"/>
                <w:lang w:val="ru-RU"/>
              </w:rPr>
              <w:t>.</w:t>
            </w:r>
          </w:p>
          <w:p w:rsidR="006E3E70" w:rsidRPr="001E45C2" w:rsidRDefault="0021534C" w:rsidP="00BD2675">
            <w:pPr>
              <w:pStyle w:val="Standard"/>
              <w:jc w:val="both"/>
              <w:rPr>
                <w:rFonts w:eastAsia="Times New Roman" w:cs="Times New Roman"/>
                <w:lang w:val="ru-RU"/>
              </w:rPr>
            </w:pPr>
            <w:r w:rsidRPr="001E45C2">
              <w:rPr>
                <w:rFonts w:eastAsia="Times New Roman" w:cs="Times New Roman"/>
                <w:lang w:val="ru-RU"/>
              </w:rPr>
              <w:t xml:space="preserve">Дальнейшая </w:t>
            </w:r>
            <w:r w:rsidR="00074AAA" w:rsidRPr="001E45C2">
              <w:rPr>
                <w:rFonts w:eastAsia="Times New Roman" w:cs="Times New Roman"/>
                <w:lang w:val="ru-RU"/>
              </w:rPr>
              <w:t>р</w:t>
            </w:r>
            <w:r w:rsidR="006E3E70" w:rsidRPr="001E45C2">
              <w:rPr>
                <w:rFonts w:eastAsia="Times New Roman" w:cs="Times New Roman"/>
                <w:lang w:val="ru-RU"/>
              </w:rPr>
              <w:t>азработка и внедрение административных регламентов и стандартов предоставления государственных услуг. Повышение информационной открытости органов исполнительной власти</w:t>
            </w:r>
            <w:r w:rsidR="00BD2675" w:rsidRPr="001E45C2">
              <w:rPr>
                <w:rFonts w:eastAsia="Times New Roman" w:cs="Times New Roman"/>
                <w:lang w:val="ru-RU"/>
              </w:rPr>
              <w:t xml:space="preserve"> </w:t>
            </w:r>
            <w:r w:rsidR="006E3E70" w:rsidRPr="001E45C2">
              <w:rPr>
                <w:rFonts w:eastAsia="Times New Roman" w:cs="Times New Roman"/>
                <w:lang w:val="ru-RU"/>
              </w:rPr>
              <w:t>Возможности межрегионального</w:t>
            </w:r>
            <w:r w:rsidR="00BD2675" w:rsidRPr="001E45C2">
              <w:rPr>
                <w:rFonts w:eastAsia="Times New Roman" w:cs="Times New Roman"/>
                <w:lang w:val="ru-RU"/>
              </w:rPr>
              <w:t xml:space="preserve"> </w:t>
            </w:r>
            <w:r w:rsidR="006E3E70" w:rsidRPr="001E45C2">
              <w:rPr>
                <w:rFonts w:eastAsia="Times New Roman" w:cs="Times New Roman"/>
                <w:lang w:val="ru-RU"/>
              </w:rPr>
              <w:t>сотрудничества (совместное осуществление</w:t>
            </w:r>
            <w:r w:rsidR="00BD2675" w:rsidRPr="001E45C2">
              <w:rPr>
                <w:rFonts w:eastAsia="Times New Roman" w:cs="Times New Roman"/>
                <w:lang w:val="ru-RU"/>
              </w:rPr>
              <w:t xml:space="preserve"> </w:t>
            </w:r>
            <w:r w:rsidR="006E3E70" w:rsidRPr="001E45C2">
              <w:rPr>
                <w:rFonts w:eastAsia="Times New Roman" w:cs="Times New Roman"/>
                <w:lang w:val="ru-RU"/>
              </w:rPr>
              <w:t xml:space="preserve">масштабных </w:t>
            </w:r>
            <w:proofErr w:type="gramStart"/>
            <w:r w:rsidR="006E3E70" w:rsidRPr="001E45C2">
              <w:rPr>
                <w:rFonts w:eastAsia="Times New Roman" w:cs="Times New Roman"/>
                <w:lang w:val="ru-RU"/>
              </w:rPr>
              <w:t>экономических проектов</w:t>
            </w:r>
            <w:proofErr w:type="gramEnd"/>
            <w:r w:rsidR="006E3E70" w:rsidRPr="001E45C2">
              <w:rPr>
                <w:rFonts w:eastAsia="Times New Roman" w:cs="Times New Roman"/>
                <w:lang w:val="ru-RU"/>
              </w:rPr>
              <w:t xml:space="preserve"> с</w:t>
            </w:r>
            <w:r w:rsidR="00BD2675" w:rsidRPr="001E45C2">
              <w:rPr>
                <w:rFonts w:eastAsia="Times New Roman" w:cs="Times New Roman"/>
                <w:lang w:val="ru-RU"/>
              </w:rPr>
              <w:t xml:space="preserve"> </w:t>
            </w:r>
            <w:r w:rsidR="006E3E70" w:rsidRPr="001E45C2">
              <w:rPr>
                <w:rFonts w:eastAsia="Times New Roman" w:cs="Times New Roman"/>
                <w:lang w:val="ru-RU"/>
              </w:rPr>
              <w:t>ближайшими регионами).</w:t>
            </w:r>
          </w:p>
        </w:tc>
        <w:tc>
          <w:tcPr>
            <w:tcW w:w="434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E3E70" w:rsidRPr="001E45C2" w:rsidRDefault="006E3E70" w:rsidP="00A06AA9">
            <w:pPr>
              <w:pStyle w:val="Standard"/>
              <w:jc w:val="both"/>
              <w:rPr>
                <w:rFonts w:eastAsia="Times New Roman" w:cs="Times New Roman"/>
                <w:lang w:val="ru-RU"/>
              </w:rPr>
            </w:pPr>
            <w:r w:rsidRPr="001E45C2">
              <w:rPr>
                <w:rFonts w:eastAsia="Times New Roman" w:cs="Times New Roman"/>
                <w:lang w:val="ru-RU"/>
              </w:rPr>
              <w:t>Сокращение самостоятельности муниципальных образований,  проблемой является финансовая необеспеченность полномочий, при этом расходы бюджета остались без изменений.</w:t>
            </w:r>
          </w:p>
          <w:p w:rsidR="006E3E70" w:rsidRPr="001E45C2" w:rsidRDefault="00842616" w:rsidP="00A06AA9">
            <w:pPr>
              <w:pStyle w:val="Standard"/>
              <w:jc w:val="both"/>
              <w:rPr>
                <w:rFonts w:eastAsia="Times New Roman" w:cs="Times New Roman"/>
                <w:lang w:val="ru-RU"/>
              </w:rPr>
            </w:pPr>
            <w:r w:rsidRPr="001E45C2">
              <w:rPr>
                <w:rFonts w:eastAsia="Times New Roman" w:cs="Times New Roman"/>
                <w:lang w:val="ru-RU"/>
              </w:rPr>
              <w:t>Нестабильная внешнеэкономическая ситуация.</w:t>
            </w:r>
          </w:p>
        </w:tc>
      </w:tr>
    </w:tbl>
    <w:p w:rsidR="00E63BFD" w:rsidRDefault="00E63BFD" w:rsidP="0077560E">
      <w:pPr>
        <w:jc w:val="center"/>
        <w:rPr>
          <w:sz w:val="28"/>
          <w:szCs w:val="28"/>
          <w:lang w:val="ru-RU"/>
        </w:rPr>
      </w:pPr>
    </w:p>
    <w:p w:rsidR="007922CF" w:rsidRPr="001A4F98" w:rsidRDefault="007922CF" w:rsidP="0077560E">
      <w:pPr>
        <w:jc w:val="center"/>
        <w:rPr>
          <w:sz w:val="28"/>
          <w:szCs w:val="28"/>
          <w:lang w:val="ru-RU"/>
        </w:rPr>
      </w:pPr>
      <w:r w:rsidRPr="001A4F98">
        <w:rPr>
          <w:sz w:val="28"/>
          <w:szCs w:val="28"/>
          <w:lang w:val="ru-RU"/>
        </w:rPr>
        <w:t>Глава 6. Сценарии долгосрочного развития Варгашинского района</w:t>
      </w:r>
    </w:p>
    <w:p w:rsidR="007922CF" w:rsidRPr="00CE726A" w:rsidRDefault="007922CF" w:rsidP="0077560E">
      <w:pPr>
        <w:jc w:val="center"/>
        <w:rPr>
          <w:b/>
          <w:sz w:val="28"/>
          <w:szCs w:val="28"/>
          <w:lang w:val="ru-RU"/>
        </w:rPr>
      </w:pPr>
    </w:p>
    <w:p w:rsidR="007922CF" w:rsidRPr="001A4F98" w:rsidRDefault="007922CF" w:rsidP="00B401FA">
      <w:pPr>
        <w:pStyle w:val="24"/>
        <w:shd w:val="clear" w:color="auto" w:fill="auto"/>
        <w:tabs>
          <w:tab w:val="left" w:pos="10206"/>
        </w:tabs>
        <w:spacing w:after="0" w:line="322" w:lineRule="exact"/>
        <w:ind w:right="-1" w:firstLine="680"/>
        <w:jc w:val="both"/>
        <w:rPr>
          <w:sz w:val="24"/>
          <w:szCs w:val="24"/>
        </w:rPr>
      </w:pPr>
      <w:r w:rsidRPr="001A4F98">
        <w:rPr>
          <w:sz w:val="24"/>
          <w:szCs w:val="24"/>
        </w:rPr>
        <w:t>При разработке Стратегии социально-экономического развития Варгашинского района были рассмотрены два основных сценария возможного развития в зависимости от изменения внешних условий: консервативный и базовый.</w:t>
      </w:r>
    </w:p>
    <w:p w:rsidR="007922CF" w:rsidRPr="001A4F98" w:rsidRDefault="007922CF" w:rsidP="001A4F98">
      <w:pPr>
        <w:pStyle w:val="24"/>
        <w:shd w:val="clear" w:color="auto" w:fill="auto"/>
        <w:tabs>
          <w:tab w:val="left" w:pos="10206"/>
        </w:tabs>
        <w:spacing w:after="0" w:line="322" w:lineRule="exact"/>
        <w:ind w:right="-1" w:firstLine="567"/>
        <w:jc w:val="both"/>
        <w:rPr>
          <w:sz w:val="24"/>
          <w:szCs w:val="24"/>
        </w:rPr>
      </w:pPr>
      <w:r w:rsidRPr="001A4F98">
        <w:rPr>
          <w:sz w:val="24"/>
          <w:szCs w:val="24"/>
        </w:rPr>
        <w:t xml:space="preserve">Сценарии различаются в зависимости от степени </w:t>
      </w:r>
      <w:proofErr w:type="gramStart"/>
      <w:r w:rsidRPr="001A4F98">
        <w:rPr>
          <w:sz w:val="24"/>
          <w:szCs w:val="24"/>
        </w:rPr>
        <w:t>интенсивности использования факторов ускорения социально-экономических процессов</w:t>
      </w:r>
      <w:proofErr w:type="gramEnd"/>
      <w:r w:rsidRPr="001A4F98">
        <w:rPr>
          <w:sz w:val="24"/>
          <w:szCs w:val="24"/>
        </w:rPr>
        <w:t>. Существенное влияние на реализацию того или иного сценария развития оказывает деятельность органов местного самоуправления, предприятий, субъектов малого и среднего предпринимательства, участвующих в разработке и реализации социально-экономической политики.</w:t>
      </w:r>
    </w:p>
    <w:p w:rsidR="007922CF" w:rsidRPr="001A4F98" w:rsidRDefault="007922CF" w:rsidP="001A4F98">
      <w:pPr>
        <w:pStyle w:val="13"/>
        <w:shd w:val="clear" w:color="auto" w:fill="auto"/>
        <w:tabs>
          <w:tab w:val="left" w:pos="10206"/>
        </w:tabs>
        <w:spacing w:line="280" w:lineRule="exact"/>
        <w:ind w:right="-1" w:firstLine="567"/>
        <w:jc w:val="both"/>
        <w:rPr>
          <w:b w:val="0"/>
          <w:sz w:val="24"/>
          <w:szCs w:val="24"/>
        </w:rPr>
      </w:pPr>
      <w:bookmarkStart w:id="5" w:name="bookmark13"/>
      <w:r w:rsidRPr="001A4F98">
        <w:rPr>
          <w:b w:val="0"/>
          <w:sz w:val="24"/>
          <w:szCs w:val="24"/>
        </w:rPr>
        <w:t xml:space="preserve">Первый сценарий - </w:t>
      </w:r>
      <w:r w:rsidRPr="001A4F98">
        <w:rPr>
          <w:b w:val="0"/>
          <w:i/>
          <w:sz w:val="24"/>
          <w:szCs w:val="24"/>
        </w:rPr>
        <w:t>консервативный</w:t>
      </w:r>
      <w:r w:rsidRPr="001A4F98">
        <w:rPr>
          <w:rStyle w:val="14"/>
          <w:i/>
          <w:sz w:val="24"/>
          <w:szCs w:val="24"/>
        </w:rPr>
        <w:t>.</w:t>
      </w:r>
      <w:bookmarkEnd w:id="5"/>
      <w:r w:rsidR="00223561" w:rsidRPr="001A4F98">
        <w:rPr>
          <w:rStyle w:val="14"/>
          <w:sz w:val="24"/>
          <w:szCs w:val="24"/>
        </w:rPr>
        <w:t xml:space="preserve"> </w:t>
      </w:r>
      <w:r w:rsidRPr="001A4F98">
        <w:rPr>
          <w:b w:val="0"/>
          <w:sz w:val="24"/>
          <w:szCs w:val="24"/>
        </w:rPr>
        <w:t>Сценарий основан на предположении преимущественно негативного влияния внешних и внутренних факторов социально - экономическо</w:t>
      </w:r>
      <w:r w:rsidR="00B401FA" w:rsidRPr="001A4F98">
        <w:rPr>
          <w:b w:val="0"/>
          <w:sz w:val="24"/>
          <w:szCs w:val="24"/>
        </w:rPr>
        <w:t>го</w:t>
      </w:r>
      <w:r w:rsidRPr="001A4F98">
        <w:rPr>
          <w:b w:val="0"/>
          <w:sz w:val="24"/>
          <w:szCs w:val="24"/>
        </w:rPr>
        <w:t xml:space="preserve"> развити</w:t>
      </w:r>
      <w:r w:rsidR="00B401FA" w:rsidRPr="001A4F98">
        <w:rPr>
          <w:b w:val="0"/>
          <w:sz w:val="24"/>
          <w:szCs w:val="24"/>
        </w:rPr>
        <w:t>я</w:t>
      </w:r>
      <w:r w:rsidRPr="001A4F98">
        <w:rPr>
          <w:b w:val="0"/>
          <w:sz w:val="24"/>
          <w:szCs w:val="24"/>
        </w:rPr>
        <w:t xml:space="preserve"> района.</w:t>
      </w:r>
    </w:p>
    <w:p w:rsidR="007922CF" w:rsidRPr="001A4F98" w:rsidRDefault="007922CF" w:rsidP="001A4F98">
      <w:pPr>
        <w:pStyle w:val="24"/>
        <w:shd w:val="clear" w:color="auto" w:fill="auto"/>
        <w:tabs>
          <w:tab w:val="left" w:pos="10206"/>
        </w:tabs>
        <w:spacing w:after="0" w:line="322" w:lineRule="exact"/>
        <w:ind w:right="-1" w:firstLine="567"/>
        <w:jc w:val="both"/>
        <w:rPr>
          <w:sz w:val="24"/>
          <w:szCs w:val="24"/>
        </w:rPr>
      </w:pPr>
      <w:r w:rsidRPr="001A4F98">
        <w:rPr>
          <w:sz w:val="24"/>
          <w:szCs w:val="24"/>
        </w:rPr>
        <w:t>Он предполагает сохранение существующего состояния экономики в качестве базы социально-экономического роста на расчетную перспективу, консервацию методов и форм эксплуатации ресурсов, сложившейся отраслевой структуры экономики.</w:t>
      </w:r>
    </w:p>
    <w:p w:rsidR="007922CF" w:rsidRPr="001A4F98" w:rsidRDefault="007922CF" w:rsidP="001A4F98">
      <w:pPr>
        <w:pStyle w:val="24"/>
        <w:shd w:val="clear" w:color="auto" w:fill="auto"/>
        <w:spacing w:after="0" w:line="322" w:lineRule="exact"/>
        <w:ind w:right="-1" w:firstLine="567"/>
        <w:jc w:val="both"/>
        <w:rPr>
          <w:sz w:val="24"/>
          <w:szCs w:val="24"/>
        </w:rPr>
      </w:pPr>
      <w:r w:rsidRPr="001A4F98">
        <w:rPr>
          <w:sz w:val="24"/>
          <w:szCs w:val="24"/>
        </w:rPr>
        <w:t xml:space="preserve">Консервативный сценарий предполагает реализацию только части запланированных приоритетных проектов социально-экономического развития </w:t>
      </w:r>
      <w:proofErr w:type="spellStart"/>
      <w:r w:rsidR="00223561" w:rsidRPr="001A4F98">
        <w:rPr>
          <w:sz w:val="24"/>
          <w:szCs w:val="24"/>
        </w:rPr>
        <w:t>Варгаш</w:t>
      </w:r>
      <w:r w:rsidRPr="001A4F98">
        <w:rPr>
          <w:sz w:val="24"/>
          <w:szCs w:val="24"/>
        </w:rPr>
        <w:t>нского</w:t>
      </w:r>
      <w:proofErr w:type="spellEnd"/>
      <w:r w:rsidRPr="001A4F98">
        <w:rPr>
          <w:sz w:val="24"/>
          <w:szCs w:val="24"/>
        </w:rPr>
        <w:t xml:space="preserve"> района</w:t>
      </w:r>
      <w:r w:rsidR="00B401FA" w:rsidRPr="001A4F98">
        <w:rPr>
          <w:sz w:val="24"/>
          <w:szCs w:val="24"/>
        </w:rPr>
        <w:t>,</w:t>
      </w:r>
      <w:r w:rsidRPr="001A4F98">
        <w:rPr>
          <w:sz w:val="24"/>
          <w:szCs w:val="24"/>
        </w:rPr>
        <w:t xml:space="preserve"> ввиду ухудшения социально-экономических условий в Российской Федерации и </w:t>
      </w:r>
      <w:r w:rsidR="00223561" w:rsidRPr="001A4F98">
        <w:rPr>
          <w:sz w:val="24"/>
          <w:szCs w:val="24"/>
        </w:rPr>
        <w:t>Курганской области</w:t>
      </w:r>
      <w:r w:rsidRPr="001A4F98">
        <w:rPr>
          <w:sz w:val="24"/>
          <w:szCs w:val="24"/>
        </w:rPr>
        <w:t>, а также реализации не всех запланированных мер в области социально-экономического развития.</w:t>
      </w:r>
    </w:p>
    <w:p w:rsidR="007922CF" w:rsidRPr="001A4F98" w:rsidRDefault="007922CF" w:rsidP="001A4F98">
      <w:pPr>
        <w:pStyle w:val="24"/>
        <w:shd w:val="clear" w:color="auto" w:fill="auto"/>
        <w:spacing w:after="0" w:line="322" w:lineRule="exact"/>
        <w:ind w:right="-1" w:firstLine="567"/>
        <w:jc w:val="both"/>
        <w:rPr>
          <w:sz w:val="24"/>
          <w:szCs w:val="24"/>
        </w:rPr>
      </w:pPr>
      <w:r w:rsidRPr="001A4F98">
        <w:rPr>
          <w:sz w:val="24"/>
          <w:szCs w:val="24"/>
        </w:rPr>
        <w:t xml:space="preserve">При консервативном сценарии развития в </w:t>
      </w:r>
      <w:r w:rsidR="00223561" w:rsidRPr="001A4F98">
        <w:rPr>
          <w:sz w:val="24"/>
          <w:szCs w:val="24"/>
        </w:rPr>
        <w:t>Варгаши</w:t>
      </w:r>
      <w:r w:rsidRPr="001A4F98">
        <w:rPr>
          <w:sz w:val="24"/>
          <w:szCs w:val="24"/>
        </w:rPr>
        <w:t>нском районе буд</w:t>
      </w:r>
      <w:r w:rsidR="00223561" w:rsidRPr="001A4F98">
        <w:rPr>
          <w:sz w:val="24"/>
          <w:szCs w:val="24"/>
        </w:rPr>
        <w:t>у</w:t>
      </w:r>
      <w:r w:rsidRPr="001A4F98">
        <w:rPr>
          <w:sz w:val="24"/>
          <w:szCs w:val="24"/>
        </w:rPr>
        <w:t>т наблюдаться низкая инвестиционная и экономическая активность и сокращени</w:t>
      </w:r>
      <w:r w:rsidR="00223561" w:rsidRPr="001A4F98">
        <w:rPr>
          <w:sz w:val="24"/>
          <w:szCs w:val="24"/>
        </w:rPr>
        <w:t>е</w:t>
      </w:r>
      <w:r w:rsidRPr="001A4F98">
        <w:rPr>
          <w:sz w:val="24"/>
          <w:szCs w:val="24"/>
        </w:rPr>
        <w:t xml:space="preserve"> численности населения района до 2030 года.</w:t>
      </w:r>
    </w:p>
    <w:p w:rsidR="007922CF" w:rsidRPr="001A4F98" w:rsidRDefault="00223561" w:rsidP="001A4F98">
      <w:pPr>
        <w:pStyle w:val="24"/>
        <w:shd w:val="clear" w:color="auto" w:fill="auto"/>
        <w:spacing w:after="0" w:line="322" w:lineRule="exact"/>
        <w:ind w:right="-1" w:firstLine="567"/>
        <w:jc w:val="both"/>
        <w:rPr>
          <w:sz w:val="24"/>
          <w:szCs w:val="24"/>
        </w:rPr>
      </w:pPr>
      <w:r w:rsidRPr="001A4F98">
        <w:rPr>
          <w:sz w:val="24"/>
          <w:szCs w:val="24"/>
        </w:rPr>
        <w:t>Р</w:t>
      </w:r>
      <w:r w:rsidR="007922CF" w:rsidRPr="001A4F98">
        <w:rPr>
          <w:sz w:val="24"/>
          <w:szCs w:val="24"/>
        </w:rPr>
        <w:t>асход</w:t>
      </w:r>
      <w:r w:rsidRPr="001A4F98">
        <w:rPr>
          <w:sz w:val="24"/>
          <w:szCs w:val="24"/>
        </w:rPr>
        <w:t>ы</w:t>
      </w:r>
      <w:r w:rsidR="007922CF" w:rsidRPr="001A4F98">
        <w:rPr>
          <w:sz w:val="24"/>
          <w:szCs w:val="24"/>
        </w:rPr>
        <w:t xml:space="preserve"> </w:t>
      </w:r>
      <w:r w:rsidRPr="001A4F98">
        <w:rPr>
          <w:sz w:val="24"/>
          <w:szCs w:val="24"/>
        </w:rPr>
        <w:t>областного</w:t>
      </w:r>
      <w:r w:rsidR="007922CF" w:rsidRPr="001A4F98">
        <w:rPr>
          <w:sz w:val="24"/>
          <w:szCs w:val="24"/>
        </w:rPr>
        <w:t xml:space="preserve"> и местного бюджет</w:t>
      </w:r>
      <w:r w:rsidRPr="001A4F98">
        <w:rPr>
          <w:sz w:val="24"/>
          <w:szCs w:val="24"/>
        </w:rPr>
        <w:t>ов</w:t>
      </w:r>
      <w:r w:rsidR="007922CF" w:rsidRPr="001A4F98">
        <w:rPr>
          <w:sz w:val="24"/>
          <w:szCs w:val="24"/>
        </w:rPr>
        <w:t xml:space="preserve"> на реализацию государственных и муниципальных программ будут сокращаться и перераспределяться. Высока вероятность, что запланированные инфраструктурные объекты на территории </w:t>
      </w:r>
      <w:r w:rsidRPr="001A4F98">
        <w:rPr>
          <w:sz w:val="24"/>
          <w:szCs w:val="24"/>
        </w:rPr>
        <w:t>Варгаши</w:t>
      </w:r>
      <w:r w:rsidR="007922CF" w:rsidRPr="001A4F98">
        <w:rPr>
          <w:sz w:val="24"/>
          <w:szCs w:val="24"/>
        </w:rPr>
        <w:t xml:space="preserve">нского района </w:t>
      </w:r>
      <w:r w:rsidR="007922CF" w:rsidRPr="001A4F98">
        <w:rPr>
          <w:sz w:val="24"/>
          <w:szCs w:val="24"/>
        </w:rPr>
        <w:lastRenderedPageBreak/>
        <w:t>реализовываться не будут.</w:t>
      </w:r>
      <w:r w:rsidR="00D00D31" w:rsidRPr="001A4F98">
        <w:rPr>
          <w:sz w:val="24"/>
          <w:szCs w:val="24"/>
        </w:rPr>
        <w:t xml:space="preserve"> </w:t>
      </w:r>
      <w:r w:rsidR="007922CF" w:rsidRPr="001A4F98">
        <w:rPr>
          <w:sz w:val="24"/>
          <w:szCs w:val="24"/>
        </w:rPr>
        <w:t xml:space="preserve">Среднемесячная начисленная заработная плата работников крупных и средних предприятий </w:t>
      </w:r>
      <w:r w:rsidR="00B401FA" w:rsidRPr="001A4F98">
        <w:rPr>
          <w:sz w:val="24"/>
          <w:szCs w:val="24"/>
        </w:rPr>
        <w:t>возрастет</w:t>
      </w:r>
      <w:r w:rsidR="007922CF" w:rsidRPr="001A4F98">
        <w:rPr>
          <w:sz w:val="24"/>
          <w:szCs w:val="24"/>
        </w:rPr>
        <w:t xml:space="preserve"> незначительно.</w:t>
      </w:r>
    </w:p>
    <w:p w:rsidR="007922CF" w:rsidRPr="001A4F98" w:rsidRDefault="007922CF" w:rsidP="001A4F98">
      <w:pPr>
        <w:pStyle w:val="24"/>
        <w:shd w:val="clear" w:color="auto" w:fill="auto"/>
        <w:spacing w:after="0" w:line="322" w:lineRule="exact"/>
        <w:ind w:right="-1" w:firstLine="567"/>
        <w:jc w:val="both"/>
        <w:rPr>
          <w:sz w:val="24"/>
          <w:szCs w:val="24"/>
        </w:rPr>
      </w:pPr>
      <w:r w:rsidRPr="001A4F98">
        <w:rPr>
          <w:sz w:val="24"/>
          <w:szCs w:val="24"/>
        </w:rPr>
        <w:t>Согласно этому сценарию произойдет консервация подходов к управлению развитием района, социально-экономическая ситуация будет улучшаться крайне медленными темпами.</w:t>
      </w:r>
    </w:p>
    <w:p w:rsidR="007922CF" w:rsidRPr="001A4F98" w:rsidRDefault="007922CF" w:rsidP="001A4F98">
      <w:pPr>
        <w:pStyle w:val="24"/>
        <w:shd w:val="clear" w:color="auto" w:fill="auto"/>
        <w:spacing w:after="0" w:line="322" w:lineRule="exact"/>
        <w:ind w:right="-1" w:firstLine="567"/>
        <w:jc w:val="both"/>
        <w:rPr>
          <w:sz w:val="24"/>
          <w:szCs w:val="24"/>
        </w:rPr>
      </w:pPr>
      <w:r w:rsidRPr="001A4F98">
        <w:rPr>
          <w:sz w:val="24"/>
          <w:szCs w:val="24"/>
        </w:rPr>
        <w:t>Конкурентоспособность всех отраслей района сохранится на низком уровне. Возможности развития различных направлений малого и среднего бизнеса будут весьма ограничены.</w:t>
      </w:r>
    </w:p>
    <w:p w:rsidR="007922CF" w:rsidRPr="001A4F98" w:rsidRDefault="007922CF" w:rsidP="001A4F98">
      <w:pPr>
        <w:pStyle w:val="24"/>
        <w:shd w:val="clear" w:color="auto" w:fill="auto"/>
        <w:spacing w:after="0" w:line="322" w:lineRule="exact"/>
        <w:ind w:right="-1" w:firstLine="567"/>
        <w:jc w:val="both"/>
        <w:rPr>
          <w:sz w:val="24"/>
          <w:szCs w:val="24"/>
        </w:rPr>
      </w:pPr>
      <w:r w:rsidRPr="001A4F98">
        <w:rPr>
          <w:sz w:val="24"/>
          <w:szCs w:val="24"/>
        </w:rPr>
        <w:t>При таком варианте развития района в долгосрочной перспективе вероятно снижение финансово-экономических показателей деятельности предприятий, постепенная потеря рынков продукции, спад и возникновение системных проблем в развитии района.</w:t>
      </w:r>
    </w:p>
    <w:p w:rsidR="007922CF" w:rsidRPr="001A4F98" w:rsidRDefault="007922CF" w:rsidP="003A1FF8">
      <w:pPr>
        <w:pStyle w:val="24"/>
        <w:shd w:val="clear" w:color="auto" w:fill="auto"/>
        <w:tabs>
          <w:tab w:val="left" w:pos="9355"/>
        </w:tabs>
        <w:spacing w:after="0" w:line="322" w:lineRule="exact"/>
        <w:ind w:right="-1" w:firstLine="567"/>
        <w:jc w:val="both"/>
        <w:rPr>
          <w:sz w:val="24"/>
          <w:szCs w:val="24"/>
        </w:rPr>
      </w:pPr>
      <w:r w:rsidRPr="001A4F98">
        <w:rPr>
          <w:sz w:val="24"/>
          <w:szCs w:val="24"/>
        </w:rPr>
        <w:t xml:space="preserve">Таким образом, консервативный сценарий развития </w:t>
      </w:r>
      <w:r w:rsidR="00B401FA" w:rsidRPr="001A4F98">
        <w:rPr>
          <w:sz w:val="24"/>
          <w:szCs w:val="24"/>
        </w:rPr>
        <w:t>Варгаши</w:t>
      </w:r>
      <w:r w:rsidRPr="001A4F98">
        <w:rPr>
          <w:sz w:val="24"/>
          <w:szCs w:val="24"/>
        </w:rPr>
        <w:t>нского района следует признать бесперспективным и нежелательным и, следовательно, не может быть стратегическим выбором.</w:t>
      </w:r>
    </w:p>
    <w:p w:rsidR="007922CF" w:rsidRPr="001A4F98" w:rsidRDefault="007922CF" w:rsidP="001A4F98">
      <w:pPr>
        <w:pStyle w:val="13"/>
        <w:shd w:val="clear" w:color="auto" w:fill="auto"/>
        <w:spacing w:line="280" w:lineRule="exact"/>
        <w:ind w:firstLine="567"/>
        <w:jc w:val="both"/>
        <w:rPr>
          <w:b w:val="0"/>
          <w:sz w:val="24"/>
          <w:szCs w:val="24"/>
        </w:rPr>
      </w:pPr>
      <w:bookmarkStart w:id="6" w:name="bookmark14"/>
      <w:r w:rsidRPr="001A4F98">
        <w:rPr>
          <w:b w:val="0"/>
          <w:sz w:val="24"/>
          <w:szCs w:val="24"/>
        </w:rPr>
        <w:t xml:space="preserve">Второй сценарий - </w:t>
      </w:r>
      <w:r w:rsidRPr="001A4F98">
        <w:rPr>
          <w:b w:val="0"/>
          <w:i/>
          <w:sz w:val="24"/>
          <w:szCs w:val="24"/>
        </w:rPr>
        <w:t>базовый (умеренно-оптимистичный</w:t>
      </w:r>
      <w:r w:rsidRPr="001A4F98">
        <w:rPr>
          <w:b w:val="0"/>
          <w:sz w:val="24"/>
          <w:szCs w:val="24"/>
        </w:rPr>
        <w:t>)</w:t>
      </w:r>
      <w:bookmarkEnd w:id="6"/>
      <w:r w:rsidR="00B401FA" w:rsidRPr="001A4F98">
        <w:rPr>
          <w:b w:val="0"/>
          <w:sz w:val="24"/>
          <w:szCs w:val="24"/>
        </w:rPr>
        <w:t xml:space="preserve"> в</w:t>
      </w:r>
      <w:r w:rsidRPr="001A4F98">
        <w:rPr>
          <w:b w:val="0"/>
          <w:sz w:val="24"/>
          <w:szCs w:val="24"/>
        </w:rPr>
        <w:t xml:space="preserve">ыступает в качестве одного из наиболее вероятных и в целом приемлемых вариантов перспективного развития экономической системы </w:t>
      </w:r>
      <w:r w:rsidR="00B401FA" w:rsidRPr="001A4F98">
        <w:rPr>
          <w:b w:val="0"/>
          <w:sz w:val="24"/>
          <w:szCs w:val="24"/>
        </w:rPr>
        <w:t>Варгаши</w:t>
      </w:r>
      <w:r w:rsidRPr="001A4F98">
        <w:rPr>
          <w:b w:val="0"/>
          <w:sz w:val="24"/>
          <w:szCs w:val="24"/>
        </w:rPr>
        <w:t>нского района. Его показатели не стоит рассматривать как средние арифметические величины между высокими и низкими прогнозными оценками, а скорее, как реалистичные точки роста экономики района до 2030 года.</w:t>
      </w:r>
    </w:p>
    <w:p w:rsidR="007922CF" w:rsidRPr="001A4F98" w:rsidRDefault="007922CF" w:rsidP="001A4F98">
      <w:pPr>
        <w:pStyle w:val="24"/>
        <w:shd w:val="clear" w:color="auto" w:fill="auto"/>
        <w:spacing w:after="0" w:line="322" w:lineRule="exact"/>
        <w:ind w:right="-1" w:firstLine="567"/>
        <w:jc w:val="both"/>
        <w:rPr>
          <w:sz w:val="24"/>
          <w:szCs w:val="24"/>
        </w:rPr>
      </w:pPr>
      <w:r w:rsidRPr="001A4F98">
        <w:rPr>
          <w:sz w:val="24"/>
          <w:szCs w:val="24"/>
        </w:rPr>
        <w:t xml:space="preserve">Развитие </w:t>
      </w:r>
      <w:r w:rsidR="00B401FA" w:rsidRPr="001A4F98">
        <w:rPr>
          <w:sz w:val="24"/>
          <w:szCs w:val="24"/>
        </w:rPr>
        <w:t>Варгаши</w:t>
      </w:r>
      <w:r w:rsidRPr="001A4F98">
        <w:rPr>
          <w:sz w:val="24"/>
          <w:szCs w:val="24"/>
        </w:rPr>
        <w:t>нского района в данном варианте будет происходить на основании сложившихся социально-экономических тенденций, относительно умеренных темпах роста экономики района.</w:t>
      </w:r>
      <w:r w:rsidR="00EE3DC3" w:rsidRPr="001A4F98">
        <w:rPr>
          <w:sz w:val="24"/>
          <w:szCs w:val="24"/>
        </w:rPr>
        <w:t xml:space="preserve"> </w:t>
      </w:r>
      <w:r w:rsidRPr="001A4F98">
        <w:rPr>
          <w:sz w:val="24"/>
          <w:szCs w:val="24"/>
        </w:rPr>
        <w:t>Базовый сценарий</w:t>
      </w:r>
      <w:r w:rsidRPr="001A4F98">
        <w:rPr>
          <w:sz w:val="24"/>
          <w:szCs w:val="24"/>
        </w:rPr>
        <w:tab/>
        <w:t>предполагает повышение эффективности</w:t>
      </w:r>
      <w:r w:rsidR="00EE3DC3" w:rsidRPr="001A4F98">
        <w:rPr>
          <w:sz w:val="24"/>
          <w:szCs w:val="24"/>
        </w:rPr>
        <w:t xml:space="preserve"> </w:t>
      </w:r>
      <w:r w:rsidRPr="001A4F98">
        <w:rPr>
          <w:sz w:val="24"/>
          <w:szCs w:val="24"/>
        </w:rPr>
        <w:t>использования всех видов ресурсов, привлечени</w:t>
      </w:r>
      <w:r w:rsidR="00BD2675" w:rsidRPr="001A4F98">
        <w:rPr>
          <w:sz w:val="24"/>
          <w:szCs w:val="24"/>
        </w:rPr>
        <w:t>е</w:t>
      </w:r>
      <w:r w:rsidRPr="001A4F98">
        <w:rPr>
          <w:sz w:val="24"/>
          <w:szCs w:val="24"/>
        </w:rPr>
        <w:t xml:space="preserve"> в район инвестиций, создани</w:t>
      </w:r>
      <w:r w:rsidR="00BD2675" w:rsidRPr="001A4F98">
        <w:rPr>
          <w:sz w:val="24"/>
          <w:szCs w:val="24"/>
        </w:rPr>
        <w:t>е</w:t>
      </w:r>
      <w:r w:rsidRPr="001A4F98">
        <w:rPr>
          <w:sz w:val="24"/>
          <w:szCs w:val="24"/>
        </w:rPr>
        <w:t xml:space="preserve"> благоприятных условий для осуществления хозяйственной деятельности.</w:t>
      </w:r>
    </w:p>
    <w:p w:rsidR="007922CF" w:rsidRPr="001A4F98" w:rsidRDefault="007922CF" w:rsidP="001A4F98">
      <w:pPr>
        <w:pStyle w:val="24"/>
        <w:shd w:val="clear" w:color="auto" w:fill="auto"/>
        <w:spacing w:after="0" w:line="322" w:lineRule="exact"/>
        <w:ind w:right="-1" w:firstLine="567"/>
        <w:jc w:val="both"/>
        <w:rPr>
          <w:sz w:val="24"/>
          <w:szCs w:val="24"/>
        </w:rPr>
      </w:pPr>
      <w:r w:rsidRPr="001A4F98">
        <w:rPr>
          <w:sz w:val="24"/>
          <w:szCs w:val="24"/>
        </w:rPr>
        <w:t>Позитивные изменения в экономике будут сопровождаться положительными сдвигами в социальной сфере.</w:t>
      </w:r>
    </w:p>
    <w:p w:rsidR="00EE3DC3" w:rsidRPr="001A4F98" w:rsidRDefault="00EE3DC3" w:rsidP="001A4F98">
      <w:pPr>
        <w:pStyle w:val="24"/>
        <w:shd w:val="clear" w:color="auto" w:fill="auto"/>
        <w:spacing w:after="0" w:line="322" w:lineRule="exact"/>
        <w:ind w:firstLine="567"/>
        <w:jc w:val="both"/>
        <w:rPr>
          <w:sz w:val="24"/>
          <w:szCs w:val="24"/>
        </w:rPr>
      </w:pPr>
      <w:r w:rsidRPr="001A4F98">
        <w:rPr>
          <w:sz w:val="24"/>
          <w:szCs w:val="24"/>
        </w:rPr>
        <w:t>Базовыми вариантами должны стать:</w:t>
      </w:r>
    </w:p>
    <w:p w:rsidR="007922CF" w:rsidRPr="001A4F98" w:rsidRDefault="00EE3DC3" w:rsidP="00C85168">
      <w:pPr>
        <w:ind w:firstLine="567"/>
        <w:jc w:val="both"/>
        <w:rPr>
          <w:lang w:val="ru-RU"/>
        </w:rPr>
      </w:pPr>
      <w:r w:rsidRPr="001A4F98">
        <w:rPr>
          <w:lang w:val="ru-RU"/>
        </w:rPr>
        <w:t xml:space="preserve">Производство АО «Варгашинский завод ППСО» не менее </w:t>
      </w:r>
      <w:r w:rsidR="004B05E8" w:rsidRPr="001A4F98">
        <w:rPr>
          <w:lang w:val="ru-RU"/>
        </w:rPr>
        <w:t xml:space="preserve">200 </w:t>
      </w:r>
      <w:r w:rsidRPr="001A4F98">
        <w:rPr>
          <w:lang w:val="ru-RU"/>
        </w:rPr>
        <w:t xml:space="preserve">единиц спецтехники н выход на объем производства продукции </w:t>
      </w:r>
      <w:r w:rsidR="004B05E8" w:rsidRPr="001A4F98">
        <w:rPr>
          <w:lang w:val="ru-RU"/>
        </w:rPr>
        <w:t>более 1000 млн. рублей в год (рост к уровню 2016 года в 3 раза).</w:t>
      </w:r>
    </w:p>
    <w:p w:rsidR="004B05E8" w:rsidRPr="001A4F98" w:rsidRDefault="004B05E8" w:rsidP="00C85168">
      <w:pPr>
        <w:ind w:firstLine="567"/>
        <w:jc w:val="both"/>
        <w:rPr>
          <w:lang w:val="ru-RU"/>
        </w:rPr>
      </w:pPr>
      <w:r w:rsidRPr="001A4F98">
        <w:rPr>
          <w:lang w:val="ru-RU"/>
        </w:rPr>
        <w:t>Производство ООО «</w:t>
      </w:r>
      <w:proofErr w:type="spellStart"/>
      <w:r w:rsidRPr="001A4F98">
        <w:rPr>
          <w:lang w:val="ru-RU"/>
        </w:rPr>
        <w:t>Мокроусовский</w:t>
      </w:r>
      <w:proofErr w:type="spellEnd"/>
      <w:r w:rsidRPr="001A4F98">
        <w:rPr>
          <w:lang w:val="ru-RU"/>
        </w:rPr>
        <w:t xml:space="preserve"> лесхоз» древесного угля</w:t>
      </w:r>
      <w:r w:rsidR="002823F3" w:rsidRPr="001A4F98">
        <w:rPr>
          <w:lang w:val="ru-RU"/>
        </w:rPr>
        <w:t xml:space="preserve"> 2,5 тыс. тонн с суммарным объемом производства 33 млн. рублей в год </w:t>
      </w:r>
      <w:proofErr w:type="gramStart"/>
      <w:r w:rsidR="002823F3" w:rsidRPr="001A4F98">
        <w:rPr>
          <w:lang w:val="ru-RU"/>
        </w:rPr>
        <w:t xml:space="preserve">( </w:t>
      </w:r>
      <w:proofErr w:type="gramEnd"/>
      <w:r w:rsidR="002823F3" w:rsidRPr="001A4F98">
        <w:rPr>
          <w:lang w:val="ru-RU"/>
        </w:rPr>
        <w:t>инвестиционный проект).</w:t>
      </w:r>
    </w:p>
    <w:p w:rsidR="002823F3" w:rsidRPr="001A4F98" w:rsidRDefault="0066650F" w:rsidP="00C85168">
      <w:pPr>
        <w:ind w:firstLine="567"/>
        <w:jc w:val="both"/>
        <w:rPr>
          <w:lang w:val="ru-RU"/>
        </w:rPr>
      </w:pPr>
      <w:r w:rsidRPr="001A4F98">
        <w:rPr>
          <w:lang w:val="ru-RU"/>
        </w:rPr>
        <w:t>Переработка зерна в соответствии с высочайшими стандартами качества мукомольного производства до 300 тонн в сутки</w:t>
      </w:r>
      <w:r w:rsidR="00477F5E" w:rsidRPr="001A4F98">
        <w:rPr>
          <w:lang w:val="ru-RU"/>
        </w:rPr>
        <w:t xml:space="preserve">, годовой объем продукции до 2856 млн. рублей (инвестиционный проект ИП </w:t>
      </w:r>
      <w:proofErr w:type="spellStart"/>
      <w:r w:rsidR="00477F5E" w:rsidRPr="001A4F98">
        <w:rPr>
          <w:lang w:val="ru-RU"/>
        </w:rPr>
        <w:t>Колташов</w:t>
      </w:r>
      <w:proofErr w:type="spellEnd"/>
      <w:r w:rsidR="00477F5E" w:rsidRPr="001A4F98">
        <w:rPr>
          <w:lang w:val="ru-RU"/>
        </w:rPr>
        <w:t xml:space="preserve"> О.А.).</w:t>
      </w:r>
    </w:p>
    <w:p w:rsidR="00477F5E" w:rsidRPr="001A4F98" w:rsidRDefault="00477F5E" w:rsidP="001A4F98">
      <w:pPr>
        <w:pStyle w:val="24"/>
        <w:shd w:val="clear" w:color="auto" w:fill="auto"/>
        <w:spacing w:after="0" w:line="322" w:lineRule="exact"/>
        <w:ind w:right="-1" w:firstLine="567"/>
        <w:jc w:val="both"/>
        <w:rPr>
          <w:sz w:val="24"/>
          <w:szCs w:val="24"/>
        </w:rPr>
      </w:pPr>
      <w:r w:rsidRPr="001A4F98">
        <w:rPr>
          <w:sz w:val="24"/>
          <w:szCs w:val="24"/>
        </w:rPr>
        <w:t xml:space="preserve">Развитие сельскохозяйственного производства является одним из приоритетных направлений экономики района.  </w:t>
      </w:r>
      <w:proofErr w:type="gramStart"/>
      <w:r w:rsidRPr="001A4F98">
        <w:rPr>
          <w:sz w:val="24"/>
          <w:szCs w:val="24"/>
        </w:rPr>
        <w:t>Планируется увеличение объемов производства сельскохозяйственной продукции (зерно, мясо, молоко) за счет организации вновь созданных крестьянских фермерских и личных подсобный хозяйств, за счет освоения энергосберегающих технологий в растениеводстве, обновления парка сельскохозяйственных машин и организации сельскохозяйственных потребительских кооперативов по закупу сельскохозяйственной продукции и переработки данной продукции на их базе.</w:t>
      </w:r>
      <w:proofErr w:type="gramEnd"/>
    </w:p>
    <w:p w:rsidR="00477F5E" w:rsidRPr="001A4F98" w:rsidRDefault="00D66E4A" w:rsidP="003A1FF8">
      <w:pPr>
        <w:spacing w:line="276" w:lineRule="auto"/>
        <w:jc w:val="both"/>
        <w:rPr>
          <w:lang w:val="ru-RU"/>
        </w:rPr>
      </w:pPr>
      <w:r w:rsidRPr="001A4F98">
        <w:rPr>
          <w:lang w:val="ru-RU"/>
        </w:rPr>
        <w:t xml:space="preserve">      Основа умеренно-оптимистичного сценария – модернизация традиционных секторов промышленности, развитие переработки сельскохозяйственной продукции и выход ее на региональный уровень. Дополнительное развитие должны получить сфера услуг и малый бизнес, которые станут в перспективе основой устойчивого развития экономики.</w:t>
      </w:r>
    </w:p>
    <w:p w:rsidR="0063555B" w:rsidRPr="005531E2" w:rsidRDefault="00DD7F23" w:rsidP="0077560E">
      <w:pPr>
        <w:jc w:val="center"/>
        <w:rPr>
          <w:b/>
          <w:sz w:val="28"/>
          <w:szCs w:val="28"/>
          <w:lang w:val="ru-RU"/>
        </w:rPr>
      </w:pPr>
      <w:r w:rsidRPr="005531E2">
        <w:rPr>
          <w:b/>
          <w:sz w:val="28"/>
          <w:szCs w:val="28"/>
          <w:lang w:val="ru-RU"/>
        </w:rPr>
        <w:lastRenderedPageBreak/>
        <w:t xml:space="preserve">Раздел </w:t>
      </w:r>
      <w:r w:rsidR="0077560E" w:rsidRPr="005531E2">
        <w:rPr>
          <w:b/>
          <w:sz w:val="28"/>
          <w:szCs w:val="28"/>
        </w:rPr>
        <w:t>II</w:t>
      </w:r>
      <w:r w:rsidR="0077560E" w:rsidRPr="005531E2">
        <w:rPr>
          <w:b/>
          <w:sz w:val="28"/>
          <w:szCs w:val="28"/>
          <w:lang w:val="ru-RU"/>
        </w:rPr>
        <w:t>. Приоритеты социально-экономического развития Варгашинского района</w:t>
      </w:r>
    </w:p>
    <w:p w:rsidR="00395F21" w:rsidRDefault="00395F21" w:rsidP="0077560E">
      <w:pPr>
        <w:jc w:val="center"/>
        <w:rPr>
          <w:b/>
          <w:color w:val="FF0000"/>
          <w:lang w:val="ru-RU"/>
        </w:rPr>
      </w:pPr>
    </w:p>
    <w:p w:rsidR="00103FBE" w:rsidRPr="001A4F98" w:rsidRDefault="00395F21" w:rsidP="001E45C2">
      <w:pPr>
        <w:pStyle w:val="24"/>
        <w:shd w:val="clear" w:color="auto" w:fill="auto"/>
        <w:spacing w:after="0" w:line="276" w:lineRule="auto"/>
        <w:ind w:right="-1" w:firstLine="600"/>
        <w:jc w:val="both"/>
        <w:rPr>
          <w:sz w:val="24"/>
          <w:szCs w:val="24"/>
        </w:rPr>
      </w:pPr>
      <w:r w:rsidRPr="001A4F98">
        <w:rPr>
          <w:sz w:val="24"/>
          <w:szCs w:val="24"/>
        </w:rPr>
        <w:t>Стратегическая цель развития Варгашинского района на долгосрочную перспективу – обеспечение устойчивого экономического роста и улучшение качества жизни населения.</w:t>
      </w:r>
    </w:p>
    <w:p w:rsidR="00B934E2" w:rsidRPr="001A4F98" w:rsidRDefault="00B934E2" w:rsidP="001E45C2">
      <w:pPr>
        <w:spacing w:line="276" w:lineRule="auto"/>
        <w:ind w:firstLine="567"/>
        <w:jc w:val="both"/>
        <w:rPr>
          <w:lang w:val="ru-RU"/>
        </w:rPr>
      </w:pPr>
      <w:r w:rsidRPr="001A4F98">
        <w:rPr>
          <w:lang w:val="ru-RU"/>
        </w:rPr>
        <w:t xml:space="preserve">  Стратегия направлена на каждого конкретного жителя района. Основная задача органов власти в рамках Стратегии – предоставить населению широкие возможности для работы (в качестве наемного работника или предпринимателя)</w:t>
      </w:r>
      <w:r w:rsidR="00981B14" w:rsidRPr="001A4F98">
        <w:rPr>
          <w:lang w:val="ru-RU"/>
        </w:rPr>
        <w:t xml:space="preserve"> </w:t>
      </w:r>
      <w:r w:rsidRPr="001A4F98">
        <w:rPr>
          <w:lang w:val="ru-RU"/>
        </w:rPr>
        <w:t>с высоким уровнем дохода и обеспечить современные потребности каждого конкретного человека в комфортном жилье, досуге, образовании, спорте, культуре, получении медицинской помощи и т.д.</w:t>
      </w:r>
    </w:p>
    <w:p w:rsidR="00DD39DD" w:rsidRPr="001A4F98" w:rsidRDefault="00B934E2" w:rsidP="00DD39DD">
      <w:pPr>
        <w:spacing w:line="276" w:lineRule="auto"/>
        <w:ind w:firstLine="567"/>
        <w:jc w:val="both"/>
        <w:rPr>
          <w:lang w:val="ru-RU"/>
        </w:rPr>
      </w:pPr>
      <w:r w:rsidRPr="001A4F98">
        <w:rPr>
          <w:lang w:val="ru-RU"/>
        </w:rPr>
        <w:t xml:space="preserve"> </w:t>
      </w:r>
      <w:r w:rsidR="00DD39DD" w:rsidRPr="001A4F98">
        <w:rPr>
          <w:lang w:val="ru-RU"/>
        </w:rPr>
        <w:t>Достижение стратегической цели подразумевает реализацию трех взаимоувязанных направлений:</w:t>
      </w:r>
    </w:p>
    <w:p w:rsidR="00DD39DD" w:rsidRPr="001A4F98" w:rsidRDefault="00DD39DD" w:rsidP="00DD39DD">
      <w:pPr>
        <w:numPr>
          <w:ilvl w:val="0"/>
          <w:numId w:val="10"/>
        </w:numPr>
        <w:spacing w:line="276" w:lineRule="auto"/>
        <w:jc w:val="both"/>
        <w:rPr>
          <w:lang w:val="ru-RU"/>
        </w:rPr>
      </w:pPr>
      <w:r w:rsidRPr="001A4F98">
        <w:rPr>
          <w:lang w:val="ru-RU"/>
        </w:rPr>
        <w:t xml:space="preserve">создание условий для </w:t>
      </w:r>
      <w:r>
        <w:rPr>
          <w:lang w:val="ru-RU"/>
        </w:rPr>
        <w:t xml:space="preserve"> устойчивого экономического роста</w:t>
      </w:r>
      <w:r w:rsidRPr="001A4F98">
        <w:rPr>
          <w:lang w:val="ru-RU"/>
        </w:rPr>
        <w:t>;</w:t>
      </w:r>
    </w:p>
    <w:p w:rsidR="00DD39DD" w:rsidRPr="001A4F98" w:rsidRDefault="00DD39DD" w:rsidP="00DD39DD">
      <w:pPr>
        <w:numPr>
          <w:ilvl w:val="0"/>
          <w:numId w:val="10"/>
        </w:numPr>
        <w:spacing w:line="276" w:lineRule="auto"/>
        <w:jc w:val="both"/>
        <w:rPr>
          <w:lang w:val="ru-RU"/>
        </w:rPr>
      </w:pPr>
      <w:r w:rsidRPr="001A4F98">
        <w:rPr>
          <w:lang w:val="ru-RU"/>
        </w:rPr>
        <w:t>развитие человеческого капитала;</w:t>
      </w:r>
    </w:p>
    <w:p w:rsidR="00DD39DD" w:rsidRPr="001A4F98" w:rsidRDefault="00DD39DD" w:rsidP="00DD39DD">
      <w:pPr>
        <w:numPr>
          <w:ilvl w:val="0"/>
          <w:numId w:val="10"/>
        </w:numPr>
        <w:spacing w:line="276" w:lineRule="auto"/>
        <w:jc w:val="both"/>
        <w:rPr>
          <w:lang w:val="ru-RU"/>
        </w:rPr>
      </w:pPr>
      <w:r w:rsidRPr="001A4F98">
        <w:rPr>
          <w:lang w:val="ru-RU"/>
        </w:rPr>
        <w:t>повышение эффективности муниципального управления.</w:t>
      </w:r>
    </w:p>
    <w:p w:rsidR="00F96149" w:rsidRPr="001A4F98" w:rsidRDefault="00F96149" w:rsidP="00DD39DD">
      <w:pPr>
        <w:spacing w:line="276" w:lineRule="auto"/>
        <w:ind w:firstLine="567"/>
        <w:jc w:val="both"/>
        <w:rPr>
          <w:lang w:val="ru-RU"/>
        </w:rPr>
      </w:pPr>
      <w:r w:rsidRPr="001A4F98">
        <w:rPr>
          <w:lang w:val="ru-RU"/>
        </w:rPr>
        <w:t xml:space="preserve">      </w:t>
      </w:r>
    </w:p>
    <w:p w:rsidR="00DB2091" w:rsidRDefault="00DD7F23" w:rsidP="005F7009">
      <w:pPr>
        <w:jc w:val="center"/>
        <w:rPr>
          <w:sz w:val="28"/>
          <w:szCs w:val="28"/>
          <w:lang w:val="ru-RU"/>
        </w:rPr>
      </w:pPr>
      <w:r w:rsidRPr="001A4F98">
        <w:rPr>
          <w:sz w:val="28"/>
          <w:szCs w:val="28"/>
          <w:lang w:val="ru-RU"/>
        </w:rPr>
        <w:t xml:space="preserve">Глава </w:t>
      </w:r>
      <w:r w:rsidR="00EE4303" w:rsidRPr="001A4F98">
        <w:rPr>
          <w:sz w:val="28"/>
          <w:szCs w:val="28"/>
          <w:lang w:val="ru-RU"/>
        </w:rPr>
        <w:t>7</w:t>
      </w:r>
      <w:r w:rsidRPr="001A4F98">
        <w:rPr>
          <w:sz w:val="28"/>
          <w:szCs w:val="28"/>
          <w:lang w:val="ru-RU"/>
        </w:rPr>
        <w:t>.</w:t>
      </w:r>
      <w:r w:rsidR="00464409" w:rsidRPr="001A4F98">
        <w:rPr>
          <w:sz w:val="28"/>
          <w:szCs w:val="28"/>
          <w:lang w:val="ru-RU"/>
        </w:rPr>
        <w:t xml:space="preserve">  Стратегическое направление «</w:t>
      </w:r>
      <w:r w:rsidR="00DB2091" w:rsidRPr="001A4F98">
        <w:rPr>
          <w:sz w:val="28"/>
          <w:szCs w:val="28"/>
          <w:lang w:val="ru-RU"/>
        </w:rPr>
        <w:t>Экономическое развитие</w:t>
      </w:r>
      <w:r w:rsidR="00464409" w:rsidRPr="001A4F98">
        <w:rPr>
          <w:sz w:val="28"/>
          <w:szCs w:val="28"/>
          <w:lang w:val="ru-RU"/>
        </w:rPr>
        <w:t>»</w:t>
      </w:r>
    </w:p>
    <w:p w:rsidR="00273623" w:rsidRPr="001A4F98" w:rsidRDefault="00273623" w:rsidP="005F7009">
      <w:pPr>
        <w:jc w:val="center"/>
        <w:rPr>
          <w:sz w:val="28"/>
          <w:szCs w:val="28"/>
          <w:lang w:val="ru-RU"/>
        </w:rPr>
      </w:pPr>
    </w:p>
    <w:p w:rsidR="00464409" w:rsidRDefault="00464409" w:rsidP="001E45C2">
      <w:pPr>
        <w:spacing w:line="276" w:lineRule="auto"/>
        <w:ind w:firstLine="567"/>
        <w:jc w:val="both"/>
        <w:rPr>
          <w:lang w:val="ru-RU"/>
        </w:rPr>
      </w:pPr>
      <w:r w:rsidRPr="001A4F98">
        <w:rPr>
          <w:rStyle w:val="25"/>
          <w:b w:val="0"/>
          <w:sz w:val="24"/>
          <w:szCs w:val="24"/>
        </w:rPr>
        <w:t>Цель стратегического направления</w:t>
      </w:r>
      <w:r w:rsidRPr="001A4F98">
        <w:rPr>
          <w:rStyle w:val="25"/>
          <w:b w:val="0"/>
        </w:rPr>
        <w:t xml:space="preserve"> - </w:t>
      </w:r>
      <w:r w:rsidRPr="001A4F98">
        <w:rPr>
          <w:lang w:val="ru-RU"/>
        </w:rPr>
        <w:t xml:space="preserve">эффективное и максимально полное использование имеющихся в </w:t>
      </w:r>
      <w:proofErr w:type="spellStart"/>
      <w:r w:rsidRPr="001A4F98">
        <w:rPr>
          <w:lang w:val="ru-RU"/>
        </w:rPr>
        <w:t>Варгашинском</w:t>
      </w:r>
      <w:proofErr w:type="spellEnd"/>
      <w:r w:rsidRPr="001A4F98">
        <w:rPr>
          <w:lang w:val="ru-RU"/>
        </w:rPr>
        <w:t xml:space="preserve"> районе ресурсов, создание условий для расширения и развития собственной ресурсной базы экономики, а так же привлечение внешних финансов.</w:t>
      </w:r>
    </w:p>
    <w:p w:rsidR="005531E2" w:rsidRDefault="005531E2" w:rsidP="005531E2">
      <w:pPr>
        <w:spacing w:line="276" w:lineRule="auto"/>
        <w:ind w:firstLine="567"/>
        <w:jc w:val="center"/>
        <w:rPr>
          <w:b/>
          <w:lang w:val="ru-RU"/>
        </w:rPr>
      </w:pPr>
      <w:r w:rsidRPr="002B7F86">
        <w:rPr>
          <w:b/>
          <w:lang w:val="ru-RU"/>
        </w:rPr>
        <w:t>§ 1</w:t>
      </w:r>
      <w:r w:rsidRPr="002B7F86">
        <w:rPr>
          <w:b/>
          <w:i/>
          <w:lang w:val="ru-RU"/>
        </w:rPr>
        <w:t xml:space="preserve">.  </w:t>
      </w:r>
      <w:r w:rsidRPr="002B7F86">
        <w:rPr>
          <w:b/>
          <w:lang w:val="ru-RU"/>
        </w:rPr>
        <w:t>Развитие промышленного сектора</w:t>
      </w:r>
    </w:p>
    <w:p w:rsidR="00FD1705" w:rsidRPr="00FD1705" w:rsidRDefault="00FD1705" w:rsidP="005531E2">
      <w:pPr>
        <w:spacing w:line="276" w:lineRule="auto"/>
        <w:ind w:firstLine="567"/>
        <w:jc w:val="center"/>
        <w:rPr>
          <w:sz w:val="20"/>
          <w:szCs w:val="20"/>
          <w:lang w:val="ru-RU"/>
        </w:rPr>
      </w:pPr>
    </w:p>
    <w:p w:rsidR="00464409" w:rsidRPr="001A4F98" w:rsidRDefault="00464409" w:rsidP="00F6634A">
      <w:pPr>
        <w:spacing w:line="276" w:lineRule="auto"/>
        <w:ind w:firstLine="567"/>
        <w:jc w:val="both"/>
        <w:rPr>
          <w:lang w:val="ru-RU"/>
        </w:rPr>
      </w:pPr>
      <w:r w:rsidRPr="001A4F98">
        <w:rPr>
          <w:lang w:val="ru-RU"/>
        </w:rPr>
        <w:t>Основные направления экономическог</w:t>
      </w:r>
      <w:r w:rsidR="0069357A" w:rsidRPr="001A4F98">
        <w:rPr>
          <w:lang w:val="ru-RU"/>
        </w:rPr>
        <w:t>о развития</w:t>
      </w:r>
      <w:r w:rsidR="00F6634A">
        <w:rPr>
          <w:lang w:val="ru-RU"/>
        </w:rPr>
        <w:t xml:space="preserve"> </w:t>
      </w:r>
      <w:proofErr w:type="spellStart"/>
      <w:r w:rsidR="00F6634A">
        <w:rPr>
          <w:lang w:val="ru-RU"/>
        </w:rPr>
        <w:t>Варгашинского</w:t>
      </w:r>
      <w:proofErr w:type="spellEnd"/>
      <w:r w:rsidR="00F6634A">
        <w:rPr>
          <w:lang w:val="ru-RU"/>
        </w:rPr>
        <w:t xml:space="preserve"> района следующие.</w:t>
      </w:r>
    </w:p>
    <w:p w:rsidR="00F96149" w:rsidRPr="001A4F98" w:rsidRDefault="002A5790" w:rsidP="0086656D">
      <w:pPr>
        <w:spacing w:line="276" w:lineRule="auto"/>
        <w:ind w:firstLine="567"/>
        <w:jc w:val="both"/>
        <w:rPr>
          <w:lang w:val="ru-RU"/>
        </w:rPr>
      </w:pPr>
      <w:r w:rsidRPr="002B7F86">
        <w:rPr>
          <w:b/>
          <w:i/>
          <w:lang w:val="ru-RU"/>
        </w:rPr>
        <w:t xml:space="preserve"> </w:t>
      </w:r>
      <w:r w:rsidR="00667915" w:rsidRPr="002B7F86">
        <w:rPr>
          <w:b/>
          <w:i/>
          <w:lang w:val="ru-RU"/>
        </w:rPr>
        <w:t xml:space="preserve"> </w:t>
      </w:r>
      <w:r w:rsidR="00F360F4" w:rsidRPr="005531E2">
        <w:rPr>
          <w:lang w:val="ru-RU"/>
        </w:rPr>
        <w:t>Р</w:t>
      </w:r>
      <w:r w:rsidR="001924EE" w:rsidRPr="005531E2">
        <w:rPr>
          <w:lang w:val="ru-RU"/>
        </w:rPr>
        <w:t>азвитие промышленного сектора</w:t>
      </w:r>
      <w:r w:rsidR="002B7F86">
        <w:rPr>
          <w:lang w:val="ru-RU"/>
        </w:rPr>
        <w:t>,</w:t>
      </w:r>
      <w:r w:rsidR="002B7F86" w:rsidRPr="001A4F98">
        <w:rPr>
          <w:lang w:val="ru-RU"/>
        </w:rPr>
        <w:t xml:space="preserve"> </w:t>
      </w:r>
      <w:r w:rsidR="001924EE" w:rsidRPr="001A4F98">
        <w:rPr>
          <w:lang w:val="ru-RU"/>
        </w:rPr>
        <w:t>расширение и модернизация уже существующих и привлечение новых производ</w:t>
      </w:r>
      <w:r w:rsidR="0006224B" w:rsidRPr="001A4F98">
        <w:rPr>
          <w:lang w:val="ru-RU"/>
        </w:rPr>
        <w:t>ств на территорию района. К 2030 году промышленность должна сформировать основное количество высокооплачиваемых рабочих мест для жителей Варгашинского района, увеличить свою долю в региональной экономике, проходить процесс постоянного обновления на основе инноваций. Политика повышения привлекательности района должна быть нацелена</w:t>
      </w:r>
      <w:r w:rsidR="00EC09CC" w:rsidRPr="001A4F98">
        <w:rPr>
          <w:lang w:val="ru-RU"/>
        </w:rPr>
        <w:t>,</w:t>
      </w:r>
      <w:r w:rsidR="00F360F4" w:rsidRPr="001A4F98">
        <w:rPr>
          <w:lang w:val="ru-RU"/>
        </w:rPr>
        <w:t xml:space="preserve"> как на создание благоприятных условий для всех видов экономической деятельности, так и на стимулирование развития в конкретных направлениях и отраслях. При этом должна обеспечиваться возможность участия в пр</w:t>
      </w:r>
      <w:r w:rsidR="004D3A1A" w:rsidRPr="001A4F98">
        <w:rPr>
          <w:lang w:val="ru-RU"/>
        </w:rPr>
        <w:t>о</w:t>
      </w:r>
      <w:r w:rsidR="00F360F4" w:rsidRPr="001A4F98">
        <w:rPr>
          <w:lang w:val="ru-RU"/>
        </w:rPr>
        <w:t>цессе индустриального развития</w:t>
      </w:r>
      <w:r w:rsidR="00981B14" w:rsidRPr="001A4F98">
        <w:rPr>
          <w:lang w:val="ru-RU"/>
        </w:rPr>
        <w:t>,</w:t>
      </w:r>
      <w:r w:rsidR="00F360F4" w:rsidRPr="001A4F98">
        <w:rPr>
          <w:lang w:val="ru-RU"/>
        </w:rPr>
        <w:t xml:space="preserve"> как крупного, так и малого и среднего бизнеса.</w:t>
      </w:r>
    </w:p>
    <w:p w:rsidR="00AA231E" w:rsidRPr="001A4F98" w:rsidRDefault="00B4089B" w:rsidP="001E45C2">
      <w:pPr>
        <w:spacing w:line="276" w:lineRule="auto"/>
        <w:jc w:val="both"/>
        <w:rPr>
          <w:lang w:val="ru-RU"/>
        </w:rPr>
      </w:pPr>
      <w:r w:rsidRPr="001A4F98">
        <w:rPr>
          <w:lang w:val="ru-RU"/>
        </w:rPr>
        <w:t xml:space="preserve">     </w:t>
      </w:r>
      <w:r w:rsidR="00AA231E" w:rsidRPr="001A4F98">
        <w:rPr>
          <w:lang w:val="ru-RU"/>
        </w:rPr>
        <w:t xml:space="preserve">Базовой отраслью промышленности </w:t>
      </w:r>
      <w:r w:rsidR="00446393" w:rsidRPr="001A4F98">
        <w:rPr>
          <w:lang w:val="ru-RU"/>
        </w:rPr>
        <w:t xml:space="preserve">района </w:t>
      </w:r>
      <w:r w:rsidR="00AA231E" w:rsidRPr="001A4F98">
        <w:rPr>
          <w:lang w:val="ru-RU"/>
        </w:rPr>
        <w:t>в предстоящие годы будет</w:t>
      </w:r>
      <w:r w:rsidR="00446393" w:rsidRPr="001A4F98">
        <w:rPr>
          <w:lang w:val="ru-RU"/>
        </w:rPr>
        <w:t xml:space="preserve"> </w:t>
      </w:r>
      <w:r w:rsidR="00660175" w:rsidRPr="001A4F98">
        <w:rPr>
          <w:lang w:val="ru-RU"/>
        </w:rPr>
        <w:t xml:space="preserve">перерабатывающее производство. Перспективным направлением является дальнейшее развитие деятельности АО «Варгашинский завод ППСО» за счет модернизации  производства, применения ресурсосберегающих технологий, направленных на снижение себестоимости продукции, </w:t>
      </w:r>
      <w:r w:rsidRPr="001A4F98">
        <w:rPr>
          <w:lang w:val="ru-RU"/>
        </w:rPr>
        <w:t>разработки новых моделей техники</w:t>
      </w:r>
      <w:r w:rsidR="00660175" w:rsidRPr="001A4F98">
        <w:rPr>
          <w:lang w:val="ru-RU"/>
        </w:rPr>
        <w:t xml:space="preserve">, ориентированной на потребности потенциальных </w:t>
      </w:r>
      <w:r w:rsidRPr="001A4F98">
        <w:rPr>
          <w:lang w:val="ru-RU"/>
        </w:rPr>
        <w:t>заказчиков</w:t>
      </w:r>
      <w:r w:rsidR="00660175" w:rsidRPr="001A4F98">
        <w:rPr>
          <w:lang w:val="ru-RU"/>
        </w:rPr>
        <w:t>.</w:t>
      </w:r>
    </w:p>
    <w:p w:rsidR="00355EB1" w:rsidRPr="001A4F98" w:rsidRDefault="00355EB1" w:rsidP="001E45C2">
      <w:pPr>
        <w:shd w:val="clear" w:color="auto" w:fill="FFFFFF"/>
        <w:spacing w:line="276" w:lineRule="auto"/>
        <w:ind w:firstLine="450"/>
        <w:jc w:val="both"/>
        <w:rPr>
          <w:lang w:val="ru-RU" w:eastAsia="ru-RU"/>
        </w:rPr>
      </w:pPr>
      <w:r w:rsidRPr="001A4F98">
        <w:rPr>
          <w:shd w:val="clear" w:color="auto" w:fill="FFFFFF"/>
          <w:lang w:val="ru-RU"/>
        </w:rPr>
        <w:t>П</w:t>
      </w:r>
      <w:r w:rsidRPr="001A4F98">
        <w:rPr>
          <w:lang w:val="ru-RU" w:eastAsia="ru-RU"/>
        </w:rPr>
        <w:t xml:space="preserve">роизводственные мощности, которыми располагает завод, позволяют выпускать до 350 пожарных автоцистерн в год. Ассортиментный ряд предприятия включает  пожарные автомобили специального назначения на шасси КамАЗ, УРАЛ, ГАЗ, VOLVO и IVECO-AM, </w:t>
      </w:r>
      <w:proofErr w:type="spellStart"/>
      <w:r w:rsidRPr="001A4F98">
        <w:rPr>
          <w:lang w:val="ru-RU" w:eastAsia="ru-RU"/>
        </w:rPr>
        <w:t>автолестницы</w:t>
      </w:r>
      <w:proofErr w:type="spellEnd"/>
      <w:r w:rsidRPr="001A4F98">
        <w:rPr>
          <w:lang w:val="ru-RU" w:eastAsia="ru-RU"/>
        </w:rPr>
        <w:t xml:space="preserve">. Всего на серийное производство поставлено свыше 50 моделей и 5 </w:t>
      </w:r>
      <w:r w:rsidRPr="001A4F98">
        <w:rPr>
          <w:lang w:val="ru-RU" w:eastAsia="ru-RU"/>
        </w:rPr>
        <w:lastRenderedPageBreak/>
        <w:t xml:space="preserve">опытных образцов. </w:t>
      </w:r>
      <w:r w:rsidR="00ED2895" w:rsidRPr="001A4F98">
        <w:rPr>
          <w:lang w:val="ru-RU" w:eastAsia="ru-RU"/>
        </w:rPr>
        <w:t>З</w:t>
      </w:r>
      <w:r w:rsidRPr="001A4F98">
        <w:rPr>
          <w:lang w:val="ru-RU" w:eastAsia="ru-RU"/>
        </w:rPr>
        <w:t xml:space="preserve">авод </w:t>
      </w:r>
      <w:r w:rsidR="00ED2895" w:rsidRPr="001A4F98">
        <w:rPr>
          <w:lang w:val="ru-RU" w:eastAsia="ru-RU"/>
        </w:rPr>
        <w:t>оказывает</w:t>
      </w:r>
      <w:r w:rsidRPr="001A4F98">
        <w:rPr>
          <w:lang w:val="ru-RU" w:eastAsia="ru-RU"/>
        </w:rPr>
        <w:t xml:space="preserve"> услуги по поддержанию должного уровня уже имеющегося парка пожарных автоцистерн: ремонту, замене частей, изготовлению, продаже и установке пожарных насосов.</w:t>
      </w:r>
    </w:p>
    <w:p w:rsidR="00355EB1" w:rsidRPr="001A4F98" w:rsidRDefault="00B4089B" w:rsidP="001E45C2">
      <w:pPr>
        <w:pStyle w:val="a3"/>
        <w:shd w:val="clear" w:color="auto" w:fill="FFFFFF"/>
        <w:spacing w:before="0" w:beforeAutospacing="0" w:after="0" w:afterAutospacing="0" w:line="276" w:lineRule="auto"/>
        <w:ind w:firstLine="450"/>
        <w:jc w:val="both"/>
        <w:rPr>
          <w:sz w:val="24"/>
        </w:rPr>
      </w:pPr>
      <w:r w:rsidRPr="001A4F98">
        <w:rPr>
          <w:sz w:val="24"/>
          <w:shd w:val="clear" w:color="auto" w:fill="FFFFFF"/>
        </w:rPr>
        <w:t xml:space="preserve">Все разрабатываемое оборудование по своим техническим показателям не имеет аналогов в России и находится на уровне лучших мировых достижений. </w:t>
      </w:r>
      <w:r w:rsidR="00355EB1" w:rsidRPr="001A4F98">
        <w:rPr>
          <w:sz w:val="24"/>
          <w:shd w:val="clear" w:color="auto" w:fill="FFFFFF"/>
        </w:rPr>
        <w:t xml:space="preserve">В 2017 году </w:t>
      </w:r>
      <w:r w:rsidRPr="001A4F98">
        <w:rPr>
          <w:sz w:val="24"/>
          <w:shd w:val="clear" w:color="auto" w:fill="FFFFFF"/>
        </w:rPr>
        <w:t>введена в эксплуатацию установка плазменной резки, снабженная цифровой системой управления, в планах программы модернизации - закупка листогибочного оборудования в Швейцарии. Несомненной гордостью завода стала ультрасовременная окрасочно-сушильная камера, где технология нанесения лакокрасочных покрытий и дальнейшая сушка машин доведены до совершенства.</w:t>
      </w:r>
      <w:r w:rsidR="00355EB1" w:rsidRPr="001A4F98">
        <w:rPr>
          <w:sz w:val="24"/>
        </w:rPr>
        <w:t xml:space="preserve"> </w:t>
      </w:r>
      <w:r w:rsidR="00ED2895" w:rsidRPr="001A4F98">
        <w:rPr>
          <w:sz w:val="24"/>
        </w:rPr>
        <w:t xml:space="preserve">Несмотря на трудности финансового состояния предприятия вследствие снижения объемов производства и портфеля заказов в течение 2014- 2016 годов, </w:t>
      </w:r>
      <w:r w:rsidR="00355EB1" w:rsidRPr="001A4F98">
        <w:rPr>
          <w:sz w:val="24"/>
        </w:rPr>
        <w:t>Варгашинский</w:t>
      </w:r>
      <w:r w:rsidR="00355EB1" w:rsidRPr="001A4F98">
        <w:rPr>
          <w:rFonts w:ascii="Arial" w:hAnsi="Arial" w:cs="Arial"/>
          <w:sz w:val="19"/>
          <w:szCs w:val="19"/>
        </w:rPr>
        <w:t xml:space="preserve"> </w:t>
      </w:r>
      <w:r w:rsidR="00355EB1" w:rsidRPr="001A4F98">
        <w:rPr>
          <w:sz w:val="24"/>
        </w:rPr>
        <w:t>завод ППСО по-прежнему входит в число лидеров на российском рынке пожарно-технической продукции. Обновление оборудования, объединение цехов и другие меры позволили сократить расходы на обслуживание и содержание помещений. Благодаря чему продукция предприятия становится более конкурентоспособной.</w:t>
      </w:r>
    </w:p>
    <w:p w:rsidR="00667915" w:rsidRPr="002B7F86" w:rsidRDefault="00667915" w:rsidP="001E45C2">
      <w:pPr>
        <w:spacing w:line="276" w:lineRule="auto"/>
        <w:jc w:val="right"/>
        <w:rPr>
          <w:b/>
          <w:lang w:val="ru-RU"/>
        </w:rPr>
      </w:pPr>
      <w:r w:rsidRPr="002B7F86">
        <w:rPr>
          <w:b/>
          <w:lang w:val="ru-RU"/>
        </w:rPr>
        <w:t>Таблица</w:t>
      </w:r>
      <w:r w:rsidR="002B7F86">
        <w:rPr>
          <w:b/>
          <w:lang w:val="ru-RU"/>
        </w:rPr>
        <w:t xml:space="preserve"> </w:t>
      </w:r>
      <w:r w:rsidRPr="002B7F86">
        <w:rPr>
          <w:b/>
          <w:lang w:val="ru-RU"/>
        </w:rPr>
        <w:t>3</w:t>
      </w:r>
    </w:p>
    <w:p w:rsidR="00667915" w:rsidRDefault="00667915" w:rsidP="00667915">
      <w:pPr>
        <w:jc w:val="center"/>
        <w:rPr>
          <w:b/>
          <w:i/>
          <w:lang w:val="ru-RU"/>
        </w:rPr>
      </w:pPr>
      <w:r w:rsidRPr="00EC09CC">
        <w:rPr>
          <w:b/>
          <w:lang w:val="ru-RU"/>
        </w:rPr>
        <w:t xml:space="preserve">Целевые показатели в </w:t>
      </w:r>
      <w:r w:rsidRPr="001A3E41">
        <w:rPr>
          <w:b/>
          <w:lang w:val="ru-RU"/>
        </w:rPr>
        <w:t>направлении развитие промышленности</w:t>
      </w:r>
    </w:p>
    <w:p w:rsidR="00FD1705" w:rsidRPr="00EC09CC" w:rsidRDefault="00FD1705" w:rsidP="00667915">
      <w:pPr>
        <w:jc w:val="center"/>
        <w:rPr>
          <w:b/>
          <w:lang w:val="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245"/>
        <w:gridCol w:w="1276"/>
        <w:gridCol w:w="1134"/>
        <w:gridCol w:w="1134"/>
      </w:tblGrid>
      <w:tr w:rsidR="00EC09CC" w:rsidRPr="00EC09CC" w:rsidTr="003A1FF8">
        <w:tc>
          <w:tcPr>
            <w:tcW w:w="567" w:type="dxa"/>
            <w:vMerge w:val="restart"/>
            <w:shd w:val="clear" w:color="auto" w:fill="auto"/>
          </w:tcPr>
          <w:p w:rsidR="00E97CCB" w:rsidRPr="00EC09CC" w:rsidRDefault="00E97CCB" w:rsidP="006E2991">
            <w:pPr>
              <w:jc w:val="center"/>
              <w:rPr>
                <w:lang w:val="ru-RU"/>
              </w:rPr>
            </w:pPr>
            <w:r w:rsidRPr="00EC09CC">
              <w:rPr>
                <w:lang w:val="ru-RU"/>
              </w:rPr>
              <w:t xml:space="preserve">№ </w:t>
            </w:r>
            <w:proofErr w:type="gramStart"/>
            <w:r w:rsidRPr="00EC09CC">
              <w:rPr>
                <w:lang w:val="ru-RU"/>
              </w:rPr>
              <w:t>п</w:t>
            </w:r>
            <w:proofErr w:type="gramEnd"/>
            <w:r w:rsidRPr="00EC09CC">
              <w:rPr>
                <w:lang w:val="ru-RU"/>
              </w:rPr>
              <w:t>/п</w:t>
            </w:r>
          </w:p>
        </w:tc>
        <w:tc>
          <w:tcPr>
            <w:tcW w:w="5245" w:type="dxa"/>
            <w:vMerge w:val="restart"/>
            <w:shd w:val="clear" w:color="auto" w:fill="auto"/>
          </w:tcPr>
          <w:p w:rsidR="00E97CCB" w:rsidRPr="00EC09CC" w:rsidRDefault="00E97CCB" w:rsidP="006E2991">
            <w:pPr>
              <w:jc w:val="center"/>
              <w:rPr>
                <w:lang w:val="ru-RU"/>
              </w:rPr>
            </w:pPr>
            <w:r w:rsidRPr="00EC09CC">
              <w:rPr>
                <w:lang w:val="ru-RU"/>
              </w:rPr>
              <w:t>Показатели</w:t>
            </w:r>
          </w:p>
        </w:tc>
        <w:tc>
          <w:tcPr>
            <w:tcW w:w="3544" w:type="dxa"/>
            <w:gridSpan w:val="3"/>
            <w:shd w:val="clear" w:color="auto" w:fill="auto"/>
          </w:tcPr>
          <w:p w:rsidR="00E97CCB" w:rsidRPr="00EC09CC" w:rsidRDefault="00E97CCB" w:rsidP="006E2991">
            <w:pPr>
              <w:jc w:val="center"/>
              <w:rPr>
                <w:lang w:val="ru-RU"/>
              </w:rPr>
            </w:pPr>
            <w:r w:rsidRPr="00EC09CC">
              <w:rPr>
                <w:lang w:val="ru-RU"/>
              </w:rPr>
              <w:t>Этапы реализации Стратегии</w:t>
            </w:r>
          </w:p>
        </w:tc>
      </w:tr>
      <w:tr w:rsidR="00EC09CC" w:rsidRPr="00EC09CC" w:rsidTr="003A1FF8">
        <w:tc>
          <w:tcPr>
            <w:tcW w:w="567" w:type="dxa"/>
            <w:vMerge/>
            <w:shd w:val="clear" w:color="auto" w:fill="auto"/>
          </w:tcPr>
          <w:p w:rsidR="00E97CCB" w:rsidRPr="00EC09CC" w:rsidRDefault="00E97CCB" w:rsidP="006E2991">
            <w:pPr>
              <w:jc w:val="center"/>
              <w:rPr>
                <w:lang w:val="ru-RU"/>
              </w:rPr>
            </w:pPr>
          </w:p>
        </w:tc>
        <w:tc>
          <w:tcPr>
            <w:tcW w:w="5245" w:type="dxa"/>
            <w:vMerge/>
            <w:shd w:val="clear" w:color="auto" w:fill="auto"/>
          </w:tcPr>
          <w:p w:rsidR="00E97CCB" w:rsidRPr="00EC09CC" w:rsidRDefault="00E97CCB" w:rsidP="006E2991">
            <w:pPr>
              <w:jc w:val="center"/>
              <w:rPr>
                <w:lang w:val="ru-RU"/>
              </w:rPr>
            </w:pPr>
          </w:p>
        </w:tc>
        <w:tc>
          <w:tcPr>
            <w:tcW w:w="1276" w:type="dxa"/>
            <w:shd w:val="clear" w:color="auto" w:fill="auto"/>
          </w:tcPr>
          <w:p w:rsidR="00E97CCB" w:rsidRPr="00EC09CC" w:rsidRDefault="00E97CCB" w:rsidP="001A3E41">
            <w:pPr>
              <w:jc w:val="center"/>
              <w:rPr>
                <w:lang w:val="ru-RU"/>
              </w:rPr>
            </w:pPr>
            <w:r w:rsidRPr="00EC09CC">
              <w:rPr>
                <w:lang w:val="ru-RU"/>
              </w:rPr>
              <w:t>2020 год</w:t>
            </w:r>
          </w:p>
        </w:tc>
        <w:tc>
          <w:tcPr>
            <w:tcW w:w="1134" w:type="dxa"/>
            <w:shd w:val="clear" w:color="auto" w:fill="auto"/>
          </w:tcPr>
          <w:p w:rsidR="00E97CCB" w:rsidRPr="00EC09CC" w:rsidRDefault="00801FDD" w:rsidP="00801FDD">
            <w:pPr>
              <w:jc w:val="center"/>
              <w:rPr>
                <w:lang w:val="ru-RU"/>
              </w:rPr>
            </w:pPr>
            <w:r>
              <w:rPr>
                <w:lang w:val="ru-RU"/>
              </w:rPr>
              <w:t>2025</w:t>
            </w:r>
            <w:r w:rsidR="00E97CCB" w:rsidRPr="00EC09CC">
              <w:rPr>
                <w:lang w:val="ru-RU"/>
              </w:rPr>
              <w:t xml:space="preserve"> год</w:t>
            </w:r>
          </w:p>
        </w:tc>
        <w:tc>
          <w:tcPr>
            <w:tcW w:w="1134" w:type="dxa"/>
            <w:shd w:val="clear" w:color="auto" w:fill="auto"/>
          </w:tcPr>
          <w:p w:rsidR="00E97CCB" w:rsidRPr="00EC09CC" w:rsidRDefault="00E97CCB" w:rsidP="00801FDD">
            <w:pPr>
              <w:jc w:val="center"/>
              <w:rPr>
                <w:lang w:val="ru-RU"/>
              </w:rPr>
            </w:pPr>
            <w:r w:rsidRPr="00EC09CC">
              <w:rPr>
                <w:lang w:val="ru-RU"/>
              </w:rPr>
              <w:t>2030 год</w:t>
            </w:r>
          </w:p>
        </w:tc>
      </w:tr>
      <w:tr w:rsidR="00EC09CC" w:rsidRPr="00695E90" w:rsidTr="003A1FF8">
        <w:tc>
          <w:tcPr>
            <w:tcW w:w="567" w:type="dxa"/>
            <w:shd w:val="clear" w:color="auto" w:fill="auto"/>
          </w:tcPr>
          <w:p w:rsidR="00667915" w:rsidRPr="00EC09CC" w:rsidRDefault="00E97CCB" w:rsidP="006E2991">
            <w:pPr>
              <w:jc w:val="center"/>
              <w:rPr>
                <w:lang w:val="ru-RU"/>
              </w:rPr>
            </w:pPr>
            <w:r w:rsidRPr="00EC09CC">
              <w:rPr>
                <w:lang w:val="ru-RU"/>
              </w:rPr>
              <w:t>1.</w:t>
            </w:r>
          </w:p>
        </w:tc>
        <w:tc>
          <w:tcPr>
            <w:tcW w:w="5245" w:type="dxa"/>
            <w:shd w:val="clear" w:color="auto" w:fill="auto"/>
          </w:tcPr>
          <w:p w:rsidR="00667915" w:rsidRPr="00EC09CC" w:rsidRDefault="00E97CCB" w:rsidP="00801FDD">
            <w:pPr>
              <w:jc w:val="both"/>
              <w:rPr>
                <w:lang w:val="ru-RU"/>
              </w:rPr>
            </w:pPr>
            <w:r w:rsidRPr="00EC09CC">
              <w:rPr>
                <w:lang w:val="ru-RU"/>
              </w:rPr>
              <w:t>Объем отгруженных товаров собственного производства, выполненных работ и услуг собственными силами в действующих ценах, млн. рублей</w:t>
            </w:r>
          </w:p>
        </w:tc>
        <w:tc>
          <w:tcPr>
            <w:tcW w:w="1276" w:type="dxa"/>
            <w:shd w:val="clear" w:color="auto" w:fill="auto"/>
          </w:tcPr>
          <w:p w:rsidR="00667915" w:rsidRPr="00EC09CC" w:rsidRDefault="00D95A67" w:rsidP="009E412D">
            <w:pPr>
              <w:jc w:val="center"/>
              <w:rPr>
                <w:lang w:val="ru-RU"/>
              </w:rPr>
            </w:pPr>
            <w:r>
              <w:rPr>
                <w:lang w:val="ru-RU"/>
              </w:rPr>
              <w:t>1,1</w:t>
            </w:r>
            <w:r w:rsidR="009E412D">
              <w:rPr>
                <w:lang w:val="ru-RU"/>
              </w:rPr>
              <w:t>2</w:t>
            </w:r>
          </w:p>
        </w:tc>
        <w:tc>
          <w:tcPr>
            <w:tcW w:w="1134" w:type="dxa"/>
            <w:shd w:val="clear" w:color="auto" w:fill="auto"/>
          </w:tcPr>
          <w:p w:rsidR="00667915" w:rsidRPr="00EC09CC" w:rsidRDefault="009E412D" w:rsidP="002A566E">
            <w:pPr>
              <w:jc w:val="center"/>
              <w:rPr>
                <w:lang w:val="ru-RU"/>
              </w:rPr>
            </w:pPr>
            <w:r>
              <w:rPr>
                <w:lang w:val="ru-RU"/>
              </w:rPr>
              <w:t>1,</w:t>
            </w:r>
            <w:r w:rsidR="002A566E">
              <w:rPr>
                <w:lang w:val="ru-RU"/>
              </w:rPr>
              <w:t>6</w:t>
            </w:r>
            <w:r>
              <w:rPr>
                <w:lang w:val="ru-RU"/>
              </w:rPr>
              <w:t>8</w:t>
            </w:r>
          </w:p>
        </w:tc>
        <w:tc>
          <w:tcPr>
            <w:tcW w:w="1134" w:type="dxa"/>
            <w:shd w:val="clear" w:color="auto" w:fill="auto"/>
          </w:tcPr>
          <w:p w:rsidR="00667915" w:rsidRPr="00EC09CC" w:rsidRDefault="002A566E" w:rsidP="006E2991">
            <w:pPr>
              <w:jc w:val="center"/>
              <w:rPr>
                <w:lang w:val="ru-RU"/>
              </w:rPr>
            </w:pPr>
            <w:r>
              <w:rPr>
                <w:lang w:val="ru-RU"/>
              </w:rPr>
              <w:t>2,29</w:t>
            </w:r>
          </w:p>
        </w:tc>
      </w:tr>
      <w:tr w:rsidR="00D95A67" w:rsidRPr="00695E90" w:rsidTr="003A1FF8">
        <w:tc>
          <w:tcPr>
            <w:tcW w:w="567" w:type="dxa"/>
            <w:shd w:val="clear" w:color="auto" w:fill="auto"/>
          </w:tcPr>
          <w:p w:rsidR="00D95A67" w:rsidRPr="00EC09CC" w:rsidRDefault="00D95A67" w:rsidP="006E2991">
            <w:pPr>
              <w:jc w:val="center"/>
              <w:rPr>
                <w:lang w:val="ru-RU"/>
              </w:rPr>
            </w:pPr>
            <w:r w:rsidRPr="00EC09CC">
              <w:rPr>
                <w:lang w:val="ru-RU"/>
              </w:rPr>
              <w:t>2.</w:t>
            </w:r>
          </w:p>
        </w:tc>
        <w:tc>
          <w:tcPr>
            <w:tcW w:w="5245" w:type="dxa"/>
            <w:shd w:val="clear" w:color="auto" w:fill="auto"/>
          </w:tcPr>
          <w:p w:rsidR="00D95A67" w:rsidRPr="00EC09CC" w:rsidRDefault="00D95A67" w:rsidP="00D54D01">
            <w:pPr>
              <w:jc w:val="both"/>
              <w:rPr>
                <w:lang w:val="ru-RU"/>
              </w:rPr>
            </w:pPr>
            <w:r w:rsidRPr="00EC09CC">
              <w:rPr>
                <w:lang w:val="ru-RU"/>
              </w:rPr>
              <w:t xml:space="preserve">Индекс промышленного производства нарастающим итогом, </w:t>
            </w:r>
            <w:r>
              <w:rPr>
                <w:lang w:val="ru-RU"/>
              </w:rPr>
              <w:t xml:space="preserve">в </w:t>
            </w:r>
            <w:r w:rsidRPr="00EC09CC">
              <w:rPr>
                <w:lang w:val="ru-RU"/>
              </w:rPr>
              <w:t>%</w:t>
            </w:r>
            <w:r>
              <w:rPr>
                <w:lang w:val="ru-RU"/>
              </w:rPr>
              <w:t xml:space="preserve"> к 2017 году</w:t>
            </w:r>
          </w:p>
        </w:tc>
        <w:tc>
          <w:tcPr>
            <w:tcW w:w="1276" w:type="dxa"/>
            <w:shd w:val="clear" w:color="auto" w:fill="auto"/>
          </w:tcPr>
          <w:p w:rsidR="00D95A67" w:rsidRDefault="00D95A67" w:rsidP="002A566E">
            <w:pPr>
              <w:jc w:val="center"/>
              <w:rPr>
                <w:lang w:val="ru-RU"/>
              </w:rPr>
            </w:pPr>
            <w:r>
              <w:rPr>
                <w:lang w:val="ru-RU"/>
              </w:rPr>
              <w:t>121,5</w:t>
            </w:r>
          </w:p>
        </w:tc>
        <w:tc>
          <w:tcPr>
            <w:tcW w:w="1134" w:type="dxa"/>
            <w:shd w:val="clear" w:color="auto" w:fill="auto"/>
          </w:tcPr>
          <w:p w:rsidR="00D95A67" w:rsidRDefault="00D95A67" w:rsidP="002A566E">
            <w:pPr>
              <w:jc w:val="center"/>
              <w:rPr>
                <w:lang w:val="ru-RU"/>
              </w:rPr>
            </w:pPr>
            <w:r>
              <w:rPr>
                <w:lang w:val="ru-RU"/>
              </w:rPr>
              <w:t>144,0</w:t>
            </w:r>
          </w:p>
        </w:tc>
        <w:tc>
          <w:tcPr>
            <w:tcW w:w="1134" w:type="dxa"/>
            <w:shd w:val="clear" w:color="auto" w:fill="auto"/>
          </w:tcPr>
          <w:p w:rsidR="00D95A67" w:rsidRDefault="00D95A67" w:rsidP="002A566E">
            <w:pPr>
              <w:jc w:val="center"/>
              <w:rPr>
                <w:lang w:val="ru-RU"/>
              </w:rPr>
            </w:pPr>
            <w:r>
              <w:rPr>
                <w:lang w:val="ru-RU"/>
              </w:rPr>
              <w:t>171,0</w:t>
            </w:r>
          </w:p>
        </w:tc>
      </w:tr>
      <w:tr w:rsidR="00EC09CC" w:rsidRPr="00695E90" w:rsidTr="003A1FF8">
        <w:tc>
          <w:tcPr>
            <w:tcW w:w="567" w:type="dxa"/>
            <w:shd w:val="clear" w:color="auto" w:fill="auto"/>
          </w:tcPr>
          <w:p w:rsidR="00667915" w:rsidRPr="00EC09CC" w:rsidRDefault="00E97CCB" w:rsidP="006E2991">
            <w:pPr>
              <w:jc w:val="center"/>
              <w:rPr>
                <w:lang w:val="ru-RU"/>
              </w:rPr>
            </w:pPr>
            <w:r w:rsidRPr="00EC09CC">
              <w:rPr>
                <w:lang w:val="ru-RU"/>
              </w:rPr>
              <w:t>3.</w:t>
            </w:r>
          </w:p>
        </w:tc>
        <w:tc>
          <w:tcPr>
            <w:tcW w:w="5245" w:type="dxa"/>
            <w:shd w:val="clear" w:color="auto" w:fill="auto"/>
          </w:tcPr>
          <w:p w:rsidR="00667915" w:rsidRPr="00EC09CC" w:rsidRDefault="00D54D01" w:rsidP="00D54D01">
            <w:pPr>
              <w:jc w:val="both"/>
              <w:rPr>
                <w:lang w:val="ru-RU"/>
              </w:rPr>
            </w:pPr>
            <w:r>
              <w:rPr>
                <w:lang w:val="ru-RU"/>
              </w:rPr>
              <w:t>Производительность труда</w:t>
            </w:r>
            <w:r w:rsidR="00E97CCB" w:rsidRPr="00EC09CC">
              <w:rPr>
                <w:lang w:val="ru-RU"/>
              </w:rPr>
              <w:t xml:space="preserve"> нарастающим итогом,</w:t>
            </w:r>
            <w:r w:rsidR="00D95A67">
              <w:rPr>
                <w:lang w:val="ru-RU"/>
              </w:rPr>
              <w:t xml:space="preserve"> в </w:t>
            </w:r>
            <w:r w:rsidR="00E97CCB" w:rsidRPr="00EC09CC">
              <w:rPr>
                <w:lang w:val="ru-RU"/>
              </w:rPr>
              <w:t xml:space="preserve"> %</w:t>
            </w:r>
            <w:r w:rsidR="00D95A67">
              <w:rPr>
                <w:lang w:val="ru-RU"/>
              </w:rPr>
              <w:t xml:space="preserve"> к 2017 году</w:t>
            </w:r>
          </w:p>
        </w:tc>
        <w:tc>
          <w:tcPr>
            <w:tcW w:w="1276" w:type="dxa"/>
            <w:shd w:val="clear" w:color="auto" w:fill="auto"/>
          </w:tcPr>
          <w:p w:rsidR="00667915" w:rsidRPr="00EC09CC" w:rsidRDefault="00D54D01" w:rsidP="006E2991">
            <w:pPr>
              <w:jc w:val="center"/>
              <w:rPr>
                <w:lang w:val="ru-RU"/>
              </w:rPr>
            </w:pPr>
            <w:r>
              <w:rPr>
                <w:lang w:val="ru-RU"/>
              </w:rPr>
              <w:t>114,0</w:t>
            </w:r>
          </w:p>
        </w:tc>
        <w:tc>
          <w:tcPr>
            <w:tcW w:w="1134" w:type="dxa"/>
            <w:shd w:val="clear" w:color="auto" w:fill="auto"/>
          </w:tcPr>
          <w:p w:rsidR="00667915" w:rsidRPr="00EC09CC" w:rsidRDefault="00D54D01" w:rsidP="006E2991">
            <w:pPr>
              <w:jc w:val="center"/>
              <w:rPr>
                <w:lang w:val="ru-RU"/>
              </w:rPr>
            </w:pPr>
            <w:r>
              <w:rPr>
                <w:lang w:val="ru-RU"/>
              </w:rPr>
              <w:t>130,0</w:t>
            </w:r>
          </w:p>
        </w:tc>
        <w:tc>
          <w:tcPr>
            <w:tcW w:w="1134" w:type="dxa"/>
            <w:shd w:val="clear" w:color="auto" w:fill="auto"/>
          </w:tcPr>
          <w:p w:rsidR="00667915" w:rsidRPr="00EC09CC" w:rsidRDefault="00D54D01" w:rsidP="006E2991">
            <w:pPr>
              <w:jc w:val="center"/>
              <w:rPr>
                <w:lang w:val="ru-RU"/>
              </w:rPr>
            </w:pPr>
            <w:r>
              <w:rPr>
                <w:lang w:val="ru-RU"/>
              </w:rPr>
              <w:t>153,0</w:t>
            </w:r>
          </w:p>
        </w:tc>
      </w:tr>
    </w:tbl>
    <w:p w:rsidR="00667915" w:rsidRPr="00EC09CC" w:rsidRDefault="00667915" w:rsidP="00667915">
      <w:pPr>
        <w:jc w:val="center"/>
        <w:rPr>
          <w:b/>
          <w:lang w:val="ru-RU"/>
        </w:rPr>
      </w:pPr>
    </w:p>
    <w:p w:rsidR="0006224B" w:rsidRDefault="0069357A" w:rsidP="009C17BE">
      <w:pPr>
        <w:jc w:val="center"/>
        <w:rPr>
          <w:b/>
          <w:lang w:val="ru-RU"/>
        </w:rPr>
      </w:pPr>
      <w:r w:rsidRPr="00EC09CC">
        <w:rPr>
          <w:b/>
          <w:lang w:val="ru-RU"/>
        </w:rPr>
        <w:t xml:space="preserve">§ </w:t>
      </w:r>
      <w:r w:rsidR="00667915" w:rsidRPr="00EC09CC">
        <w:rPr>
          <w:b/>
          <w:lang w:val="ru-RU"/>
        </w:rPr>
        <w:t>2. Развитие агропромышленного комплекса</w:t>
      </w:r>
    </w:p>
    <w:p w:rsidR="00FD1705" w:rsidRPr="00EC09CC" w:rsidRDefault="00FD1705" w:rsidP="009C17BE">
      <w:pPr>
        <w:jc w:val="center"/>
        <w:rPr>
          <w:b/>
          <w:lang w:val="ru-RU"/>
        </w:rPr>
      </w:pPr>
    </w:p>
    <w:p w:rsidR="001933B1" w:rsidRPr="00EC09CC" w:rsidRDefault="001933B1" w:rsidP="001933B1">
      <w:pPr>
        <w:pStyle w:val="24"/>
        <w:shd w:val="clear" w:color="auto" w:fill="auto"/>
        <w:spacing w:after="0" w:line="322" w:lineRule="exact"/>
        <w:ind w:right="-1" w:firstLine="0"/>
        <w:jc w:val="both"/>
        <w:rPr>
          <w:sz w:val="24"/>
          <w:szCs w:val="24"/>
        </w:rPr>
      </w:pPr>
      <w:r w:rsidRPr="00EC09CC">
        <w:rPr>
          <w:sz w:val="24"/>
          <w:szCs w:val="24"/>
        </w:rPr>
        <w:t xml:space="preserve">         Сельское хозяйство  является ведущей системообразующей сферой экономики Варгашинского района, формирующей агропромышленный рынок, продовольственную и экономическую безопасность, трудовой и поселенческий потенциал района.</w:t>
      </w:r>
    </w:p>
    <w:p w:rsidR="001933B1" w:rsidRPr="00EC09CC" w:rsidRDefault="001933B1" w:rsidP="001933B1">
      <w:pPr>
        <w:pStyle w:val="24"/>
        <w:shd w:val="clear" w:color="auto" w:fill="auto"/>
        <w:spacing w:after="0" w:line="322" w:lineRule="exact"/>
        <w:ind w:right="-1" w:firstLine="0"/>
        <w:jc w:val="both"/>
        <w:rPr>
          <w:sz w:val="24"/>
          <w:szCs w:val="24"/>
        </w:rPr>
      </w:pPr>
      <w:r w:rsidRPr="00EC09CC">
        <w:rPr>
          <w:sz w:val="24"/>
          <w:szCs w:val="24"/>
        </w:rPr>
        <w:t xml:space="preserve">       Основными экономическими факторами развития отрасли сельского хозяйства служат наличие свободных земельных ресурсов, высокая обеспеченность сельхозугодиями, в том числе пашнями, стабильно растущие объемы производства зерна, обеспечивающие устойчивую кормовую базу для развития животноводства, устойчивый внутренний спрос на продукцию отрасли. Эти факторы создают стимул для развития в районе производства и переработки сельскохозяйственной продукции.</w:t>
      </w:r>
    </w:p>
    <w:p w:rsidR="00085DB8" w:rsidRPr="00EC09CC" w:rsidRDefault="001933B1" w:rsidP="00667915">
      <w:pPr>
        <w:jc w:val="both"/>
        <w:rPr>
          <w:lang w:val="ru-RU"/>
        </w:rPr>
      </w:pPr>
      <w:r w:rsidRPr="00EC09CC">
        <w:rPr>
          <w:lang w:val="ru-RU"/>
        </w:rPr>
        <w:t xml:space="preserve">        </w:t>
      </w:r>
      <w:r w:rsidR="00085DB8" w:rsidRPr="00EC09CC">
        <w:rPr>
          <w:lang w:val="ru-RU"/>
        </w:rPr>
        <w:t xml:space="preserve">Сельскохозяйственное производство играет не только экономическую роль, но и обеспечивает занятость, </w:t>
      </w:r>
      <w:proofErr w:type="spellStart"/>
      <w:r w:rsidR="00085DB8" w:rsidRPr="00EC09CC">
        <w:rPr>
          <w:lang w:val="ru-RU"/>
        </w:rPr>
        <w:t>самозанятость</w:t>
      </w:r>
      <w:proofErr w:type="spellEnd"/>
      <w:r w:rsidR="00085DB8" w:rsidRPr="00EC09CC">
        <w:rPr>
          <w:lang w:val="ru-RU"/>
        </w:rPr>
        <w:t xml:space="preserve"> населения и доходы населения сельских территорий, поэтому необходимо добиваться развития малых форм хозяйствования, переход ЛПХ в крестьянские (фермерские) хозяйства.</w:t>
      </w:r>
    </w:p>
    <w:p w:rsidR="00ED7D38" w:rsidRPr="00EC09CC" w:rsidRDefault="00085DB8" w:rsidP="00667915">
      <w:pPr>
        <w:jc w:val="both"/>
        <w:rPr>
          <w:lang w:val="ru-RU"/>
        </w:rPr>
      </w:pPr>
      <w:r w:rsidRPr="00EC09CC">
        <w:rPr>
          <w:lang w:val="ru-RU"/>
        </w:rPr>
        <w:t xml:space="preserve">       </w:t>
      </w:r>
      <w:r w:rsidR="00AA231E" w:rsidRPr="00EC09CC">
        <w:rPr>
          <w:lang w:val="ru-RU"/>
        </w:rPr>
        <w:t xml:space="preserve">Структура  агропромышленного комплекса Варгашинского района включает в себя </w:t>
      </w:r>
      <w:r w:rsidR="00E40093" w:rsidRPr="00EC09CC">
        <w:rPr>
          <w:lang w:val="ru-RU"/>
        </w:rPr>
        <w:t xml:space="preserve">три </w:t>
      </w:r>
      <w:proofErr w:type="gramStart"/>
      <w:r w:rsidR="00AA231E" w:rsidRPr="00EC09CC">
        <w:rPr>
          <w:lang w:val="ru-RU"/>
        </w:rPr>
        <w:t>основные</w:t>
      </w:r>
      <w:proofErr w:type="gramEnd"/>
      <w:r w:rsidR="00AA231E" w:rsidRPr="00EC09CC">
        <w:rPr>
          <w:lang w:val="ru-RU"/>
        </w:rPr>
        <w:t xml:space="preserve"> направления: растениеводство</w:t>
      </w:r>
      <w:r w:rsidR="00E40093" w:rsidRPr="00EC09CC">
        <w:rPr>
          <w:lang w:val="ru-RU"/>
        </w:rPr>
        <w:t xml:space="preserve"> (выращивание зерновых, картофеля, овощей), животноводство (молочное и мясное скотоводство, свиноводство, птицеводство </w:t>
      </w:r>
      <w:r w:rsidR="00E40093" w:rsidRPr="00EC09CC">
        <w:rPr>
          <w:lang w:val="ru-RU"/>
        </w:rPr>
        <w:lastRenderedPageBreak/>
        <w:t>и пчеловодство), перерабатывающая промышленность</w:t>
      </w:r>
      <w:r w:rsidR="00C3418A" w:rsidRPr="00EC09CC">
        <w:rPr>
          <w:lang w:val="ru-RU"/>
        </w:rPr>
        <w:t xml:space="preserve">. Производство пищевых продуктов представлено выпечкой хлеба, хлебобулочных и кондитерских изделий, а также производством мясных полуфабрикатов. На долю производства продукции сельского хозяйства приходится </w:t>
      </w:r>
      <w:r w:rsidR="003374C5">
        <w:rPr>
          <w:lang w:val="ru-RU"/>
        </w:rPr>
        <w:t>93</w:t>
      </w:r>
      <w:r w:rsidR="00C3418A" w:rsidRPr="00EC09CC">
        <w:rPr>
          <w:lang w:val="ru-RU"/>
        </w:rPr>
        <w:t>%, на пищевые продукты-</w:t>
      </w:r>
      <w:r w:rsidR="003374C5">
        <w:rPr>
          <w:lang w:val="ru-RU"/>
        </w:rPr>
        <w:t xml:space="preserve"> 7</w:t>
      </w:r>
      <w:r w:rsidR="00C3418A" w:rsidRPr="00EC09CC">
        <w:rPr>
          <w:lang w:val="ru-RU"/>
        </w:rPr>
        <w:t>% общего объема производства продукции в сфере АПК.</w:t>
      </w:r>
    </w:p>
    <w:p w:rsidR="00DD795C" w:rsidRPr="00EC09CC" w:rsidRDefault="00DD795C" w:rsidP="007A0418">
      <w:pPr>
        <w:pStyle w:val="af3"/>
        <w:tabs>
          <w:tab w:val="clear" w:pos="4677"/>
          <w:tab w:val="clear" w:pos="9355"/>
        </w:tabs>
        <w:ind w:firstLine="567"/>
        <w:jc w:val="both"/>
        <w:rPr>
          <w:lang w:val="ru-RU"/>
        </w:rPr>
      </w:pPr>
      <w:r w:rsidRPr="00EC09CC">
        <w:rPr>
          <w:lang w:val="ru-RU"/>
        </w:rPr>
        <w:t>Возрождение на новой экономической и технологической основе сельского хозяйства район</w:t>
      </w:r>
      <w:r w:rsidR="008C1382" w:rsidRPr="00EC09CC">
        <w:rPr>
          <w:lang w:val="ru-RU"/>
        </w:rPr>
        <w:t>а</w:t>
      </w:r>
      <w:r w:rsidRPr="00EC09CC">
        <w:rPr>
          <w:lang w:val="ru-RU"/>
        </w:rPr>
        <w:t xml:space="preserve"> находится на первоначальном этапе, пока имеются существенные проблемы в развитии отрасли, основными причинами которых являются:</w:t>
      </w:r>
    </w:p>
    <w:p w:rsidR="008C1382" w:rsidRPr="00EC09CC" w:rsidRDefault="00DD795C" w:rsidP="00AF7A81">
      <w:pPr>
        <w:pStyle w:val="af3"/>
        <w:numPr>
          <w:ilvl w:val="0"/>
          <w:numId w:val="5"/>
        </w:numPr>
        <w:tabs>
          <w:tab w:val="clear" w:pos="1635"/>
          <w:tab w:val="clear" w:pos="4677"/>
          <w:tab w:val="clear" w:pos="9355"/>
          <w:tab w:val="num" w:pos="1080"/>
        </w:tabs>
        <w:ind w:left="0" w:firstLine="720"/>
        <w:jc w:val="both"/>
        <w:rPr>
          <w:lang w:val="ru-RU"/>
        </w:rPr>
      </w:pPr>
      <w:proofErr w:type="spellStart"/>
      <w:r w:rsidRPr="00EC09CC">
        <w:rPr>
          <w:lang w:val="ru-RU"/>
        </w:rPr>
        <w:t>диспаритет</w:t>
      </w:r>
      <w:proofErr w:type="spellEnd"/>
      <w:r w:rsidRPr="00EC09CC">
        <w:rPr>
          <w:lang w:val="ru-RU"/>
        </w:rPr>
        <w:t xml:space="preserve"> цен</w:t>
      </w:r>
      <w:r w:rsidR="008C1382" w:rsidRPr="00EC09CC">
        <w:rPr>
          <w:lang w:val="ru-RU"/>
        </w:rPr>
        <w:t xml:space="preserve">: низкий уровень закупочных цен у </w:t>
      </w:r>
      <w:proofErr w:type="spellStart"/>
      <w:r w:rsidR="008C1382" w:rsidRPr="00EC09CC">
        <w:rPr>
          <w:lang w:val="ru-RU"/>
        </w:rPr>
        <w:t>сельхозтоваропроизводителей</w:t>
      </w:r>
      <w:proofErr w:type="spellEnd"/>
      <w:r w:rsidR="008C1382" w:rsidRPr="00EC09CC">
        <w:rPr>
          <w:lang w:val="ru-RU"/>
        </w:rPr>
        <w:t xml:space="preserve"> на продукцию (зерно, картофель, овощи, мясо, молоко, яйцо) предприятиями пищевой и перерабатывающей промышленности и представителями розничной торговли на фоне постоянно растущих цен на энергоносители и </w:t>
      </w:r>
      <w:r w:rsidRPr="00EC09CC">
        <w:rPr>
          <w:lang w:val="ru-RU"/>
        </w:rPr>
        <w:t>материально-технические ресурсы, исп</w:t>
      </w:r>
      <w:r w:rsidR="008C1382" w:rsidRPr="00EC09CC">
        <w:rPr>
          <w:lang w:val="ru-RU"/>
        </w:rPr>
        <w:t>ользуемые в сельхозпроизводстве;</w:t>
      </w:r>
      <w:r w:rsidRPr="00EC09CC">
        <w:rPr>
          <w:lang w:val="ru-RU"/>
        </w:rPr>
        <w:t xml:space="preserve"> </w:t>
      </w:r>
    </w:p>
    <w:p w:rsidR="008C1382" w:rsidRPr="00EC09CC" w:rsidRDefault="008C1382" w:rsidP="00AF7A81">
      <w:pPr>
        <w:pStyle w:val="af3"/>
        <w:numPr>
          <w:ilvl w:val="0"/>
          <w:numId w:val="5"/>
        </w:numPr>
        <w:tabs>
          <w:tab w:val="clear" w:pos="1635"/>
          <w:tab w:val="clear" w:pos="4677"/>
          <w:tab w:val="clear" w:pos="9355"/>
          <w:tab w:val="num" w:pos="1080"/>
        </w:tabs>
        <w:ind w:left="0" w:firstLine="720"/>
        <w:jc w:val="both"/>
        <w:rPr>
          <w:lang w:val="ru-RU"/>
        </w:rPr>
      </w:pPr>
      <w:r w:rsidRPr="00EC09CC">
        <w:rPr>
          <w:lang w:val="ru-RU"/>
        </w:rPr>
        <w:t>неупорядоченность прав собственности на земельные участки и неэффективное использование сельскохозяйственных угодий собственниками;</w:t>
      </w:r>
    </w:p>
    <w:p w:rsidR="00B47DD4" w:rsidRPr="00EC09CC" w:rsidRDefault="008C1382" w:rsidP="00AF7A81">
      <w:pPr>
        <w:pStyle w:val="af3"/>
        <w:numPr>
          <w:ilvl w:val="0"/>
          <w:numId w:val="5"/>
        </w:numPr>
        <w:tabs>
          <w:tab w:val="clear" w:pos="1635"/>
          <w:tab w:val="clear" w:pos="4677"/>
          <w:tab w:val="clear" w:pos="9355"/>
          <w:tab w:val="num" w:pos="1080"/>
        </w:tabs>
        <w:ind w:left="0" w:firstLine="720"/>
        <w:jc w:val="both"/>
        <w:rPr>
          <w:lang w:val="ru-RU"/>
        </w:rPr>
      </w:pPr>
      <w:r w:rsidRPr="00EC09CC">
        <w:rPr>
          <w:lang w:val="ru-RU"/>
        </w:rPr>
        <w:t xml:space="preserve">отсутствие доступных </w:t>
      </w:r>
      <w:r w:rsidR="00B47DD4" w:rsidRPr="00EC09CC">
        <w:rPr>
          <w:lang w:val="ru-RU"/>
        </w:rPr>
        <w:t>финансовых инструментов реализации проектов, в том числе высокий уровень процентных ставок по краткосрочным и инвестиционным кредитам;</w:t>
      </w:r>
    </w:p>
    <w:p w:rsidR="00DD795C" w:rsidRPr="00EC09CC" w:rsidRDefault="00DD795C" w:rsidP="00AF7A81">
      <w:pPr>
        <w:pStyle w:val="af3"/>
        <w:numPr>
          <w:ilvl w:val="0"/>
          <w:numId w:val="5"/>
        </w:numPr>
        <w:tabs>
          <w:tab w:val="clear" w:pos="1635"/>
          <w:tab w:val="clear" w:pos="4677"/>
          <w:tab w:val="clear" w:pos="9355"/>
          <w:tab w:val="num" w:pos="1080"/>
        </w:tabs>
        <w:ind w:left="0" w:firstLine="720"/>
        <w:jc w:val="both"/>
        <w:rPr>
          <w:lang w:val="ru-RU"/>
        </w:rPr>
      </w:pPr>
      <w:r w:rsidRPr="00EC09CC">
        <w:rPr>
          <w:lang w:val="ru-RU"/>
        </w:rPr>
        <w:t>финансовая неустойчивость отрасли, обусловленная нестабильностью рынков сельскохозяйственной продукции, сырья и продовольствия, недостаточным притоком частных инвестиций, слабым развитием страхования при производстве сельскохозяйственной продукции;</w:t>
      </w:r>
    </w:p>
    <w:p w:rsidR="00DD795C" w:rsidRPr="00EC09CC" w:rsidRDefault="00DD795C" w:rsidP="00AF7A81">
      <w:pPr>
        <w:pStyle w:val="af3"/>
        <w:numPr>
          <w:ilvl w:val="0"/>
          <w:numId w:val="5"/>
        </w:numPr>
        <w:tabs>
          <w:tab w:val="clear" w:pos="1635"/>
          <w:tab w:val="clear" w:pos="4677"/>
          <w:tab w:val="clear" w:pos="9355"/>
          <w:tab w:val="num" w:pos="1080"/>
        </w:tabs>
        <w:ind w:left="0" w:firstLine="720"/>
        <w:jc w:val="both"/>
        <w:rPr>
          <w:lang w:val="ru-RU"/>
        </w:rPr>
      </w:pPr>
      <w:r w:rsidRPr="00EC09CC">
        <w:rPr>
          <w:lang w:val="ru-RU"/>
        </w:rPr>
        <w:t>низкие темпы структурно-технологической модернизации отрасли, обновления основных производственных фондов и воспроизводства природно-экологического потенциала;</w:t>
      </w:r>
    </w:p>
    <w:p w:rsidR="0053441B" w:rsidRPr="00EC09CC" w:rsidRDefault="00DD795C" w:rsidP="00AF7A81">
      <w:pPr>
        <w:pStyle w:val="24"/>
        <w:numPr>
          <w:ilvl w:val="0"/>
          <w:numId w:val="4"/>
        </w:numPr>
        <w:shd w:val="clear" w:color="auto" w:fill="auto"/>
        <w:tabs>
          <w:tab w:val="left" w:pos="1027"/>
          <w:tab w:val="left" w:pos="9355"/>
        </w:tabs>
        <w:spacing w:after="0" w:line="322" w:lineRule="exact"/>
        <w:ind w:right="-1" w:firstLine="820"/>
        <w:jc w:val="both"/>
        <w:rPr>
          <w:sz w:val="24"/>
          <w:szCs w:val="24"/>
        </w:rPr>
      </w:pPr>
      <w:r w:rsidRPr="00EC09CC">
        <w:rPr>
          <w:sz w:val="24"/>
          <w:szCs w:val="24"/>
        </w:rPr>
        <w:t xml:space="preserve">дефицит квалифицированных кадров, </w:t>
      </w:r>
      <w:r w:rsidR="0053441B" w:rsidRPr="00EC09CC">
        <w:rPr>
          <w:sz w:val="24"/>
          <w:szCs w:val="24"/>
        </w:rPr>
        <w:t>связанный с не обустроенностью сельских территорий, их низкой социальной пр</w:t>
      </w:r>
      <w:r w:rsidR="003374C5">
        <w:rPr>
          <w:sz w:val="24"/>
          <w:szCs w:val="24"/>
        </w:rPr>
        <w:t>ивлекательностью для проживания.</w:t>
      </w:r>
    </w:p>
    <w:p w:rsidR="00ED7D38" w:rsidRPr="00EC09CC" w:rsidRDefault="00ED7D38" w:rsidP="00292ACE">
      <w:pPr>
        <w:pStyle w:val="24"/>
        <w:shd w:val="clear" w:color="auto" w:fill="auto"/>
        <w:tabs>
          <w:tab w:val="left" w:pos="1056"/>
          <w:tab w:val="left" w:pos="9355"/>
        </w:tabs>
        <w:spacing w:after="0" w:line="326" w:lineRule="exact"/>
        <w:ind w:right="-1" w:firstLine="0"/>
        <w:jc w:val="both"/>
        <w:rPr>
          <w:sz w:val="24"/>
          <w:szCs w:val="24"/>
        </w:rPr>
      </w:pPr>
      <w:r w:rsidRPr="00EC09CC">
        <w:rPr>
          <w:sz w:val="24"/>
          <w:szCs w:val="24"/>
        </w:rPr>
        <w:t>Повышение эффективности и устойчивого развития производства, переработки и реализации</w:t>
      </w:r>
      <w:r w:rsidR="00C3418A" w:rsidRPr="00EC09CC">
        <w:rPr>
          <w:sz w:val="24"/>
          <w:szCs w:val="24"/>
        </w:rPr>
        <w:t xml:space="preserve"> сельскохозяйственной продукции является основным стратегическим направлением на долгосрочный период.</w:t>
      </w:r>
    </w:p>
    <w:p w:rsidR="00ED7D38" w:rsidRPr="00EC09CC" w:rsidRDefault="0053441B" w:rsidP="00454C29">
      <w:pPr>
        <w:pStyle w:val="50"/>
        <w:shd w:val="clear" w:color="auto" w:fill="auto"/>
        <w:tabs>
          <w:tab w:val="left" w:pos="9355"/>
        </w:tabs>
        <w:spacing w:before="0" w:after="0"/>
        <w:ind w:right="-1" w:firstLine="600"/>
        <w:rPr>
          <w:sz w:val="24"/>
          <w:szCs w:val="24"/>
        </w:rPr>
      </w:pPr>
      <w:r w:rsidRPr="00EC09CC">
        <w:rPr>
          <w:sz w:val="24"/>
          <w:szCs w:val="24"/>
        </w:rPr>
        <w:t xml:space="preserve">Достижение </w:t>
      </w:r>
      <w:proofErr w:type="gramStart"/>
      <w:r w:rsidRPr="00EC09CC">
        <w:rPr>
          <w:sz w:val="24"/>
          <w:szCs w:val="24"/>
        </w:rPr>
        <w:t>намеченного</w:t>
      </w:r>
      <w:proofErr w:type="gramEnd"/>
      <w:r w:rsidRPr="00EC09CC">
        <w:rPr>
          <w:sz w:val="24"/>
          <w:szCs w:val="24"/>
        </w:rPr>
        <w:t xml:space="preserve"> предусматривает решение следующих з</w:t>
      </w:r>
      <w:r w:rsidR="00ED7D38" w:rsidRPr="00EC09CC">
        <w:rPr>
          <w:sz w:val="24"/>
          <w:szCs w:val="24"/>
        </w:rPr>
        <w:t>адач:</w:t>
      </w:r>
    </w:p>
    <w:p w:rsidR="0053441B" w:rsidRPr="00EC09CC" w:rsidRDefault="00454C29" w:rsidP="00AF7A81">
      <w:pPr>
        <w:pStyle w:val="24"/>
        <w:numPr>
          <w:ilvl w:val="0"/>
          <w:numId w:val="3"/>
        </w:numPr>
        <w:shd w:val="clear" w:color="auto" w:fill="auto"/>
        <w:tabs>
          <w:tab w:val="left" w:pos="1190"/>
          <w:tab w:val="left" w:pos="9355"/>
        </w:tabs>
        <w:spacing w:after="0" w:line="322" w:lineRule="exact"/>
        <w:ind w:right="-1" w:firstLine="840"/>
        <w:jc w:val="both"/>
        <w:rPr>
          <w:sz w:val="24"/>
          <w:szCs w:val="24"/>
        </w:rPr>
      </w:pPr>
      <w:r w:rsidRPr="00EC09CC">
        <w:rPr>
          <w:sz w:val="24"/>
          <w:szCs w:val="24"/>
        </w:rPr>
        <w:t>обеспечение</w:t>
      </w:r>
      <w:r w:rsidR="0053441B" w:rsidRPr="00EC09CC">
        <w:rPr>
          <w:sz w:val="24"/>
          <w:szCs w:val="24"/>
        </w:rPr>
        <w:t xml:space="preserve"> государственной и муниципальной поддержки сельскохозяйственного производства, заключающейся в предоставлении субсидий, оказании информ</w:t>
      </w:r>
      <w:r w:rsidR="00376E95">
        <w:rPr>
          <w:sz w:val="24"/>
          <w:szCs w:val="24"/>
        </w:rPr>
        <w:t>ационных консультационных услуг;</w:t>
      </w:r>
    </w:p>
    <w:p w:rsidR="0053441B" w:rsidRPr="00EC09CC" w:rsidRDefault="0053441B" w:rsidP="00AF7A81">
      <w:pPr>
        <w:pStyle w:val="24"/>
        <w:numPr>
          <w:ilvl w:val="0"/>
          <w:numId w:val="3"/>
        </w:numPr>
        <w:shd w:val="clear" w:color="auto" w:fill="auto"/>
        <w:tabs>
          <w:tab w:val="left" w:pos="989"/>
          <w:tab w:val="left" w:pos="9355"/>
        </w:tabs>
        <w:spacing w:after="0" w:line="322" w:lineRule="exact"/>
        <w:ind w:right="-1" w:firstLine="840"/>
        <w:jc w:val="both"/>
        <w:rPr>
          <w:sz w:val="24"/>
          <w:szCs w:val="24"/>
        </w:rPr>
      </w:pPr>
      <w:r w:rsidRPr="00EC09CC">
        <w:rPr>
          <w:sz w:val="24"/>
          <w:szCs w:val="24"/>
        </w:rPr>
        <w:t>создани</w:t>
      </w:r>
      <w:r w:rsidR="00454C29" w:rsidRPr="00EC09CC">
        <w:rPr>
          <w:sz w:val="24"/>
          <w:szCs w:val="24"/>
        </w:rPr>
        <w:t>е</w:t>
      </w:r>
      <w:r w:rsidRPr="00EC09CC">
        <w:rPr>
          <w:sz w:val="24"/>
          <w:szCs w:val="24"/>
        </w:rPr>
        <w:t xml:space="preserve"> благоприятных условий для привлечения инвестиций в отрасль, в том числе в рамках </w:t>
      </w:r>
      <w:proofErr w:type="spellStart"/>
      <w:r w:rsidR="00454C29" w:rsidRPr="00EC09CC">
        <w:rPr>
          <w:sz w:val="24"/>
          <w:szCs w:val="24"/>
        </w:rPr>
        <w:t>муниципально</w:t>
      </w:r>
      <w:proofErr w:type="spellEnd"/>
      <w:r w:rsidR="00376E95">
        <w:rPr>
          <w:sz w:val="24"/>
          <w:szCs w:val="24"/>
        </w:rPr>
        <w:t xml:space="preserve"> - частного партнерства;</w:t>
      </w:r>
    </w:p>
    <w:p w:rsidR="0053441B" w:rsidRPr="00EC09CC" w:rsidRDefault="00454C29" w:rsidP="00454C29">
      <w:pPr>
        <w:pStyle w:val="24"/>
        <w:shd w:val="clear" w:color="auto" w:fill="auto"/>
        <w:tabs>
          <w:tab w:val="left" w:pos="9355"/>
        </w:tabs>
        <w:spacing w:after="0" w:line="322" w:lineRule="exact"/>
        <w:ind w:right="-1" w:firstLine="840"/>
        <w:jc w:val="both"/>
        <w:rPr>
          <w:sz w:val="24"/>
          <w:szCs w:val="24"/>
        </w:rPr>
      </w:pPr>
      <w:r w:rsidRPr="00EC09CC">
        <w:rPr>
          <w:sz w:val="24"/>
          <w:szCs w:val="24"/>
        </w:rPr>
        <w:t xml:space="preserve">- </w:t>
      </w:r>
      <w:r w:rsidR="0053441B" w:rsidRPr="00EC09CC">
        <w:rPr>
          <w:sz w:val="24"/>
          <w:szCs w:val="24"/>
        </w:rPr>
        <w:t>подд</w:t>
      </w:r>
      <w:r w:rsidR="00376E95">
        <w:rPr>
          <w:sz w:val="24"/>
          <w:szCs w:val="24"/>
        </w:rPr>
        <w:t>ержка малых форм хозяйствования;</w:t>
      </w:r>
    </w:p>
    <w:p w:rsidR="0053441B" w:rsidRPr="00EC09CC" w:rsidRDefault="0053441B" w:rsidP="00AF7A81">
      <w:pPr>
        <w:pStyle w:val="24"/>
        <w:numPr>
          <w:ilvl w:val="0"/>
          <w:numId w:val="3"/>
        </w:numPr>
        <w:shd w:val="clear" w:color="auto" w:fill="auto"/>
        <w:tabs>
          <w:tab w:val="left" w:pos="989"/>
          <w:tab w:val="left" w:pos="9355"/>
        </w:tabs>
        <w:spacing w:after="0" w:line="322" w:lineRule="exact"/>
        <w:ind w:right="-1" w:firstLine="840"/>
        <w:jc w:val="both"/>
        <w:rPr>
          <w:sz w:val="24"/>
          <w:szCs w:val="24"/>
        </w:rPr>
      </w:pPr>
      <w:r w:rsidRPr="00EC09CC">
        <w:rPr>
          <w:sz w:val="24"/>
          <w:szCs w:val="24"/>
        </w:rPr>
        <w:t>создани</w:t>
      </w:r>
      <w:r w:rsidR="00454C29" w:rsidRPr="00EC09CC">
        <w:rPr>
          <w:sz w:val="24"/>
          <w:szCs w:val="24"/>
        </w:rPr>
        <w:t>е</w:t>
      </w:r>
      <w:r w:rsidRPr="00EC09CC">
        <w:rPr>
          <w:sz w:val="24"/>
          <w:szCs w:val="24"/>
        </w:rPr>
        <w:t xml:space="preserve"> условий по привлечению и закреплению молодых кадров, в том числе путем реализации мер по обеспечению жильем молодых семей и молодых специалистов, работающих в организациях агропромышленно</w:t>
      </w:r>
      <w:r w:rsidR="00376E95">
        <w:rPr>
          <w:sz w:val="24"/>
          <w:szCs w:val="24"/>
        </w:rPr>
        <w:t>го комплекса и социальной сферы;</w:t>
      </w:r>
    </w:p>
    <w:p w:rsidR="0053441B" w:rsidRDefault="0053441B" w:rsidP="00AF7A81">
      <w:pPr>
        <w:pStyle w:val="24"/>
        <w:numPr>
          <w:ilvl w:val="0"/>
          <w:numId w:val="3"/>
        </w:numPr>
        <w:shd w:val="clear" w:color="auto" w:fill="auto"/>
        <w:tabs>
          <w:tab w:val="left" w:pos="989"/>
          <w:tab w:val="left" w:pos="9355"/>
        </w:tabs>
        <w:spacing w:after="0" w:line="322" w:lineRule="exact"/>
        <w:ind w:right="-1" w:firstLine="840"/>
        <w:jc w:val="both"/>
        <w:rPr>
          <w:sz w:val="24"/>
          <w:szCs w:val="24"/>
        </w:rPr>
      </w:pPr>
      <w:r w:rsidRPr="00EC09CC">
        <w:rPr>
          <w:sz w:val="24"/>
          <w:szCs w:val="24"/>
        </w:rPr>
        <w:t>обеспечени</w:t>
      </w:r>
      <w:r w:rsidR="00454C29" w:rsidRPr="00EC09CC">
        <w:rPr>
          <w:sz w:val="24"/>
          <w:szCs w:val="24"/>
        </w:rPr>
        <w:t>е</w:t>
      </w:r>
      <w:r w:rsidRPr="00EC09CC">
        <w:rPr>
          <w:sz w:val="24"/>
          <w:szCs w:val="24"/>
        </w:rPr>
        <w:t xml:space="preserve"> сбыта сельскохозяйственной продукции в результате создания сельскохозяйственных потребительских кооперативов, создание производств по переработке продукц</w:t>
      </w:r>
      <w:proofErr w:type="gramStart"/>
      <w:r w:rsidRPr="00EC09CC">
        <w:rPr>
          <w:sz w:val="24"/>
          <w:szCs w:val="24"/>
        </w:rPr>
        <w:t>ии</w:t>
      </w:r>
      <w:r w:rsidR="00376E95">
        <w:rPr>
          <w:sz w:val="24"/>
          <w:szCs w:val="24"/>
        </w:rPr>
        <w:t xml:space="preserve"> и ее</w:t>
      </w:r>
      <w:proofErr w:type="gramEnd"/>
      <w:r w:rsidR="00376E95">
        <w:rPr>
          <w:sz w:val="24"/>
          <w:szCs w:val="24"/>
        </w:rPr>
        <w:t xml:space="preserve"> хранению;</w:t>
      </w:r>
    </w:p>
    <w:p w:rsidR="00D33C82" w:rsidRPr="00EC09CC" w:rsidRDefault="00D33C82" w:rsidP="00AF7A81">
      <w:pPr>
        <w:pStyle w:val="24"/>
        <w:numPr>
          <w:ilvl w:val="0"/>
          <w:numId w:val="3"/>
        </w:numPr>
        <w:shd w:val="clear" w:color="auto" w:fill="auto"/>
        <w:tabs>
          <w:tab w:val="left" w:pos="989"/>
          <w:tab w:val="left" w:pos="9355"/>
        </w:tabs>
        <w:spacing w:after="0" w:line="322" w:lineRule="exact"/>
        <w:ind w:right="-1" w:firstLine="840"/>
        <w:jc w:val="both"/>
        <w:rPr>
          <w:sz w:val="24"/>
          <w:szCs w:val="24"/>
        </w:rPr>
      </w:pPr>
      <w:r>
        <w:rPr>
          <w:sz w:val="24"/>
          <w:szCs w:val="24"/>
        </w:rPr>
        <w:t>строительство объектов животноводства (ферм, комплексов);</w:t>
      </w:r>
    </w:p>
    <w:p w:rsidR="0053441B" w:rsidRPr="00EC09CC" w:rsidRDefault="0053441B" w:rsidP="00AF7A81">
      <w:pPr>
        <w:pStyle w:val="24"/>
        <w:numPr>
          <w:ilvl w:val="0"/>
          <w:numId w:val="3"/>
        </w:numPr>
        <w:shd w:val="clear" w:color="auto" w:fill="auto"/>
        <w:tabs>
          <w:tab w:val="left" w:pos="989"/>
          <w:tab w:val="left" w:pos="9355"/>
        </w:tabs>
        <w:spacing w:after="0" w:line="322" w:lineRule="exact"/>
        <w:ind w:right="-1" w:firstLine="840"/>
        <w:jc w:val="both"/>
        <w:rPr>
          <w:sz w:val="24"/>
          <w:szCs w:val="24"/>
        </w:rPr>
      </w:pPr>
      <w:r w:rsidRPr="00EC09CC">
        <w:rPr>
          <w:sz w:val="24"/>
          <w:szCs w:val="24"/>
        </w:rPr>
        <w:t>обеспечени</w:t>
      </w:r>
      <w:r w:rsidR="00454C29" w:rsidRPr="00EC09CC">
        <w:rPr>
          <w:sz w:val="24"/>
          <w:szCs w:val="24"/>
        </w:rPr>
        <w:t>е</w:t>
      </w:r>
      <w:r w:rsidRPr="00EC09CC">
        <w:rPr>
          <w:sz w:val="24"/>
          <w:szCs w:val="24"/>
        </w:rPr>
        <w:t xml:space="preserve"> качественной кормовой базой</w:t>
      </w:r>
      <w:r w:rsidR="00085DB8" w:rsidRPr="00EC09CC">
        <w:rPr>
          <w:sz w:val="24"/>
          <w:szCs w:val="24"/>
        </w:rPr>
        <w:t xml:space="preserve"> на основе производства культур, обеспечивающих кормопроизводство белком</w:t>
      </w:r>
      <w:r w:rsidR="007B0BD0">
        <w:rPr>
          <w:sz w:val="24"/>
          <w:szCs w:val="24"/>
        </w:rPr>
        <w:t>.</w:t>
      </w:r>
    </w:p>
    <w:p w:rsidR="00ED7D38" w:rsidRPr="00EC09CC" w:rsidRDefault="00ED7D38" w:rsidP="007A0418">
      <w:pPr>
        <w:pStyle w:val="24"/>
        <w:shd w:val="clear" w:color="auto" w:fill="auto"/>
        <w:spacing w:after="0" w:line="322" w:lineRule="exact"/>
        <w:ind w:right="-1" w:firstLine="567"/>
        <w:jc w:val="both"/>
        <w:rPr>
          <w:sz w:val="24"/>
          <w:szCs w:val="24"/>
        </w:rPr>
      </w:pPr>
      <w:r w:rsidRPr="00EC09CC">
        <w:rPr>
          <w:sz w:val="24"/>
          <w:szCs w:val="24"/>
        </w:rPr>
        <w:t>Перспективным направлением развития отрасли будет растениеводство</w:t>
      </w:r>
      <w:r w:rsidR="007B0BD0">
        <w:rPr>
          <w:sz w:val="24"/>
          <w:szCs w:val="24"/>
        </w:rPr>
        <w:t xml:space="preserve">, диверсификация структуры посевных площадей сельскохозяйственных </w:t>
      </w:r>
      <w:proofErr w:type="gramStart"/>
      <w:r w:rsidR="007B0BD0">
        <w:rPr>
          <w:sz w:val="24"/>
          <w:szCs w:val="24"/>
        </w:rPr>
        <w:t>культур</w:t>
      </w:r>
      <w:proofErr w:type="gramEnd"/>
      <w:r w:rsidR="007B0BD0">
        <w:rPr>
          <w:sz w:val="24"/>
          <w:szCs w:val="24"/>
        </w:rPr>
        <w:t xml:space="preserve"> в сторону </w:t>
      </w:r>
      <w:r w:rsidR="007B0BD0">
        <w:rPr>
          <w:sz w:val="24"/>
          <w:szCs w:val="24"/>
        </w:rPr>
        <w:lastRenderedPageBreak/>
        <w:t>увеличения посевов востребованных на рынке высокорентабельных масличных культур</w:t>
      </w:r>
      <w:r w:rsidR="007B0BD0" w:rsidRPr="007B0BD0">
        <w:rPr>
          <w:sz w:val="24"/>
          <w:szCs w:val="24"/>
        </w:rPr>
        <w:t xml:space="preserve">: </w:t>
      </w:r>
      <w:r w:rsidR="007B0BD0">
        <w:rPr>
          <w:sz w:val="24"/>
          <w:szCs w:val="24"/>
        </w:rPr>
        <w:t>рапса и льна.</w:t>
      </w:r>
      <w:r w:rsidR="007B0BD0" w:rsidRPr="007B0BD0">
        <w:rPr>
          <w:sz w:val="24"/>
          <w:szCs w:val="24"/>
        </w:rPr>
        <w:t xml:space="preserve"> </w:t>
      </w:r>
      <w:r w:rsidR="007B0BD0">
        <w:rPr>
          <w:sz w:val="24"/>
          <w:szCs w:val="24"/>
        </w:rPr>
        <w:t xml:space="preserve">Производство масличных культур к 2030 году будет увеличено на </w:t>
      </w:r>
      <w:r w:rsidR="00FA2968">
        <w:rPr>
          <w:sz w:val="24"/>
          <w:szCs w:val="24"/>
        </w:rPr>
        <w:t>34</w:t>
      </w:r>
      <w:r w:rsidR="007B0BD0">
        <w:rPr>
          <w:sz w:val="24"/>
          <w:szCs w:val="24"/>
        </w:rPr>
        <w:t xml:space="preserve"> %.</w:t>
      </w:r>
      <w:r w:rsidRPr="00EC09CC">
        <w:rPr>
          <w:sz w:val="24"/>
          <w:szCs w:val="24"/>
        </w:rPr>
        <w:t xml:space="preserve"> </w:t>
      </w:r>
      <w:r w:rsidR="007B0BD0">
        <w:rPr>
          <w:sz w:val="24"/>
          <w:szCs w:val="24"/>
        </w:rPr>
        <w:t>Дальнейшее развитие получит т</w:t>
      </w:r>
      <w:r w:rsidRPr="00EC09CC">
        <w:rPr>
          <w:sz w:val="24"/>
          <w:szCs w:val="24"/>
        </w:rPr>
        <w:t>радиционно</w:t>
      </w:r>
      <w:r w:rsidR="007B0BD0">
        <w:rPr>
          <w:sz w:val="24"/>
          <w:szCs w:val="24"/>
        </w:rPr>
        <w:t>е</w:t>
      </w:r>
      <w:r w:rsidRPr="00EC09CC">
        <w:rPr>
          <w:sz w:val="24"/>
          <w:szCs w:val="24"/>
        </w:rPr>
        <w:t xml:space="preserve"> направлени</w:t>
      </w:r>
      <w:r w:rsidR="007B0BD0">
        <w:rPr>
          <w:sz w:val="24"/>
          <w:szCs w:val="24"/>
        </w:rPr>
        <w:t>е</w:t>
      </w:r>
      <w:r w:rsidRPr="00EC09CC">
        <w:rPr>
          <w:sz w:val="24"/>
          <w:szCs w:val="24"/>
        </w:rPr>
        <w:t xml:space="preserve"> - производство продовольственного и фуражного зерна (к 2030 году производство зерна </w:t>
      </w:r>
      <w:r w:rsidR="00FA2968">
        <w:rPr>
          <w:sz w:val="24"/>
          <w:szCs w:val="24"/>
        </w:rPr>
        <w:t xml:space="preserve"> прогнозируется в объеме 81 </w:t>
      </w:r>
      <w:proofErr w:type="spellStart"/>
      <w:r w:rsidR="00FA2968">
        <w:rPr>
          <w:sz w:val="24"/>
          <w:szCs w:val="24"/>
        </w:rPr>
        <w:t>тыс</w:t>
      </w:r>
      <w:proofErr w:type="gramStart"/>
      <w:r w:rsidR="00FA2968">
        <w:rPr>
          <w:sz w:val="24"/>
          <w:szCs w:val="24"/>
        </w:rPr>
        <w:t>.т</w:t>
      </w:r>
      <w:proofErr w:type="gramEnd"/>
      <w:r w:rsidR="00FA2968">
        <w:rPr>
          <w:sz w:val="24"/>
          <w:szCs w:val="24"/>
        </w:rPr>
        <w:t>онн</w:t>
      </w:r>
      <w:proofErr w:type="spellEnd"/>
      <w:r w:rsidR="00FA2968">
        <w:rPr>
          <w:sz w:val="24"/>
          <w:szCs w:val="24"/>
        </w:rPr>
        <w:t xml:space="preserve">, что составляет рост </w:t>
      </w:r>
      <w:r w:rsidRPr="00EC09CC">
        <w:rPr>
          <w:sz w:val="24"/>
          <w:szCs w:val="24"/>
        </w:rPr>
        <w:t xml:space="preserve"> на </w:t>
      </w:r>
      <w:r w:rsidR="00FA2968">
        <w:rPr>
          <w:sz w:val="24"/>
          <w:szCs w:val="24"/>
        </w:rPr>
        <w:t>30</w:t>
      </w:r>
      <w:r w:rsidR="002B7F86">
        <w:rPr>
          <w:sz w:val="24"/>
          <w:szCs w:val="24"/>
        </w:rPr>
        <w:t xml:space="preserve"> </w:t>
      </w:r>
      <w:r w:rsidRPr="00EC09CC">
        <w:rPr>
          <w:sz w:val="24"/>
          <w:szCs w:val="24"/>
        </w:rPr>
        <w:t>%</w:t>
      </w:r>
      <w:r w:rsidR="00FA2968">
        <w:rPr>
          <w:sz w:val="24"/>
          <w:szCs w:val="24"/>
        </w:rPr>
        <w:t xml:space="preserve"> к 2016 году</w:t>
      </w:r>
      <w:r w:rsidRPr="00EC09CC">
        <w:rPr>
          <w:sz w:val="24"/>
          <w:szCs w:val="24"/>
        </w:rPr>
        <w:t>).</w:t>
      </w:r>
    </w:p>
    <w:p w:rsidR="00ED7D38" w:rsidRPr="00EC09CC" w:rsidRDefault="00ED7D38" w:rsidP="007A0418">
      <w:pPr>
        <w:pStyle w:val="24"/>
        <w:shd w:val="clear" w:color="auto" w:fill="auto"/>
        <w:spacing w:after="0" w:line="322" w:lineRule="exact"/>
        <w:ind w:right="-1" w:firstLine="567"/>
        <w:jc w:val="both"/>
        <w:rPr>
          <w:sz w:val="24"/>
          <w:szCs w:val="24"/>
        </w:rPr>
      </w:pPr>
      <w:r w:rsidRPr="00EC09CC">
        <w:rPr>
          <w:sz w:val="24"/>
          <w:szCs w:val="24"/>
        </w:rPr>
        <w:t>Для достижения высокой эффективности производства</w:t>
      </w:r>
      <w:r w:rsidR="002B7F86">
        <w:rPr>
          <w:sz w:val="24"/>
          <w:szCs w:val="24"/>
        </w:rPr>
        <w:t>,</w:t>
      </w:r>
      <w:r w:rsidRPr="00EC09CC">
        <w:rPr>
          <w:sz w:val="24"/>
          <w:szCs w:val="24"/>
        </w:rPr>
        <w:t xml:space="preserve"> в предстоящие годы планируется увеличение посевных площадей за счет введения в оборот свободных сельскохозяйственных, в том числе залежных земель, а так же применение минеральных удобрений, средств защиты растений, применение кондиционных и элитных семян, ресурсосберегающих технологий.</w:t>
      </w:r>
      <w:r w:rsidR="00F21C27" w:rsidRPr="00EC09CC">
        <w:rPr>
          <w:sz w:val="24"/>
          <w:szCs w:val="24"/>
        </w:rPr>
        <w:t xml:space="preserve"> </w:t>
      </w:r>
      <w:r w:rsidR="00292ACE" w:rsidRPr="00EC09CC">
        <w:rPr>
          <w:sz w:val="24"/>
          <w:szCs w:val="24"/>
        </w:rPr>
        <w:t xml:space="preserve">Обрабатываемая пашня возрастет до </w:t>
      </w:r>
      <w:r w:rsidR="005171B1">
        <w:rPr>
          <w:sz w:val="24"/>
          <w:szCs w:val="24"/>
        </w:rPr>
        <w:t>9</w:t>
      </w:r>
      <w:r w:rsidR="00D33C82">
        <w:rPr>
          <w:sz w:val="24"/>
          <w:szCs w:val="24"/>
        </w:rPr>
        <w:t>0</w:t>
      </w:r>
      <w:r w:rsidR="00292ACE" w:rsidRPr="00EC09CC">
        <w:rPr>
          <w:sz w:val="24"/>
          <w:szCs w:val="24"/>
        </w:rPr>
        <w:t xml:space="preserve">% от наличия. </w:t>
      </w:r>
      <w:r w:rsidR="00F21C27" w:rsidRPr="00EC09CC">
        <w:rPr>
          <w:sz w:val="24"/>
          <w:szCs w:val="24"/>
        </w:rPr>
        <w:t xml:space="preserve">Удельный вес площади, засеваемой элитными семенами, </w:t>
      </w:r>
      <w:r w:rsidR="007A6F46">
        <w:rPr>
          <w:sz w:val="24"/>
          <w:szCs w:val="24"/>
        </w:rPr>
        <w:t xml:space="preserve">будет </w:t>
      </w:r>
      <w:r w:rsidR="00F21C27" w:rsidRPr="00EC09CC">
        <w:rPr>
          <w:sz w:val="24"/>
          <w:szCs w:val="24"/>
        </w:rPr>
        <w:t>состав</w:t>
      </w:r>
      <w:r w:rsidR="007A6F46">
        <w:rPr>
          <w:sz w:val="24"/>
          <w:szCs w:val="24"/>
        </w:rPr>
        <w:t>лять не менее</w:t>
      </w:r>
      <w:r w:rsidR="00F21C27" w:rsidRPr="00EC09CC">
        <w:rPr>
          <w:sz w:val="24"/>
          <w:szCs w:val="24"/>
        </w:rPr>
        <w:t xml:space="preserve"> </w:t>
      </w:r>
      <w:r w:rsidR="003374C5" w:rsidRPr="002B7F86">
        <w:rPr>
          <w:sz w:val="24"/>
          <w:szCs w:val="24"/>
        </w:rPr>
        <w:t>15</w:t>
      </w:r>
      <w:r w:rsidR="00F21C27" w:rsidRPr="002B7F86">
        <w:rPr>
          <w:sz w:val="24"/>
          <w:szCs w:val="24"/>
        </w:rPr>
        <w:t>%</w:t>
      </w:r>
      <w:r w:rsidR="007A6F46">
        <w:rPr>
          <w:sz w:val="24"/>
          <w:szCs w:val="24"/>
        </w:rPr>
        <w:t xml:space="preserve"> </w:t>
      </w:r>
      <w:r w:rsidR="00F21C27" w:rsidRPr="00EC09CC">
        <w:rPr>
          <w:sz w:val="24"/>
          <w:szCs w:val="24"/>
        </w:rPr>
        <w:t xml:space="preserve"> общей площади посева.</w:t>
      </w:r>
      <w:r w:rsidR="00292ACE" w:rsidRPr="00EC09CC">
        <w:rPr>
          <w:sz w:val="24"/>
          <w:szCs w:val="24"/>
        </w:rPr>
        <w:t xml:space="preserve"> </w:t>
      </w:r>
    </w:p>
    <w:p w:rsidR="00ED7D38" w:rsidRPr="00EC09CC" w:rsidRDefault="007A6F46" w:rsidP="00DD5D94">
      <w:pPr>
        <w:pStyle w:val="24"/>
        <w:shd w:val="clear" w:color="auto" w:fill="auto"/>
        <w:spacing w:after="0" w:line="276" w:lineRule="auto"/>
        <w:ind w:right="-1" w:firstLine="567"/>
        <w:jc w:val="both"/>
        <w:rPr>
          <w:sz w:val="24"/>
          <w:szCs w:val="24"/>
        </w:rPr>
      </w:pPr>
      <w:r>
        <w:rPr>
          <w:sz w:val="24"/>
          <w:szCs w:val="24"/>
        </w:rPr>
        <w:t xml:space="preserve">В Варгашинском районе наблюдается тенденция снижения развития молочного скотоводства по причине трудоемкости и больших экономических затрат при низком уровне закупочных цен молокоперерабатывающих предприятий, что делает малопривлекательным развитие данного направления. </w:t>
      </w:r>
      <w:r w:rsidR="00ED7D38" w:rsidRPr="00EC09CC">
        <w:rPr>
          <w:sz w:val="24"/>
          <w:szCs w:val="24"/>
        </w:rPr>
        <w:t>В будущем перспективным направлением развития животноводств</w:t>
      </w:r>
      <w:r>
        <w:rPr>
          <w:sz w:val="24"/>
          <w:szCs w:val="24"/>
        </w:rPr>
        <w:t xml:space="preserve">а будет </w:t>
      </w:r>
      <w:r w:rsidR="00222970">
        <w:rPr>
          <w:sz w:val="24"/>
          <w:szCs w:val="24"/>
        </w:rPr>
        <w:t xml:space="preserve">интенсивное развитие мясного скотоводства с применением </w:t>
      </w:r>
      <w:proofErr w:type="spellStart"/>
      <w:r w:rsidR="00ED7D38" w:rsidRPr="00EC09CC">
        <w:rPr>
          <w:sz w:val="24"/>
          <w:szCs w:val="24"/>
        </w:rPr>
        <w:t>селекционно</w:t>
      </w:r>
      <w:proofErr w:type="spellEnd"/>
      <w:r w:rsidR="00ED7D38" w:rsidRPr="00EC09CC">
        <w:rPr>
          <w:sz w:val="24"/>
          <w:szCs w:val="24"/>
        </w:rPr>
        <w:t xml:space="preserve"> - генетических технологий, строительства объектов животноводства (ферм, комплексов), переход ЛПХ в </w:t>
      </w:r>
      <w:proofErr w:type="spellStart"/>
      <w:r w:rsidR="00ED7D38" w:rsidRPr="00EC09CC">
        <w:rPr>
          <w:sz w:val="24"/>
          <w:szCs w:val="24"/>
        </w:rPr>
        <w:t>крестьянско</w:t>
      </w:r>
      <w:proofErr w:type="spellEnd"/>
      <w:r w:rsidR="00ED7D38" w:rsidRPr="00EC09CC">
        <w:rPr>
          <w:sz w:val="24"/>
          <w:szCs w:val="24"/>
        </w:rPr>
        <w:t xml:space="preserve"> - фермерские хозяйства.</w:t>
      </w:r>
      <w:r w:rsidR="00F21C27" w:rsidRPr="00EC09CC">
        <w:rPr>
          <w:sz w:val="24"/>
          <w:szCs w:val="24"/>
        </w:rPr>
        <w:t xml:space="preserve"> </w:t>
      </w:r>
      <w:r w:rsidR="00222970">
        <w:rPr>
          <w:sz w:val="24"/>
          <w:szCs w:val="24"/>
        </w:rPr>
        <w:t xml:space="preserve">Прогнозируется увеличение поголовья скота мясного направления, как наиболее экономически эффективного (среднесуточные привесы животных достигают 1000 грамм и более). </w:t>
      </w:r>
      <w:r w:rsidR="00F21C27" w:rsidRPr="00EC09CC">
        <w:rPr>
          <w:sz w:val="24"/>
          <w:szCs w:val="24"/>
        </w:rPr>
        <w:t xml:space="preserve">Удельный вес племенного скота в общем объеме поголовья сельскохозяйственных животных достигнет к 2030 году: крупного рогатого скота до </w:t>
      </w:r>
      <w:r w:rsidR="003374C5" w:rsidRPr="002B7F86">
        <w:rPr>
          <w:sz w:val="24"/>
          <w:szCs w:val="24"/>
        </w:rPr>
        <w:t>18,7</w:t>
      </w:r>
      <w:r w:rsidR="00222970">
        <w:rPr>
          <w:sz w:val="24"/>
          <w:szCs w:val="24"/>
        </w:rPr>
        <w:t xml:space="preserve"> %.</w:t>
      </w:r>
      <w:r w:rsidR="00F21C27" w:rsidRPr="00EC09CC">
        <w:rPr>
          <w:sz w:val="24"/>
          <w:szCs w:val="24"/>
        </w:rPr>
        <w:t xml:space="preserve"> </w:t>
      </w:r>
    </w:p>
    <w:p w:rsidR="00520D32" w:rsidRPr="00EC09CC" w:rsidRDefault="00520D32" w:rsidP="00DD5D94">
      <w:pPr>
        <w:pStyle w:val="24"/>
        <w:shd w:val="clear" w:color="auto" w:fill="auto"/>
        <w:spacing w:after="0" w:line="276" w:lineRule="auto"/>
        <w:ind w:firstLine="567"/>
        <w:jc w:val="both"/>
        <w:rPr>
          <w:sz w:val="24"/>
          <w:szCs w:val="24"/>
        </w:rPr>
      </w:pPr>
      <w:r w:rsidRPr="00EC09CC">
        <w:rPr>
          <w:sz w:val="24"/>
          <w:szCs w:val="24"/>
        </w:rPr>
        <w:t>В сфере сельского хозяйства приоритет будет отдан поддержке малых форм хозяйствования: крестьянских (фермерских) и личных подсобных хозяйств.</w:t>
      </w:r>
      <w:r w:rsidR="00521A0F">
        <w:rPr>
          <w:sz w:val="24"/>
          <w:szCs w:val="24"/>
        </w:rPr>
        <w:t xml:space="preserve"> </w:t>
      </w:r>
      <w:proofErr w:type="spellStart"/>
      <w:r w:rsidR="008B289A" w:rsidRPr="00CB2CA9">
        <w:rPr>
          <w:sz w:val="24"/>
          <w:szCs w:val="24"/>
        </w:rPr>
        <w:t>Варгашинским</w:t>
      </w:r>
      <w:proofErr w:type="spellEnd"/>
      <w:r w:rsidR="008B289A" w:rsidRPr="00CB2CA9">
        <w:rPr>
          <w:sz w:val="24"/>
          <w:szCs w:val="24"/>
        </w:rPr>
        <w:t xml:space="preserve"> сельскохозяйственным </w:t>
      </w:r>
      <w:proofErr w:type="spellStart"/>
      <w:r w:rsidR="008B289A" w:rsidRPr="00CB2CA9">
        <w:rPr>
          <w:sz w:val="24"/>
          <w:szCs w:val="24"/>
        </w:rPr>
        <w:t>снабженческо</w:t>
      </w:r>
      <w:proofErr w:type="spellEnd"/>
      <w:r w:rsidR="008B289A" w:rsidRPr="00CB2CA9">
        <w:rPr>
          <w:sz w:val="24"/>
          <w:szCs w:val="24"/>
        </w:rPr>
        <w:t xml:space="preserve">–сбытовым и перерабатывающим кооперативом предусматривается организация деятельности закупа и переработки сельскохозяйственной продукции (молоко, мясо, картофель). Для оказания услуг забоя сельскохозяйственных животных и закупа мяса у населения прогнозируется реализация проекта «Создание убойного цеха».  </w:t>
      </w:r>
      <w:r w:rsidR="00EC58E5" w:rsidRPr="00CB2CA9">
        <w:rPr>
          <w:sz w:val="24"/>
          <w:szCs w:val="24"/>
        </w:rPr>
        <w:t xml:space="preserve">В целях оказания технической помощи </w:t>
      </w:r>
      <w:proofErr w:type="spellStart"/>
      <w:r w:rsidR="00EC58E5" w:rsidRPr="00CB2CA9">
        <w:rPr>
          <w:sz w:val="24"/>
          <w:szCs w:val="24"/>
        </w:rPr>
        <w:t>сельхозтоваропроизводителям</w:t>
      </w:r>
      <w:proofErr w:type="spellEnd"/>
      <w:r w:rsidR="00EC58E5" w:rsidRPr="00CB2CA9">
        <w:rPr>
          <w:sz w:val="24"/>
          <w:szCs w:val="24"/>
        </w:rPr>
        <w:t xml:space="preserve"> района в проведении посевных и уборочных работ, стратегическим мероприятием является  </w:t>
      </w:r>
      <w:r w:rsidR="00510F68" w:rsidRPr="00CB2CA9">
        <w:rPr>
          <w:sz w:val="24"/>
          <w:szCs w:val="24"/>
        </w:rPr>
        <w:t xml:space="preserve">организация технического сервиса и </w:t>
      </w:r>
      <w:r w:rsidR="00EC58E5" w:rsidRPr="00CB2CA9">
        <w:rPr>
          <w:sz w:val="24"/>
          <w:szCs w:val="24"/>
        </w:rPr>
        <w:t>создание машин</w:t>
      </w:r>
      <w:r w:rsidR="003508BA" w:rsidRPr="00CB2CA9">
        <w:rPr>
          <w:sz w:val="24"/>
          <w:szCs w:val="24"/>
        </w:rPr>
        <w:t>н</w:t>
      </w:r>
      <w:r w:rsidR="00EC58E5" w:rsidRPr="00CB2CA9">
        <w:rPr>
          <w:sz w:val="24"/>
          <w:szCs w:val="24"/>
        </w:rPr>
        <w:t>о-</w:t>
      </w:r>
      <w:r w:rsidR="00510F68" w:rsidRPr="00CB2CA9">
        <w:rPr>
          <w:sz w:val="24"/>
          <w:szCs w:val="24"/>
        </w:rPr>
        <w:t>технологической</w:t>
      </w:r>
      <w:r w:rsidR="00EC58E5" w:rsidRPr="00CB2CA9">
        <w:rPr>
          <w:sz w:val="24"/>
          <w:szCs w:val="24"/>
        </w:rPr>
        <w:t xml:space="preserve"> станции</w:t>
      </w:r>
      <w:r w:rsidR="00510F68" w:rsidRPr="00CB2CA9">
        <w:rPr>
          <w:sz w:val="24"/>
          <w:szCs w:val="24"/>
        </w:rPr>
        <w:t>.</w:t>
      </w:r>
    </w:p>
    <w:p w:rsidR="00A6513C" w:rsidRPr="00A6513C" w:rsidRDefault="00ED7D38" w:rsidP="002B7F86">
      <w:pPr>
        <w:pStyle w:val="24"/>
        <w:shd w:val="clear" w:color="auto" w:fill="auto"/>
        <w:spacing w:after="0" w:line="322" w:lineRule="exact"/>
        <w:ind w:right="-1" w:firstLine="567"/>
        <w:jc w:val="both"/>
        <w:rPr>
          <w:sz w:val="24"/>
          <w:szCs w:val="24"/>
        </w:rPr>
      </w:pPr>
      <w:r w:rsidRPr="00EC09CC">
        <w:rPr>
          <w:sz w:val="24"/>
          <w:szCs w:val="24"/>
        </w:rPr>
        <w:t xml:space="preserve">В целом к </w:t>
      </w:r>
      <w:r w:rsidRPr="002B7F86">
        <w:rPr>
          <w:rStyle w:val="25"/>
          <w:b w:val="0"/>
          <w:color w:val="auto"/>
          <w:sz w:val="24"/>
          <w:szCs w:val="24"/>
        </w:rPr>
        <w:t>2030 году</w:t>
      </w:r>
      <w:r w:rsidRPr="00EC09CC">
        <w:rPr>
          <w:rStyle w:val="25"/>
          <w:color w:val="auto"/>
          <w:sz w:val="24"/>
          <w:szCs w:val="24"/>
        </w:rPr>
        <w:t xml:space="preserve"> </w:t>
      </w:r>
      <w:r w:rsidRPr="00EC09CC">
        <w:rPr>
          <w:sz w:val="24"/>
          <w:szCs w:val="24"/>
        </w:rPr>
        <w:t xml:space="preserve">в районе ожидается увеличение производства сельскохозяйственной продукции </w:t>
      </w:r>
      <w:r w:rsidR="00FC2E74">
        <w:rPr>
          <w:sz w:val="24"/>
          <w:szCs w:val="24"/>
        </w:rPr>
        <w:t xml:space="preserve"> в сопоставимых ценах </w:t>
      </w:r>
      <w:r w:rsidRPr="00EC09CC">
        <w:rPr>
          <w:sz w:val="24"/>
          <w:szCs w:val="24"/>
        </w:rPr>
        <w:t xml:space="preserve">на </w:t>
      </w:r>
      <w:r w:rsidR="00FA2968">
        <w:rPr>
          <w:sz w:val="24"/>
          <w:szCs w:val="24"/>
        </w:rPr>
        <w:t>39</w:t>
      </w:r>
      <w:r w:rsidRPr="00EC09CC">
        <w:rPr>
          <w:sz w:val="24"/>
          <w:szCs w:val="24"/>
        </w:rPr>
        <w:t xml:space="preserve"> % (в том числе продукции растениеводства </w:t>
      </w:r>
      <w:r w:rsidR="00FA2968">
        <w:rPr>
          <w:sz w:val="24"/>
          <w:szCs w:val="24"/>
        </w:rPr>
        <w:t>- 26</w:t>
      </w:r>
      <w:r w:rsidR="002B7F86">
        <w:rPr>
          <w:sz w:val="24"/>
          <w:szCs w:val="24"/>
        </w:rPr>
        <w:t xml:space="preserve"> </w:t>
      </w:r>
      <w:r w:rsidRPr="00EC09CC">
        <w:rPr>
          <w:sz w:val="24"/>
          <w:szCs w:val="24"/>
        </w:rPr>
        <w:t xml:space="preserve">%, продукции животноводства на </w:t>
      </w:r>
      <w:r w:rsidR="00FA2968">
        <w:rPr>
          <w:sz w:val="24"/>
          <w:szCs w:val="24"/>
        </w:rPr>
        <w:t>63</w:t>
      </w:r>
      <w:r w:rsidR="002B7F86">
        <w:rPr>
          <w:sz w:val="24"/>
          <w:szCs w:val="24"/>
        </w:rPr>
        <w:t xml:space="preserve"> </w:t>
      </w:r>
      <w:r w:rsidRPr="00EC09CC">
        <w:rPr>
          <w:sz w:val="24"/>
          <w:szCs w:val="24"/>
        </w:rPr>
        <w:t>%).</w:t>
      </w:r>
      <w:r w:rsidR="00A6513C">
        <w:rPr>
          <w:sz w:val="24"/>
          <w:szCs w:val="24"/>
        </w:rPr>
        <w:t xml:space="preserve"> Индекс о</w:t>
      </w:r>
      <w:r w:rsidR="00A6513C" w:rsidRPr="00A6513C">
        <w:rPr>
          <w:sz w:val="24"/>
          <w:szCs w:val="24"/>
        </w:rPr>
        <w:t>бъем</w:t>
      </w:r>
      <w:r w:rsidR="00A6513C">
        <w:rPr>
          <w:sz w:val="24"/>
          <w:szCs w:val="24"/>
        </w:rPr>
        <w:t>а</w:t>
      </w:r>
      <w:r w:rsidR="00A6513C" w:rsidRPr="00A6513C">
        <w:rPr>
          <w:sz w:val="24"/>
          <w:szCs w:val="24"/>
        </w:rPr>
        <w:t xml:space="preserve"> пищевой продукции собственного производства</w:t>
      </w:r>
      <w:r w:rsidR="00A6513C" w:rsidRPr="00EC09CC">
        <w:t xml:space="preserve"> </w:t>
      </w:r>
      <w:r w:rsidR="00A6513C" w:rsidRPr="00A6513C">
        <w:rPr>
          <w:sz w:val="24"/>
          <w:szCs w:val="24"/>
        </w:rPr>
        <w:t xml:space="preserve">прогнозируется </w:t>
      </w:r>
      <w:r w:rsidR="00BF640F">
        <w:rPr>
          <w:sz w:val="24"/>
          <w:szCs w:val="24"/>
        </w:rPr>
        <w:t>1</w:t>
      </w:r>
      <w:r w:rsidR="00E81DB6">
        <w:rPr>
          <w:sz w:val="24"/>
          <w:szCs w:val="24"/>
        </w:rPr>
        <w:t>48</w:t>
      </w:r>
      <w:r w:rsidR="00BF640F">
        <w:rPr>
          <w:sz w:val="24"/>
          <w:szCs w:val="24"/>
        </w:rPr>
        <w:t xml:space="preserve">,5 </w:t>
      </w:r>
      <w:r w:rsidR="00A6513C">
        <w:rPr>
          <w:sz w:val="24"/>
          <w:szCs w:val="24"/>
        </w:rPr>
        <w:t xml:space="preserve"> % к 2017 году.</w:t>
      </w:r>
    </w:p>
    <w:p w:rsidR="00AA231E" w:rsidRPr="00EC09CC" w:rsidRDefault="00ED7D38" w:rsidP="002B7F86">
      <w:pPr>
        <w:pStyle w:val="24"/>
        <w:shd w:val="clear" w:color="auto" w:fill="auto"/>
        <w:spacing w:after="0" w:line="322" w:lineRule="exact"/>
        <w:ind w:right="-1" w:firstLine="567"/>
        <w:jc w:val="both"/>
        <w:rPr>
          <w:sz w:val="24"/>
          <w:szCs w:val="24"/>
        </w:rPr>
      </w:pPr>
      <w:r w:rsidRPr="00EC09CC">
        <w:rPr>
          <w:sz w:val="24"/>
          <w:szCs w:val="24"/>
        </w:rPr>
        <w:t>С целью укрепления и дальнейшего развития жизни на селе</w:t>
      </w:r>
      <w:r w:rsidR="00A10F7D">
        <w:rPr>
          <w:sz w:val="24"/>
          <w:szCs w:val="24"/>
        </w:rPr>
        <w:t xml:space="preserve">, </w:t>
      </w:r>
      <w:r w:rsidRPr="00EC09CC">
        <w:rPr>
          <w:sz w:val="24"/>
          <w:szCs w:val="24"/>
        </w:rPr>
        <w:t xml:space="preserve"> необходимо привлечение молодых специалистов путем улучшения жилищных условий,</w:t>
      </w:r>
      <w:r w:rsidR="00AA231E" w:rsidRPr="00EC09CC">
        <w:rPr>
          <w:sz w:val="24"/>
          <w:szCs w:val="24"/>
        </w:rPr>
        <w:t xml:space="preserve"> повышения уровня благоустройства сельских жителей, улучшением социальной, бытовой и транспортной инфраструктуры.</w:t>
      </w:r>
      <w:r w:rsidR="0084121F">
        <w:rPr>
          <w:sz w:val="24"/>
          <w:szCs w:val="24"/>
        </w:rPr>
        <w:t xml:space="preserve"> </w:t>
      </w:r>
      <w:r w:rsidR="0084121F" w:rsidRPr="00CB2CA9">
        <w:rPr>
          <w:sz w:val="24"/>
          <w:szCs w:val="24"/>
        </w:rPr>
        <w:t xml:space="preserve">Стратегическим направлением в развитии сельских территорий Варгашинского района является участие населенных пунктов, имеющих развитое сельскохозяйственное производство, социальную инфраструктуру и рабочие места, в мероприятиях Государственной программы Курганской области «Устойчивое </w:t>
      </w:r>
      <w:r w:rsidR="0084121F" w:rsidRPr="00CB2CA9">
        <w:rPr>
          <w:sz w:val="24"/>
          <w:szCs w:val="24"/>
        </w:rPr>
        <w:lastRenderedPageBreak/>
        <w:t>развитие сельских территорий</w:t>
      </w:r>
      <w:r w:rsidR="00BD6598" w:rsidRPr="00CB2CA9">
        <w:rPr>
          <w:sz w:val="24"/>
          <w:szCs w:val="24"/>
        </w:rPr>
        <w:t xml:space="preserve"> на 2014-2017 годы и на период до 2020 года</w:t>
      </w:r>
      <w:r w:rsidR="0084121F" w:rsidRPr="00CB2CA9">
        <w:rPr>
          <w:sz w:val="24"/>
          <w:szCs w:val="24"/>
        </w:rPr>
        <w:t xml:space="preserve">», предусматривающих проекты </w:t>
      </w:r>
      <w:r w:rsidR="00BD6598" w:rsidRPr="00CB2CA9">
        <w:rPr>
          <w:sz w:val="24"/>
          <w:szCs w:val="24"/>
        </w:rPr>
        <w:t>комплексной жилищной застройки</w:t>
      </w:r>
      <w:r w:rsidR="0084121F" w:rsidRPr="00CB2CA9">
        <w:rPr>
          <w:sz w:val="24"/>
          <w:szCs w:val="24"/>
        </w:rPr>
        <w:t xml:space="preserve"> и </w:t>
      </w:r>
      <w:r w:rsidR="00BD6598" w:rsidRPr="00CB2CA9">
        <w:rPr>
          <w:sz w:val="24"/>
          <w:szCs w:val="24"/>
        </w:rPr>
        <w:t xml:space="preserve">комплексного обустройства </w:t>
      </w:r>
      <w:r w:rsidR="00782083" w:rsidRPr="00CB2CA9">
        <w:rPr>
          <w:sz w:val="24"/>
          <w:szCs w:val="24"/>
        </w:rPr>
        <w:t>села</w:t>
      </w:r>
      <w:r w:rsidR="0084121F" w:rsidRPr="00CB2CA9">
        <w:rPr>
          <w:sz w:val="24"/>
          <w:szCs w:val="24"/>
        </w:rPr>
        <w:t>.</w:t>
      </w:r>
    </w:p>
    <w:p w:rsidR="00F21C27" w:rsidRPr="002B7F86" w:rsidRDefault="00F21C27" w:rsidP="00F21C27">
      <w:pPr>
        <w:jc w:val="right"/>
        <w:rPr>
          <w:b/>
          <w:lang w:val="ru-RU"/>
        </w:rPr>
      </w:pPr>
      <w:r w:rsidRPr="002B7F86">
        <w:rPr>
          <w:b/>
          <w:lang w:val="ru-RU"/>
        </w:rPr>
        <w:t>Таблица</w:t>
      </w:r>
      <w:r w:rsidR="002B7F86" w:rsidRPr="002B7F86">
        <w:rPr>
          <w:b/>
          <w:lang w:val="ru-RU"/>
        </w:rPr>
        <w:t xml:space="preserve"> </w:t>
      </w:r>
      <w:r w:rsidRPr="002B7F86">
        <w:rPr>
          <w:b/>
          <w:lang w:val="ru-RU"/>
        </w:rPr>
        <w:t>4</w:t>
      </w:r>
    </w:p>
    <w:p w:rsidR="00F21C27" w:rsidRDefault="00F21C27" w:rsidP="00F21C27">
      <w:pPr>
        <w:jc w:val="center"/>
        <w:rPr>
          <w:b/>
          <w:lang w:val="ru-RU"/>
        </w:rPr>
      </w:pPr>
      <w:r w:rsidRPr="00EC09CC">
        <w:rPr>
          <w:b/>
          <w:lang w:val="ru-RU"/>
        </w:rPr>
        <w:t xml:space="preserve">Целевые показатели </w:t>
      </w:r>
      <w:r w:rsidRPr="00A10F7D">
        <w:rPr>
          <w:b/>
          <w:lang w:val="ru-RU"/>
        </w:rPr>
        <w:t>развити</w:t>
      </w:r>
      <w:r w:rsidR="00A10F7D" w:rsidRPr="00A10F7D">
        <w:rPr>
          <w:b/>
          <w:lang w:val="ru-RU"/>
        </w:rPr>
        <w:t>я</w:t>
      </w:r>
      <w:r w:rsidRPr="00A10F7D">
        <w:rPr>
          <w:b/>
          <w:lang w:val="ru-RU"/>
        </w:rPr>
        <w:t xml:space="preserve"> агропромышленного комплекса</w:t>
      </w:r>
    </w:p>
    <w:p w:rsidR="00FD1705" w:rsidRPr="00A10F7D" w:rsidRDefault="00FD1705" w:rsidP="00F21C27">
      <w:pPr>
        <w:jc w:val="center"/>
        <w:rPr>
          <w:b/>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966"/>
        <w:gridCol w:w="1364"/>
        <w:gridCol w:w="1363"/>
        <w:gridCol w:w="1302"/>
      </w:tblGrid>
      <w:tr w:rsidR="00F21C27" w:rsidRPr="00EC09CC" w:rsidTr="007A0418">
        <w:tc>
          <w:tcPr>
            <w:tcW w:w="540" w:type="dxa"/>
            <w:vMerge w:val="restart"/>
            <w:shd w:val="clear" w:color="auto" w:fill="auto"/>
          </w:tcPr>
          <w:p w:rsidR="00F21C27" w:rsidRPr="00EC09CC" w:rsidRDefault="00F21C27" w:rsidP="00101145">
            <w:pPr>
              <w:jc w:val="center"/>
              <w:rPr>
                <w:lang w:val="ru-RU"/>
              </w:rPr>
            </w:pPr>
            <w:r w:rsidRPr="00EC09CC">
              <w:rPr>
                <w:lang w:val="ru-RU"/>
              </w:rPr>
              <w:t xml:space="preserve">№ </w:t>
            </w:r>
            <w:proofErr w:type="gramStart"/>
            <w:r w:rsidRPr="00EC09CC">
              <w:rPr>
                <w:lang w:val="ru-RU"/>
              </w:rPr>
              <w:t>п</w:t>
            </w:r>
            <w:proofErr w:type="gramEnd"/>
            <w:r w:rsidRPr="00EC09CC">
              <w:rPr>
                <w:lang w:val="ru-RU"/>
              </w:rPr>
              <w:t>/п</w:t>
            </w:r>
          </w:p>
        </w:tc>
        <w:tc>
          <w:tcPr>
            <w:tcW w:w="5238" w:type="dxa"/>
            <w:vMerge w:val="restart"/>
            <w:shd w:val="clear" w:color="auto" w:fill="auto"/>
          </w:tcPr>
          <w:p w:rsidR="00F21C27" w:rsidRPr="00EC09CC" w:rsidRDefault="00F21C27" w:rsidP="00101145">
            <w:pPr>
              <w:jc w:val="center"/>
              <w:rPr>
                <w:lang w:val="ru-RU"/>
              </w:rPr>
            </w:pPr>
            <w:r w:rsidRPr="00EC09CC">
              <w:rPr>
                <w:lang w:val="ru-RU"/>
              </w:rPr>
              <w:t>Показатели</w:t>
            </w:r>
          </w:p>
        </w:tc>
        <w:tc>
          <w:tcPr>
            <w:tcW w:w="4184" w:type="dxa"/>
            <w:gridSpan w:val="3"/>
            <w:shd w:val="clear" w:color="auto" w:fill="auto"/>
          </w:tcPr>
          <w:p w:rsidR="00F21C27" w:rsidRPr="00EC09CC" w:rsidRDefault="00F21C27" w:rsidP="00101145">
            <w:pPr>
              <w:jc w:val="center"/>
              <w:rPr>
                <w:lang w:val="ru-RU"/>
              </w:rPr>
            </w:pPr>
            <w:r w:rsidRPr="00EC09CC">
              <w:rPr>
                <w:lang w:val="ru-RU"/>
              </w:rPr>
              <w:t>Этапы реализации Стратегии</w:t>
            </w:r>
          </w:p>
        </w:tc>
      </w:tr>
      <w:tr w:rsidR="00FC3AFC" w:rsidRPr="00EC09CC" w:rsidTr="007A0418">
        <w:tc>
          <w:tcPr>
            <w:tcW w:w="540" w:type="dxa"/>
            <w:vMerge/>
            <w:shd w:val="clear" w:color="auto" w:fill="auto"/>
          </w:tcPr>
          <w:p w:rsidR="00FC3AFC" w:rsidRPr="00EC09CC" w:rsidRDefault="00FC3AFC" w:rsidP="00101145">
            <w:pPr>
              <w:jc w:val="center"/>
              <w:rPr>
                <w:lang w:val="ru-RU"/>
              </w:rPr>
            </w:pPr>
          </w:p>
        </w:tc>
        <w:tc>
          <w:tcPr>
            <w:tcW w:w="5238" w:type="dxa"/>
            <w:vMerge/>
            <w:shd w:val="clear" w:color="auto" w:fill="auto"/>
          </w:tcPr>
          <w:p w:rsidR="00FC3AFC" w:rsidRPr="00EC09CC" w:rsidRDefault="00FC3AFC" w:rsidP="00101145">
            <w:pPr>
              <w:jc w:val="center"/>
              <w:rPr>
                <w:lang w:val="ru-RU"/>
              </w:rPr>
            </w:pPr>
          </w:p>
        </w:tc>
        <w:tc>
          <w:tcPr>
            <w:tcW w:w="1418" w:type="dxa"/>
            <w:shd w:val="clear" w:color="auto" w:fill="auto"/>
          </w:tcPr>
          <w:p w:rsidR="00FC3AFC" w:rsidRPr="00EC09CC" w:rsidRDefault="00FC3AFC" w:rsidP="00E67A26">
            <w:pPr>
              <w:jc w:val="center"/>
              <w:rPr>
                <w:lang w:val="ru-RU"/>
              </w:rPr>
            </w:pPr>
            <w:r w:rsidRPr="00EC09CC">
              <w:rPr>
                <w:lang w:val="ru-RU"/>
              </w:rPr>
              <w:t>2020 год.</w:t>
            </w:r>
          </w:p>
        </w:tc>
        <w:tc>
          <w:tcPr>
            <w:tcW w:w="1417" w:type="dxa"/>
            <w:shd w:val="clear" w:color="auto" w:fill="auto"/>
          </w:tcPr>
          <w:p w:rsidR="00FC3AFC" w:rsidRPr="00EC09CC" w:rsidRDefault="00FC3AFC" w:rsidP="00E67A26">
            <w:pPr>
              <w:jc w:val="center"/>
              <w:rPr>
                <w:lang w:val="ru-RU"/>
              </w:rPr>
            </w:pPr>
            <w:r>
              <w:rPr>
                <w:lang w:val="ru-RU"/>
              </w:rPr>
              <w:t>2025</w:t>
            </w:r>
            <w:r w:rsidRPr="00EC09CC">
              <w:rPr>
                <w:lang w:val="ru-RU"/>
              </w:rPr>
              <w:t xml:space="preserve"> год</w:t>
            </w:r>
          </w:p>
        </w:tc>
        <w:tc>
          <w:tcPr>
            <w:tcW w:w="1349" w:type="dxa"/>
            <w:shd w:val="clear" w:color="auto" w:fill="auto"/>
          </w:tcPr>
          <w:p w:rsidR="00FC3AFC" w:rsidRPr="00EC09CC" w:rsidRDefault="00FC3AFC" w:rsidP="00E67A26">
            <w:pPr>
              <w:jc w:val="center"/>
              <w:rPr>
                <w:lang w:val="ru-RU"/>
              </w:rPr>
            </w:pPr>
            <w:r w:rsidRPr="00EC09CC">
              <w:rPr>
                <w:lang w:val="ru-RU"/>
              </w:rPr>
              <w:t>2030 год</w:t>
            </w:r>
          </w:p>
        </w:tc>
      </w:tr>
      <w:tr w:rsidR="00F21C27" w:rsidRPr="00695E90" w:rsidTr="007A0418">
        <w:tc>
          <w:tcPr>
            <w:tcW w:w="540" w:type="dxa"/>
            <w:shd w:val="clear" w:color="auto" w:fill="auto"/>
          </w:tcPr>
          <w:p w:rsidR="00F21C27" w:rsidRPr="00EC09CC" w:rsidRDefault="00F21C27" w:rsidP="00101145">
            <w:pPr>
              <w:jc w:val="center"/>
              <w:rPr>
                <w:lang w:val="ru-RU"/>
              </w:rPr>
            </w:pPr>
            <w:r w:rsidRPr="00EC09CC">
              <w:rPr>
                <w:lang w:val="ru-RU"/>
              </w:rPr>
              <w:t>1.</w:t>
            </w:r>
          </w:p>
        </w:tc>
        <w:tc>
          <w:tcPr>
            <w:tcW w:w="5238" w:type="dxa"/>
            <w:shd w:val="clear" w:color="auto" w:fill="auto"/>
          </w:tcPr>
          <w:p w:rsidR="00F21C27" w:rsidRPr="00EC09CC" w:rsidRDefault="00F21C27" w:rsidP="00FC3AFC">
            <w:pPr>
              <w:jc w:val="both"/>
              <w:rPr>
                <w:lang w:val="ru-RU"/>
              </w:rPr>
            </w:pPr>
            <w:r w:rsidRPr="00EC09CC">
              <w:rPr>
                <w:lang w:val="ru-RU"/>
              </w:rPr>
              <w:t xml:space="preserve">Объем </w:t>
            </w:r>
            <w:r w:rsidR="00625AF3" w:rsidRPr="00EC09CC">
              <w:rPr>
                <w:lang w:val="ru-RU"/>
              </w:rPr>
              <w:t>продукции сельского хозяйства</w:t>
            </w:r>
            <w:r w:rsidRPr="00EC09CC">
              <w:rPr>
                <w:lang w:val="ru-RU"/>
              </w:rPr>
              <w:t xml:space="preserve"> в действующих ценах, млн. рублей</w:t>
            </w:r>
          </w:p>
        </w:tc>
        <w:tc>
          <w:tcPr>
            <w:tcW w:w="1418" w:type="dxa"/>
            <w:shd w:val="clear" w:color="auto" w:fill="auto"/>
          </w:tcPr>
          <w:p w:rsidR="00F21C27" w:rsidRPr="00EC09CC" w:rsidRDefault="00972961" w:rsidP="00101145">
            <w:pPr>
              <w:jc w:val="center"/>
              <w:rPr>
                <w:lang w:val="ru-RU"/>
              </w:rPr>
            </w:pPr>
            <w:r>
              <w:rPr>
                <w:lang w:val="ru-RU"/>
              </w:rPr>
              <w:t>1948,0</w:t>
            </w:r>
          </w:p>
        </w:tc>
        <w:tc>
          <w:tcPr>
            <w:tcW w:w="1417" w:type="dxa"/>
            <w:shd w:val="clear" w:color="auto" w:fill="auto"/>
          </w:tcPr>
          <w:p w:rsidR="00F21C27" w:rsidRDefault="00FC2E74" w:rsidP="00101145">
            <w:pPr>
              <w:jc w:val="center"/>
              <w:rPr>
                <w:lang w:val="ru-RU"/>
              </w:rPr>
            </w:pPr>
            <w:r>
              <w:rPr>
                <w:lang w:val="ru-RU"/>
              </w:rPr>
              <w:t>2</w:t>
            </w:r>
            <w:r w:rsidR="00972961">
              <w:rPr>
                <w:lang w:val="ru-RU"/>
              </w:rPr>
              <w:t>2</w:t>
            </w:r>
            <w:r>
              <w:rPr>
                <w:lang w:val="ru-RU"/>
              </w:rPr>
              <w:t>50,0</w:t>
            </w:r>
          </w:p>
          <w:p w:rsidR="007B2989" w:rsidRPr="00EC09CC" w:rsidRDefault="007B2989" w:rsidP="007B2989">
            <w:pPr>
              <w:jc w:val="center"/>
              <w:rPr>
                <w:lang w:val="ru-RU"/>
              </w:rPr>
            </w:pPr>
          </w:p>
        </w:tc>
        <w:tc>
          <w:tcPr>
            <w:tcW w:w="1349" w:type="dxa"/>
            <w:shd w:val="clear" w:color="auto" w:fill="auto"/>
          </w:tcPr>
          <w:p w:rsidR="00F21C27" w:rsidRDefault="00FC2E74" w:rsidP="00101145">
            <w:pPr>
              <w:jc w:val="center"/>
              <w:rPr>
                <w:lang w:val="ru-RU"/>
              </w:rPr>
            </w:pPr>
            <w:r>
              <w:rPr>
                <w:lang w:val="ru-RU"/>
              </w:rPr>
              <w:t>2</w:t>
            </w:r>
            <w:r w:rsidR="00972961">
              <w:rPr>
                <w:lang w:val="ru-RU"/>
              </w:rPr>
              <w:t>98</w:t>
            </w:r>
            <w:r>
              <w:rPr>
                <w:lang w:val="ru-RU"/>
              </w:rPr>
              <w:t>0,0</w:t>
            </w:r>
          </w:p>
          <w:p w:rsidR="007B2989" w:rsidRPr="00EC09CC" w:rsidRDefault="007B2989" w:rsidP="007B2989">
            <w:pPr>
              <w:jc w:val="center"/>
              <w:rPr>
                <w:lang w:val="ru-RU"/>
              </w:rPr>
            </w:pPr>
          </w:p>
        </w:tc>
      </w:tr>
      <w:tr w:rsidR="00F21C27" w:rsidRPr="00E67A26" w:rsidTr="007A0418">
        <w:tc>
          <w:tcPr>
            <w:tcW w:w="540" w:type="dxa"/>
            <w:shd w:val="clear" w:color="auto" w:fill="auto"/>
          </w:tcPr>
          <w:p w:rsidR="00F21C27" w:rsidRPr="00EC09CC" w:rsidRDefault="00F21C27" w:rsidP="00101145">
            <w:pPr>
              <w:jc w:val="center"/>
              <w:rPr>
                <w:lang w:val="ru-RU"/>
              </w:rPr>
            </w:pPr>
            <w:r w:rsidRPr="00EC09CC">
              <w:rPr>
                <w:lang w:val="ru-RU"/>
              </w:rPr>
              <w:t>2.</w:t>
            </w:r>
          </w:p>
        </w:tc>
        <w:tc>
          <w:tcPr>
            <w:tcW w:w="5238" w:type="dxa"/>
            <w:shd w:val="clear" w:color="auto" w:fill="auto"/>
          </w:tcPr>
          <w:p w:rsidR="00F21C27" w:rsidRPr="00EC09CC" w:rsidRDefault="00F21C27" w:rsidP="00625AF3">
            <w:pPr>
              <w:jc w:val="both"/>
              <w:rPr>
                <w:lang w:val="ru-RU"/>
              </w:rPr>
            </w:pPr>
            <w:r w:rsidRPr="00EC09CC">
              <w:rPr>
                <w:lang w:val="ru-RU"/>
              </w:rPr>
              <w:t xml:space="preserve">Индекс производства </w:t>
            </w:r>
            <w:r w:rsidR="00625AF3" w:rsidRPr="00EC09CC">
              <w:rPr>
                <w:lang w:val="ru-RU"/>
              </w:rPr>
              <w:t>сельского хозяйства</w:t>
            </w:r>
            <w:r w:rsidR="0039462A" w:rsidRPr="00EC09CC">
              <w:rPr>
                <w:lang w:val="ru-RU"/>
              </w:rPr>
              <w:t xml:space="preserve"> </w:t>
            </w:r>
            <w:r w:rsidR="00FC3AFC" w:rsidRPr="00EC09CC">
              <w:rPr>
                <w:lang w:val="ru-RU"/>
              </w:rPr>
              <w:t xml:space="preserve">нарастающим итогом, </w:t>
            </w:r>
            <w:r w:rsidR="00FC3AFC">
              <w:rPr>
                <w:lang w:val="ru-RU"/>
              </w:rPr>
              <w:t xml:space="preserve">в </w:t>
            </w:r>
            <w:r w:rsidR="00FC3AFC" w:rsidRPr="00EC09CC">
              <w:rPr>
                <w:lang w:val="ru-RU"/>
              </w:rPr>
              <w:t>%</w:t>
            </w:r>
            <w:r w:rsidR="00FC3AFC">
              <w:rPr>
                <w:lang w:val="ru-RU"/>
              </w:rPr>
              <w:t xml:space="preserve"> к 2017 году</w:t>
            </w:r>
          </w:p>
        </w:tc>
        <w:tc>
          <w:tcPr>
            <w:tcW w:w="1418" w:type="dxa"/>
            <w:shd w:val="clear" w:color="auto" w:fill="auto"/>
          </w:tcPr>
          <w:p w:rsidR="00F21C27" w:rsidRPr="00EC09CC" w:rsidRDefault="00972961" w:rsidP="00ED54BB">
            <w:pPr>
              <w:jc w:val="center"/>
              <w:rPr>
                <w:lang w:val="ru-RU"/>
              </w:rPr>
            </w:pPr>
            <w:r>
              <w:rPr>
                <w:lang w:val="ru-RU"/>
              </w:rPr>
              <w:t>105,0</w:t>
            </w:r>
          </w:p>
        </w:tc>
        <w:tc>
          <w:tcPr>
            <w:tcW w:w="1417" w:type="dxa"/>
            <w:shd w:val="clear" w:color="auto" w:fill="auto"/>
          </w:tcPr>
          <w:p w:rsidR="00F21C27" w:rsidRDefault="00972961" w:rsidP="00101145">
            <w:pPr>
              <w:jc w:val="center"/>
              <w:rPr>
                <w:lang w:val="ru-RU"/>
              </w:rPr>
            </w:pPr>
            <w:r>
              <w:rPr>
                <w:lang w:val="ru-RU"/>
              </w:rPr>
              <w:t>115,0</w:t>
            </w:r>
          </w:p>
          <w:p w:rsidR="00A10F7D" w:rsidRPr="00EC09CC" w:rsidRDefault="00A10F7D" w:rsidP="00101145">
            <w:pPr>
              <w:jc w:val="center"/>
              <w:rPr>
                <w:lang w:val="ru-RU"/>
              </w:rPr>
            </w:pPr>
          </w:p>
        </w:tc>
        <w:tc>
          <w:tcPr>
            <w:tcW w:w="1349" w:type="dxa"/>
            <w:shd w:val="clear" w:color="auto" w:fill="auto"/>
          </w:tcPr>
          <w:p w:rsidR="00F21C27" w:rsidRDefault="00972961" w:rsidP="00101145">
            <w:pPr>
              <w:jc w:val="center"/>
              <w:rPr>
                <w:lang w:val="ru-RU"/>
              </w:rPr>
            </w:pPr>
            <w:r>
              <w:rPr>
                <w:lang w:val="ru-RU"/>
              </w:rPr>
              <w:t>139,0</w:t>
            </w:r>
          </w:p>
          <w:p w:rsidR="00A10F7D" w:rsidRPr="00EC09CC" w:rsidRDefault="00A10F7D" w:rsidP="00101145">
            <w:pPr>
              <w:jc w:val="center"/>
              <w:rPr>
                <w:lang w:val="ru-RU"/>
              </w:rPr>
            </w:pPr>
          </w:p>
        </w:tc>
      </w:tr>
      <w:tr w:rsidR="0039462A" w:rsidRPr="002F5D09" w:rsidTr="007A0418">
        <w:tc>
          <w:tcPr>
            <w:tcW w:w="540" w:type="dxa"/>
            <w:shd w:val="clear" w:color="auto" w:fill="auto"/>
          </w:tcPr>
          <w:p w:rsidR="0039462A" w:rsidRPr="00EC09CC" w:rsidRDefault="0039462A" w:rsidP="00101145">
            <w:pPr>
              <w:jc w:val="center"/>
              <w:rPr>
                <w:lang w:val="ru-RU"/>
              </w:rPr>
            </w:pPr>
            <w:r w:rsidRPr="00EC09CC">
              <w:rPr>
                <w:lang w:val="ru-RU"/>
              </w:rPr>
              <w:t>3.</w:t>
            </w:r>
          </w:p>
        </w:tc>
        <w:tc>
          <w:tcPr>
            <w:tcW w:w="5238" w:type="dxa"/>
            <w:shd w:val="clear" w:color="auto" w:fill="auto"/>
          </w:tcPr>
          <w:p w:rsidR="0039462A" w:rsidRPr="00EC09CC" w:rsidRDefault="0039462A" w:rsidP="00FC3AFC">
            <w:pPr>
              <w:jc w:val="both"/>
              <w:rPr>
                <w:lang w:val="ru-RU"/>
              </w:rPr>
            </w:pPr>
            <w:r w:rsidRPr="00EC09CC">
              <w:rPr>
                <w:lang w:val="ru-RU"/>
              </w:rPr>
              <w:t>Объем производства сельскохозяйственной продукции, тонн</w:t>
            </w:r>
          </w:p>
        </w:tc>
        <w:tc>
          <w:tcPr>
            <w:tcW w:w="1418" w:type="dxa"/>
            <w:shd w:val="clear" w:color="auto" w:fill="auto"/>
          </w:tcPr>
          <w:p w:rsidR="0039462A" w:rsidRPr="00EC09CC" w:rsidRDefault="0039462A" w:rsidP="00101145">
            <w:pPr>
              <w:jc w:val="center"/>
              <w:rPr>
                <w:lang w:val="ru-RU"/>
              </w:rPr>
            </w:pPr>
          </w:p>
        </w:tc>
        <w:tc>
          <w:tcPr>
            <w:tcW w:w="1417" w:type="dxa"/>
            <w:shd w:val="clear" w:color="auto" w:fill="auto"/>
          </w:tcPr>
          <w:p w:rsidR="0039462A" w:rsidRPr="00EC09CC" w:rsidRDefault="0039462A" w:rsidP="00101145">
            <w:pPr>
              <w:jc w:val="center"/>
              <w:rPr>
                <w:lang w:val="ru-RU"/>
              </w:rPr>
            </w:pPr>
          </w:p>
        </w:tc>
        <w:tc>
          <w:tcPr>
            <w:tcW w:w="1349" w:type="dxa"/>
            <w:shd w:val="clear" w:color="auto" w:fill="auto"/>
          </w:tcPr>
          <w:p w:rsidR="0039462A" w:rsidRPr="00EC09CC" w:rsidRDefault="0039462A" w:rsidP="00101145">
            <w:pPr>
              <w:jc w:val="center"/>
              <w:rPr>
                <w:lang w:val="ru-RU"/>
              </w:rPr>
            </w:pPr>
          </w:p>
        </w:tc>
      </w:tr>
      <w:tr w:rsidR="0039462A" w:rsidRPr="00EC09CC" w:rsidTr="007A0418">
        <w:trPr>
          <w:trHeight w:val="288"/>
        </w:trPr>
        <w:tc>
          <w:tcPr>
            <w:tcW w:w="540" w:type="dxa"/>
            <w:shd w:val="clear" w:color="auto" w:fill="auto"/>
          </w:tcPr>
          <w:p w:rsidR="0039462A" w:rsidRPr="00EC09CC" w:rsidRDefault="0039462A" w:rsidP="00101145">
            <w:pPr>
              <w:jc w:val="center"/>
              <w:rPr>
                <w:lang w:val="ru-RU"/>
              </w:rPr>
            </w:pPr>
          </w:p>
        </w:tc>
        <w:tc>
          <w:tcPr>
            <w:tcW w:w="5238" w:type="dxa"/>
            <w:shd w:val="clear" w:color="auto" w:fill="auto"/>
          </w:tcPr>
          <w:p w:rsidR="0039462A" w:rsidRPr="00EC09CC" w:rsidRDefault="0039462A" w:rsidP="00101145">
            <w:pPr>
              <w:jc w:val="both"/>
              <w:rPr>
                <w:lang w:val="ru-RU"/>
              </w:rPr>
            </w:pPr>
            <w:r w:rsidRPr="00EC09CC">
              <w:rPr>
                <w:lang w:val="ru-RU"/>
              </w:rPr>
              <w:t>зерно</w:t>
            </w:r>
          </w:p>
        </w:tc>
        <w:tc>
          <w:tcPr>
            <w:tcW w:w="1418" w:type="dxa"/>
            <w:shd w:val="clear" w:color="auto" w:fill="auto"/>
          </w:tcPr>
          <w:p w:rsidR="0039462A" w:rsidRPr="00EC09CC" w:rsidRDefault="00E67A26" w:rsidP="00101145">
            <w:pPr>
              <w:jc w:val="center"/>
              <w:rPr>
                <w:lang w:val="ru-RU"/>
              </w:rPr>
            </w:pPr>
            <w:r>
              <w:rPr>
                <w:lang w:val="ru-RU"/>
              </w:rPr>
              <w:t>67000</w:t>
            </w:r>
          </w:p>
        </w:tc>
        <w:tc>
          <w:tcPr>
            <w:tcW w:w="1417" w:type="dxa"/>
            <w:shd w:val="clear" w:color="auto" w:fill="auto"/>
          </w:tcPr>
          <w:p w:rsidR="007B2989" w:rsidRPr="00EC09CC" w:rsidRDefault="007B2989" w:rsidP="00FA2968">
            <w:pPr>
              <w:jc w:val="center"/>
              <w:rPr>
                <w:lang w:val="ru-RU"/>
              </w:rPr>
            </w:pPr>
            <w:r w:rsidRPr="00ED54BB">
              <w:rPr>
                <w:lang w:val="ru-RU"/>
              </w:rPr>
              <w:t>6</w:t>
            </w:r>
            <w:r w:rsidR="00FA2968">
              <w:rPr>
                <w:lang w:val="ru-RU"/>
              </w:rPr>
              <w:t>9</w:t>
            </w:r>
            <w:r w:rsidRPr="00ED54BB">
              <w:rPr>
                <w:lang w:val="ru-RU"/>
              </w:rPr>
              <w:t>000</w:t>
            </w:r>
          </w:p>
        </w:tc>
        <w:tc>
          <w:tcPr>
            <w:tcW w:w="1349" w:type="dxa"/>
            <w:shd w:val="clear" w:color="auto" w:fill="auto"/>
          </w:tcPr>
          <w:p w:rsidR="007B2989" w:rsidRPr="00EC09CC" w:rsidRDefault="00FA2968" w:rsidP="009B5476">
            <w:pPr>
              <w:jc w:val="center"/>
              <w:rPr>
                <w:lang w:val="ru-RU"/>
              </w:rPr>
            </w:pPr>
            <w:r>
              <w:rPr>
                <w:lang w:val="ru-RU"/>
              </w:rPr>
              <w:t>810</w:t>
            </w:r>
            <w:r w:rsidR="00107E9C">
              <w:rPr>
                <w:lang w:val="ru-RU"/>
              </w:rPr>
              <w:t>00</w:t>
            </w:r>
          </w:p>
        </w:tc>
      </w:tr>
      <w:tr w:rsidR="005171B1" w:rsidRPr="00EC09CC" w:rsidTr="007A0418">
        <w:tc>
          <w:tcPr>
            <w:tcW w:w="540" w:type="dxa"/>
            <w:shd w:val="clear" w:color="auto" w:fill="auto"/>
          </w:tcPr>
          <w:p w:rsidR="005171B1" w:rsidRPr="00EC09CC" w:rsidRDefault="005171B1" w:rsidP="00101145">
            <w:pPr>
              <w:jc w:val="center"/>
              <w:rPr>
                <w:lang w:val="ru-RU"/>
              </w:rPr>
            </w:pPr>
          </w:p>
        </w:tc>
        <w:tc>
          <w:tcPr>
            <w:tcW w:w="5238" w:type="dxa"/>
            <w:shd w:val="clear" w:color="auto" w:fill="auto"/>
          </w:tcPr>
          <w:p w:rsidR="005171B1" w:rsidRPr="00EC09CC" w:rsidRDefault="005171B1" w:rsidP="00101145">
            <w:pPr>
              <w:jc w:val="both"/>
              <w:rPr>
                <w:lang w:val="ru-RU"/>
              </w:rPr>
            </w:pPr>
            <w:r>
              <w:rPr>
                <w:lang w:val="ru-RU"/>
              </w:rPr>
              <w:t>масличные культуры (рапс, лен)</w:t>
            </w:r>
          </w:p>
        </w:tc>
        <w:tc>
          <w:tcPr>
            <w:tcW w:w="1418" w:type="dxa"/>
            <w:shd w:val="clear" w:color="auto" w:fill="auto"/>
          </w:tcPr>
          <w:p w:rsidR="005171B1" w:rsidRDefault="005171B1" w:rsidP="00ED54BB">
            <w:pPr>
              <w:jc w:val="center"/>
              <w:rPr>
                <w:lang w:val="ru-RU"/>
              </w:rPr>
            </w:pPr>
            <w:r>
              <w:rPr>
                <w:lang w:val="ru-RU"/>
              </w:rPr>
              <w:t>4000</w:t>
            </w:r>
          </w:p>
        </w:tc>
        <w:tc>
          <w:tcPr>
            <w:tcW w:w="1417" w:type="dxa"/>
            <w:shd w:val="clear" w:color="auto" w:fill="auto"/>
          </w:tcPr>
          <w:p w:rsidR="005171B1" w:rsidRDefault="005171B1" w:rsidP="00ED54BB">
            <w:pPr>
              <w:jc w:val="center"/>
              <w:rPr>
                <w:lang w:val="ru-RU"/>
              </w:rPr>
            </w:pPr>
            <w:r>
              <w:rPr>
                <w:lang w:val="ru-RU"/>
              </w:rPr>
              <w:t>4200</w:t>
            </w:r>
          </w:p>
        </w:tc>
        <w:tc>
          <w:tcPr>
            <w:tcW w:w="1349" w:type="dxa"/>
            <w:shd w:val="clear" w:color="auto" w:fill="auto"/>
          </w:tcPr>
          <w:p w:rsidR="005171B1" w:rsidRDefault="005171B1" w:rsidP="00ED54BB">
            <w:pPr>
              <w:jc w:val="center"/>
              <w:rPr>
                <w:lang w:val="ru-RU"/>
              </w:rPr>
            </w:pPr>
            <w:r>
              <w:rPr>
                <w:lang w:val="ru-RU"/>
              </w:rPr>
              <w:t>4500</w:t>
            </w:r>
          </w:p>
        </w:tc>
      </w:tr>
      <w:tr w:rsidR="0039462A" w:rsidRPr="00EC09CC" w:rsidTr="007A0418">
        <w:tc>
          <w:tcPr>
            <w:tcW w:w="540" w:type="dxa"/>
            <w:shd w:val="clear" w:color="auto" w:fill="auto"/>
          </w:tcPr>
          <w:p w:rsidR="0039462A" w:rsidRPr="00EC09CC" w:rsidRDefault="0039462A" w:rsidP="00101145">
            <w:pPr>
              <w:jc w:val="center"/>
              <w:rPr>
                <w:lang w:val="ru-RU"/>
              </w:rPr>
            </w:pPr>
          </w:p>
        </w:tc>
        <w:tc>
          <w:tcPr>
            <w:tcW w:w="5238" w:type="dxa"/>
            <w:shd w:val="clear" w:color="auto" w:fill="auto"/>
          </w:tcPr>
          <w:p w:rsidR="0039462A" w:rsidRPr="00EC09CC" w:rsidRDefault="0039462A" w:rsidP="00101145">
            <w:pPr>
              <w:jc w:val="both"/>
              <w:rPr>
                <w:lang w:val="ru-RU"/>
              </w:rPr>
            </w:pPr>
            <w:r w:rsidRPr="00EC09CC">
              <w:rPr>
                <w:lang w:val="ru-RU"/>
              </w:rPr>
              <w:t>мясо</w:t>
            </w:r>
          </w:p>
        </w:tc>
        <w:tc>
          <w:tcPr>
            <w:tcW w:w="1418" w:type="dxa"/>
            <w:shd w:val="clear" w:color="auto" w:fill="auto"/>
          </w:tcPr>
          <w:p w:rsidR="0039462A" w:rsidRPr="00EC09CC" w:rsidRDefault="00E67A26" w:rsidP="00FA2968">
            <w:pPr>
              <w:jc w:val="center"/>
              <w:rPr>
                <w:lang w:val="ru-RU"/>
              </w:rPr>
            </w:pPr>
            <w:r>
              <w:rPr>
                <w:lang w:val="ru-RU"/>
              </w:rPr>
              <w:t>2</w:t>
            </w:r>
            <w:r w:rsidR="00FA2968">
              <w:rPr>
                <w:lang w:val="ru-RU"/>
              </w:rPr>
              <w:t>2</w:t>
            </w:r>
            <w:r w:rsidR="00ED54BB">
              <w:rPr>
                <w:lang w:val="ru-RU"/>
              </w:rPr>
              <w:t>00</w:t>
            </w:r>
          </w:p>
        </w:tc>
        <w:tc>
          <w:tcPr>
            <w:tcW w:w="1417" w:type="dxa"/>
            <w:shd w:val="clear" w:color="auto" w:fill="auto"/>
          </w:tcPr>
          <w:p w:rsidR="0039462A" w:rsidRPr="00EC09CC" w:rsidRDefault="00107E9C" w:rsidP="00FA2968">
            <w:pPr>
              <w:jc w:val="center"/>
              <w:rPr>
                <w:lang w:val="ru-RU"/>
              </w:rPr>
            </w:pPr>
            <w:r>
              <w:rPr>
                <w:lang w:val="ru-RU"/>
              </w:rPr>
              <w:t>2</w:t>
            </w:r>
            <w:r w:rsidR="00FA2968">
              <w:rPr>
                <w:lang w:val="ru-RU"/>
              </w:rPr>
              <w:t>7</w:t>
            </w:r>
            <w:r w:rsidR="00ED54BB">
              <w:rPr>
                <w:lang w:val="ru-RU"/>
              </w:rPr>
              <w:t>98</w:t>
            </w:r>
          </w:p>
        </w:tc>
        <w:tc>
          <w:tcPr>
            <w:tcW w:w="1349" w:type="dxa"/>
            <w:shd w:val="clear" w:color="auto" w:fill="auto"/>
          </w:tcPr>
          <w:p w:rsidR="0039462A" w:rsidRPr="00EC09CC" w:rsidRDefault="00FA2968" w:rsidP="00ED54BB">
            <w:pPr>
              <w:jc w:val="center"/>
              <w:rPr>
                <w:lang w:val="ru-RU"/>
              </w:rPr>
            </w:pPr>
            <w:r>
              <w:rPr>
                <w:lang w:val="ru-RU"/>
              </w:rPr>
              <w:t>3825</w:t>
            </w:r>
          </w:p>
        </w:tc>
      </w:tr>
      <w:tr w:rsidR="0039462A" w:rsidRPr="00EC09CC" w:rsidTr="007A0418">
        <w:tc>
          <w:tcPr>
            <w:tcW w:w="540" w:type="dxa"/>
            <w:shd w:val="clear" w:color="auto" w:fill="auto"/>
          </w:tcPr>
          <w:p w:rsidR="0039462A" w:rsidRPr="00EC09CC" w:rsidRDefault="0039462A" w:rsidP="00101145">
            <w:pPr>
              <w:jc w:val="center"/>
              <w:rPr>
                <w:lang w:val="ru-RU"/>
              </w:rPr>
            </w:pPr>
          </w:p>
        </w:tc>
        <w:tc>
          <w:tcPr>
            <w:tcW w:w="5238" w:type="dxa"/>
            <w:shd w:val="clear" w:color="auto" w:fill="auto"/>
          </w:tcPr>
          <w:p w:rsidR="0039462A" w:rsidRPr="00EC09CC" w:rsidRDefault="0039462A" w:rsidP="00101145">
            <w:pPr>
              <w:jc w:val="both"/>
              <w:rPr>
                <w:lang w:val="ru-RU"/>
              </w:rPr>
            </w:pPr>
            <w:r w:rsidRPr="00EC09CC">
              <w:rPr>
                <w:lang w:val="ru-RU"/>
              </w:rPr>
              <w:t>молоко</w:t>
            </w:r>
          </w:p>
        </w:tc>
        <w:tc>
          <w:tcPr>
            <w:tcW w:w="1418" w:type="dxa"/>
            <w:shd w:val="clear" w:color="auto" w:fill="auto"/>
          </w:tcPr>
          <w:p w:rsidR="0039462A" w:rsidRPr="00EC09CC" w:rsidRDefault="00E67A26" w:rsidP="00FA2968">
            <w:pPr>
              <w:jc w:val="center"/>
              <w:rPr>
                <w:lang w:val="ru-RU"/>
              </w:rPr>
            </w:pPr>
            <w:r>
              <w:rPr>
                <w:lang w:val="ru-RU"/>
              </w:rPr>
              <w:t>6</w:t>
            </w:r>
            <w:r w:rsidR="00FA2968">
              <w:rPr>
                <w:lang w:val="ru-RU"/>
              </w:rPr>
              <w:t>7</w:t>
            </w:r>
            <w:r>
              <w:rPr>
                <w:lang w:val="ru-RU"/>
              </w:rPr>
              <w:t>20</w:t>
            </w:r>
          </w:p>
        </w:tc>
        <w:tc>
          <w:tcPr>
            <w:tcW w:w="1417" w:type="dxa"/>
            <w:shd w:val="clear" w:color="auto" w:fill="auto"/>
          </w:tcPr>
          <w:p w:rsidR="0039462A" w:rsidRPr="00EC09CC" w:rsidRDefault="00FA2968" w:rsidP="00107E9C">
            <w:pPr>
              <w:jc w:val="center"/>
              <w:rPr>
                <w:lang w:val="ru-RU"/>
              </w:rPr>
            </w:pPr>
            <w:r>
              <w:rPr>
                <w:lang w:val="ru-RU"/>
              </w:rPr>
              <w:t>7</w:t>
            </w:r>
            <w:r w:rsidR="00107E9C">
              <w:rPr>
                <w:lang w:val="ru-RU"/>
              </w:rPr>
              <w:t>700</w:t>
            </w:r>
          </w:p>
        </w:tc>
        <w:tc>
          <w:tcPr>
            <w:tcW w:w="1349" w:type="dxa"/>
            <w:shd w:val="clear" w:color="auto" w:fill="auto"/>
          </w:tcPr>
          <w:p w:rsidR="0039462A" w:rsidRPr="00EC09CC" w:rsidRDefault="00FA2968" w:rsidP="00101145">
            <w:pPr>
              <w:jc w:val="center"/>
              <w:rPr>
                <w:lang w:val="ru-RU"/>
              </w:rPr>
            </w:pPr>
            <w:r>
              <w:rPr>
                <w:lang w:val="ru-RU"/>
              </w:rPr>
              <w:t>9500</w:t>
            </w:r>
          </w:p>
        </w:tc>
      </w:tr>
      <w:tr w:rsidR="0039462A" w:rsidRPr="00EC09CC" w:rsidTr="007A0418">
        <w:tc>
          <w:tcPr>
            <w:tcW w:w="540" w:type="dxa"/>
            <w:shd w:val="clear" w:color="auto" w:fill="auto"/>
          </w:tcPr>
          <w:p w:rsidR="0039462A" w:rsidRPr="00EC09CC" w:rsidRDefault="0039462A" w:rsidP="00101145">
            <w:pPr>
              <w:jc w:val="center"/>
              <w:rPr>
                <w:lang w:val="ru-RU"/>
              </w:rPr>
            </w:pPr>
          </w:p>
        </w:tc>
        <w:tc>
          <w:tcPr>
            <w:tcW w:w="5238" w:type="dxa"/>
            <w:shd w:val="clear" w:color="auto" w:fill="auto"/>
          </w:tcPr>
          <w:p w:rsidR="0039462A" w:rsidRPr="00EC09CC" w:rsidRDefault="0039462A" w:rsidP="00101145">
            <w:pPr>
              <w:jc w:val="both"/>
              <w:rPr>
                <w:lang w:val="ru-RU"/>
              </w:rPr>
            </w:pPr>
            <w:r w:rsidRPr="00EC09CC">
              <w:rPr>
                <w:lang w:val="ru-RU"/>
              </w:rPr>
              <w:t>картофель</w:t>
            </w:r>
          </w:p>
        </w:tc>
        <w:tc>
          <w:tcPr>
            <w:tcW w:w="1418" w:type="dxa"/>
            <w:shd w:val="clear" w:color="auto" w:fill="auto"/>
          </w:tcPr>
          <w:p w:rsidR="0039462A" w:rsidRPr="00EC09CC" w:rsidRDefault="00E67A26" w:rsidP="00FA2968">
            <w:pPr>
              <w:jc w:val="center"/>
              <w:rPr>
                <w:lang w:val="ru-RU"/>
              </w:rPr>
            </w:pPr>
            <w:r>
              <w:rPr>
                <w:lang w:val="ru-RU"/>
              </w:rPr>
              <w:t>2</w:t>
            </w:r>
            <w:r w:rsidR="00FA2968">
              <w:rPr>
                <w:lang w:val="ru-RU"/>
              </w:rPr>
              <w:t>2</w:t>
            </w:r>
            <w:r w:rsidR="00E34A73">
              <w:rPr>
                <w:lang w:val="ru-RU"/>
              </w:rPr>
              <w:t>0</w:t>
            </w:r>
            <w:r>
              <w:rPr>
                <w:lang w:val="ru-RU"/>
              </w:rPr>
              <w:t>00</w:t>
            </w:r>
          </w:p>
        </w:tc>
        <w:tc>
          <w:tcPr>
            <w:tcW w:w="1417" w:type="dxa"/>
            <w:shd w:val="clear" w:color="auto" w:fill="auto"/>
          </w:tcPr>
          <w:p w:rsidR="0039462A" w:rsidRPr="00EC09CC" w:rsidRDefault="00107E9C" w:rsidP="00FA2968">
            <w:pPr>
              <w:jc w:val="center"/>
              <w:rPr>
                <w:lang w:val="ru-RU"/>
              </w:rPr>
            </w:pPr>
            <w:r>
              <w:rPr>
                <w:lang w:val="ru-RU"/>
              </w:rPr>
              <w:t>2</w:t>
            </w:r>
            <w:r w:rsidR="00FA2968">
              <w:rPr>
                <w:lang w:val="ru-RU"/>
              </w:rPr>
              <w:t>3</w:t>
            </w:r>
            <w:r w:rsidR="00E34A73">
              <w:rPr>
                <w:lang w:val="ru-RU"/>
              </w:rPr>
              <w:t>0</w:t>
            </w:r>
            <w:r>
              <w:rPr>
                <w:lang w:val="ru-RU"/>
              </w:rPr>
              <w:t>00</w:t>
            </w:r>
          </w:p>
        </w:tc>
        <w:tc>
          <w:tcPr>
            <w:tcW w:w="1349" w:type="dxa"/>
            <w:shd w:val="clear" w:color="auto" w:fill="auto"/>
          </w:tcPr>
          <w:p w:rsidR="0039462A" w:rsidRPr="00EC09CC" w:rsidRDefault="00FA2968" w:rsidP="00E34A73">
            <w:pPr>
              <w:jc w:val="center"/>
              <w:rPr>
                <w:lang w:val="ru-RU"/>
              </w:rPr>
            </w:pPr>
            <w:r>
              <w:rPr>
                <w:lang w:val="ru-RU"/>
              </w:rPr>
              <w:t>25200</w:t>
            </w:r>
          </w:p>
        </w:tc>
      </w:tr>
      <w:tr w:rsidR="0039462A" w:rsidRPr="00EC09CC" w:rsidTr="007A0418">
        <w:tc>
          <w:tcPr>
            <w:tcW w:w="540" w:type="dxa"/>
            <w:shd w:val="clear" w:color="auto" w:fill="auto"/>
          </w:tcPr>
          <w:p w:rsidR="0039462A" w:rsidRPr="00EC09CC" w:rsidRDefault="0039462A" w:rsidP="00101145">
            <w:pPr>
              <w:jc w:val="center"/>
              <w:rPr>
                <w:lang w:val="ru-RU"/>
              </w:rPr>
            </w:pPr>
          </w:p>
        </w:tc>
        <w:tc>
          <w:tcPr>
            <w:tcW w:w="5238" w:type="dxa"/>
            <w:shd w:val="clear" w:color="auto" w:fill="auto"/>
          </w:tcPr>
          <w:p w:rsidR="0039462A" w:rsidRPr="00EC09CC" w:rsidRDefault="0039462A" w:rsidP="00101145">
            <w:pPr>
              <w:jc w:val="both"/>
              <w:rPr>
                <w:lang w:val="ru-RU"/>
              </w:rPr>
            </w:pPr>
            <w:r w:rsidRPr="00EC09CC">
              <w:rPr>
                <w:lang w:val="ru-RU"/>
              </w:rPr>
              <w:t>овощи</w:t>
            </w:r>
          </w:p>
        </w:tc>
        <w:tc>
          <w:tcPr>
            <w:tcW w:w="1418" w:type="dxa"/>
            <w:shd w:val="clear" w:color="auto" w:fill="auto"/>
          </w:tcPr>
          <w:p w:rsidR="0039462A" w:rsidRPr="00EC09CC" w:rsidRDefault="00E67A26" w:rsidP="00101145">
            <w:pPr>
              <w:jc w:val="center"/>
              <w:rPr>
                <w:lang w:val="ru-RU"/>
              </w:rPr>
            </w:pPr>
            <w:r>
              <w:rPr>
                <w:lang w:val="ru-RU"/>
              </w:rPr>
              <w:t>4900</w:t>
            </w:r>
          </w:p>
        </w:tc>
        <w:tc>
          <w:tcPr>
            <w:tcW w:w="1417" w:type="dxa"/>
            <w:shd w:val="clear" w:color="auto" w:fill="auto"/>
          </w:tcPr>
          <w:p w:rsidR="0039462A" w:rsidRPr="00EC09CC" w:rsidRDefault="00107E9C" w:rsidP="00101145">
            <w:pPr>
              <w:jc w:val="center"/>
              <w:rPr>
                <w:lang w:val="ru-RU"/>
              </w:rPr>
            </w:pPr>
            <w:r>
              <w:rPr>
                <w:lang w:val="ru-RU"/>
              </w:rPr>
              <w:t>5100</w:t>
            </w:r>
          </w:p>
        </w:tc>
        <w:tc>
          <w:tcPr>
            <w:tcW w:w="1349" w:type="dxa"/>
            <w:shd w:val="clear" w:color="auto" w:fill="auto"/>
          </w:tcPr>
          <w:p w:rsidR="0039462A" w:rsidRPr="00EC09CC" w:rsidRDefault="00107E9C" w:rsidP="00101145">
            <w:pPr>
              <w:jc w:val="center"/>
              <w:rPr>
                <w:lang w:val="ru-RU"/>
              </w:rPr>
            </w:pPr>
            <w:r>
              <w:rPr>
                <w:lang w:val="ru-RU"/>
              </w:rPr>
              <w:t>5300</w:t>
            </w:r>
          </w:p>
        </w:tc>
      </w:tr>
      <w:tr w:rsidR="00F21C27" w:rsidRPr="00E67A26" w:rsidTr="007A0418">
        <w:tc>
          <w:tcPr>
            <w:tcW w:w="540" w:type="dxa"/>
            <w:shd w:val="clear" w:color="auto" w:fill="auto"/>
          </w:tcPr>
          <w:p w:rsidR="00F21C27" w:rsidRPr="00EC09CC" w:rsidRDefault="0039462A" w:rsidP="00101145">
            <w:pPr>
              <w:jc w:val="center"/>
              <w:rPr>
                <w:lang w:val="ru-RU"/>
              </w:rPr>
            </w:pPr>
            <w:r w:rsidRPr="00EC09CC">
              <w:rPr>
                <w:lang w:val="ru-RU"/>
              </w:rPr>
              <w:t>4</w:t>
            </w:r>
            <w:r w:rsidR="00F21C27" w:rsidRPr="00EC09CC">
              <w:rPr>
                <w:lang w:val="ru-RU"/>
              </w:rPr>
              <w:t>.</w:t>
            </w:r>
          </w:p>
        </w:tc>
        <w:tc>
          <w:tcPr>
            <w:tcW w:w="5238" w:type="dxa"/>
            <w:shd w:val="clear" w:color="auto" w:fill="auto"/>
          </w:tcPr>
          <w:p w:rsidR="00F21C27" w:rsidRPr="00EC09CC" w:rsidRDefault="0039462A" w:rsidP="007A4AF7">
            <w:pPr>
              <w:jc w:val="both"/>
              <w:rPr>
                <w:lang w:val="ru-RU"/>
              </w:rPr>
            </w:pPr>
            <w:r w:rsidRPr="00EC09CC">
              <w:rPr>
                <w:lang w:val="ru-RU"/>
              </w:rPr>
              <w:t>Объем пищевой пр</w:t>
            </w:r>
            <w:r w:rsidR="007E5874" w:rsidRPr="00EC09CC">
              <w:rPr>
                <w:lang w:val="ru-RU"/>
              </w:rPr>
              <w:t>о</w:t>
            </w:r>
            <w:r w:rsidRPr="00EC09CC">
              <w:rPr>
                <w:lang w:val="ru-RU"/>
              </w:rPr>
              <w:t>дукции со</w:t>
            </w:r>
            <w:r w:rsidR="007E5874" w:rsidRPr="00EC09CC">
              <w:rPr>
                <w:lang w:val="ru-RU"/>
              </w:rPr>
              <w:t>б</w:t>
            </w:r>
            <w:r w:rsidRPr="00EC09CC">
              <w:rPr>
                <w:lang w:val="ru-RU"/>
              </w:rPr>
              <w:t>с</w:t>
            </w:r>
            <w:r w:rsidR="007E5874" w:rsidRPr="00EC09CC">
              <w:rPr>
                <w:lang w:val="ru-RU"/>
              </w:rPr>
              <w:t>т</w:t>
            </w:r>
            <w:r w:rsidRPr="00EC09CC">
              <w:rPr>
                <w:lang w:val="ru-RU"/>
              </w:rPr>
              <w:t>венного производства</w:t>
            </w:r>
            <w:r w:rsidR="007A4AF7" w:rsidRPr="00EC09CC">
              <w:rPr>
                <w:lang w:val="ru-RU"/>
              </w:rPr>
              <w:t xml:space="preserve"> в действующих ценах</w:t>
            </w:r>
            <w:r w:rsidRPr="00EC09CC">
              <w:rPr>
                <w:lang w:val="ru-RU"/>
              </w:rPr>
              <w:t>, млн. рублей</w:t>
            </w:r>
            <w:r w:rsidR="00631A33">
              <w:rPr>
                <w:lang w:val="ru-RU"/>
              </w:rPr>
              <w:t>,</w:t>
            </w:r>
          </w:p>
        </w:tc>
        <w:tc>
          <w:tcPr>
            <w:tcW w:w="1418" w:type="dxa"/>
            <w:shd w:val="clear" w:color="auto" w:fill="auto"/>
          </w:tcPr>
          <w:p w:rsidR="00F21C27" w:rsidRPr="00EC09CC" w:rsidRDefault="0094693C" w:rsidP="00101145">
            <w:pPr>
              <w:jc w:val="center"/>
              <w:rPr>
                <w:lang w:val="ru-RU"/>
              </w:rPr>
            </w:pPr>
            <w:r>
              <w:rPr>
                <w:lang w:val="ru-RU"/>
              </w:rPr>
              <w:t>157,0</w:t>
            </w:r>
          </w:p>
        </w:tc>
        <w:tc>
          <w:tcPr>
            <w:tcW w:w="1417" w:type="dxa"/>
            <w:shd w:val="clear" w:color="auto" w:fill="auto"/>
          </w:tcPr>
          <w:p w:rsidR="00F21C27" w:rsidRPr="00EC09CC" w:rsidRDefault="009B6493" w:rsidP="00101145">
            <w:pPr>
              <w:jc w:val="center"/>
              <w:rPr>
                <w:lang w:val="ru-RU"/>
              </w:rPr>
            </w:pPr>
            <w:r>
              <w:rPr>
                <w:lang w:val="ru-RU"/>
              </w:rPr>
              <w:t>204,0</w:t>
            </w:r>
          </w:p>
        </w:tc>
        <w:tc>
          <w:tcPr>
            <w:tcW w:w="1349" w:type="dxa"/>
            <w:shd w:val="clear" w:color="auto" w:fill="auto"/>
          </w:tcPr>
          <w:p w:rsidR="00F21C27" w:rsidRPr="00EC09CC" w:rsidRDefault="009B6493" w:rsidP="00101145">
            <w:pPr>
              <w:jc w:val="center"/>
              <w:rPr>
                <w:lang w:val="ru-RU"/>
              </w:rPr>
            </w:pPr>
            <w:r>
              <w:rPr>
                <w:lang w:val="ru-RU"/>
              </w:rPr>
              <w:t>246,0</w:t>
            </w:r>
          </w:p>
        </w:tc>
      </w:tr>
      <w:tr w:rsidR="00631A33" w:rsidRPr="00631A33" w:rsidTr="007A0418">
        <w:tc>
          <w:tcPr>
            <w:tcW w:w="540" w:type="dxa"/>
            <w:shd w:val="clear" w:color="auto" w:fill="auto"/>
          </w:tcPr>
          <w:p w:rsidR="00631A33" w:rsidRPr="00EC09CC" w:rsidRDefault="00631A33" w:rsidP="00101145">
            <w:pPr>
              <w:jc w:val="center"/>
              <w:rPr>
                <w:lang w:val="ru-RU"/>
              </w:rPr>
            </w:pPr>
            <w:r>
              <w:rPr>
                <w:lang w:val="ru-RU"/>
              </w:rPr>
              <w:t>4.1.</w:t>
            </w:r>
          </w:p>
        </w:tc>
        <w:tc>
          <w:tcPr>
            <w:tcW w:w="5238" w:type="dxa"/>
            <w:shd w:val="clear" w:color="auto" w:fill="auto"/>
          </w:tcPr>
          <w:p w:rsidR="00631A33" w:rsidRPr="00EC09CC" w:rsidRDefault="00C134D6" w:rsidP="007A4AF7">
            <w:pPr>
              <w:jc w:val="both"/>
              <w:rPr>
                <w:lang w:val="ru-RU"/>
              </w:rPr>
            </w:pPr>
            <w:r>
              <w:rPr>
                <w:lang w:val="ru-RU"/>
              </w:rPr>
              <w:t>в</w:t>
            </w:r>
            <w:r w:rsidR="00631A33">
              <w:rPr>
                <w:lang w:val="ru-RU"/>
              </w:rPr>
              <w:t xml:space="preserve"> сопоставимых ценах нарастающим итогом, в </w:t>
            </w:r>
            <w:r w:rsidR="00631A33" w:rsidRPr="00EC09CC">
              <w:rPr>
                <w:lang w:val="ru-RU"/>
              </w:rPr>
              <w:t>%</w:t>
            </w:r>
            <w:r w:rsidR="00631A33">
              <w:rPr>
                <w:lang w:val="ru-RU"/>
              </w:rPr>
              <w:t xml:space="preserve"> к 2017 году</w:t>
            </w:r>
          </w:p>
        </w:tc>
        <w:tc>
          <w:tcPr>
            <w:tcW w:w="1418" w:type="dxa"/>
            <w:shd w:val="clear" w:color="auto" w:fill="auto"/>
          </w:tcPr>
          <w:p w:rsidR="00631A33" w:rsidRDefault="00631A33" w:rsidP="00101145">
            <w:pPr>
              <w:jc w:val="center"/>
              <w:rPr>
                <w:lang w:val="ru-RU"/>
              </w:rPr>
            </w:pPr>
            <w:r>
              <w:rPr>
                <w:lang w:val="ru-RU"/>
              </w:rPr>
              <w:t>122,2</w:t>
            </w:r>
          </w:p>
        </w:tc>
        <w:tc>
          <w:tcPr>
            <w:tcW w:w="1417" w:type="dxa"/>
            <w:shd w:val="clear" w:color="auto" w:fill="auto"/>
          </w:tcPr>
          <w:p w:rsidR="00631A33" w:rsidRDefault="009B6493" w:rsidP="00101145">
            <w:pPr>
              <w:jc w:val="center"/>
              <w:rPr>
                <w:lang w:val="ru-RU"/>
              </w:rPr>
            </w:pPr>
            <w:r>
              <w:rPr>
                <w:lang w:val="ru-RU"/>
              </w:rPr>
              <w:t>137,4</w:t>
            </w:r>
          </w:p>
        </w:tc>
        <w:tc>
          <w:tcPr>
            <w:tcW w:w="1349" w:type="dxa"/>
            <w:shd w:val="clear" w:color="auto" w:fill="auto"/>
          </w:tcPr>
          <w:p w:rsidR="00631A33" w:rsidRDefault="009B6493" w:rsidP="00101145">
            <w:pPr>
              <w:jc w:val="center"/>
              <w:rPr>
                <w:lang w:val="ru-RU"/>
              </w:rPr>
            </w:pPr>
            <w:r>
              <w:rPr>
                <w:lang w:val="ru-RU"/>
              </w:rPr>
              <w:t>148,5</w:t>
            </w:r>
          </w:p>
        </w:tc>
      </w:tr>
    </w:tbl>
    <w:p w:rsidR="009B6493" w:rsidRDefault="009B6493" w:rsidP="009C17BE">
      <w:pPr>
        <w:tabs>
          <w:tab w:val="left" w:pos="3120"/>
        </w:tabs>
        <w:jc w:val="center"/>
        <w:rPr>
          <w:b/>
          <w:lang w:val="ru-RU"/>
        </w:rPr>
      </w:pPr>
    </w:p>
    <w:p w:rsidR="00040BFC" w:rsidRDefault="0069357A" w:rsidP="009C17BE">
      <w:pPr>
        <w:tabs>
          <w:tab w:val="left" w:pos="3120"/>
        </w:tabs>
        <w:jc w:val="center"/>
        <w:rPr>
          <w:b/>
          <w:lang w:val="ru-RU"/>
        </w:rPr>
      </w:pPr>
      <w:r w:rsidRPr="007A0418">
        <w:rPr>
          <w:b/>
          <w:lang w:val="ru-RU"/>
        </w:rPr>
        <w:t>§</w:t>
      </w:r>
      <w:r w:rsidR="00875000" w:rsidRPr="007A0418">
        <w:rPr>
          <w:b/>
          <w:lang w:val="ru-RU"/>
        </w:rPr>
        <w:t xml:space="preserve"> </w:t>
      </w:r>
      <w:r w:rsidR="00040BFC" w:rsidRPr="007A0418">
        <w:rPr>
          <w:b/>
          <w:lang w:val="ru-RU"/>
        </w:rPr>
        <w:t>3. Малое и среднее предпринимательство</w:t>
      </w:r>
    </w:p>
    <w:p w:rsidR="00FD1705" w:rsidRPr="007A0418" w:rsidRDefault="00FD1705" w:rsidP="009C17BE">
      <w:pPr>
        <w:tabs>
          <w:tab w:val="left" w:pos="3120"/>
        </w:tabs>
        <w:jc w:val="center"/>
        <w:rPr>
          <w:b/>
          <w:lang w:val="ru-RU"/>
        </w:rPr>
      </w:pPr>
    </w:p>
    <w:p w:rsidR="00040BFC" w:rsidRPr="007A0418" w:rsidRDefault="00040BFC" w:rsidP="007A0418">
      <w:pPr>
        <w:ind w:firstLine="567"/>
        <w:jc w:val="both"/>
        <w:rPr>
          <w:lang w:val="ru-RU"/>
        </w:rPr>
      </w:pPr>
      <w:r w:rsidRPr="007A0418">
        <w:rPr>
          <w:lang w:val="ru-RU"/>
        </w:rPr>
        <w:t>В последние годы малый и средний бизнес становится все более важным элементом экономики Варгашинского района, обеспечивая активный рост объемов производства, занятости и доходов населения. Именно развитию малого и среднего предпринимательства отводится роль одного из основных инструментов реализации стратегического направления – устойчивое  экономическое развитие района.</w:t>
      </w:r>
    </w:p>
    <w:p w:rsidR="00040BFC" w:rsidRPr="007A0418" w:rsidRDefault="00040BFC" w:rsidP="007A0418">
      <w:pPr>
        <w:ind w:firstLine="567"/>
        <w:jc w:val="both"/>
        <w:rPr>
          <w:lang w:val="ru-RU"/>
        </w:rPr>
      </w:pPr>
      <w:r w:rsidRPr="007A0418">
        <w:rPr>
          <w:lang w:val="ru-RU"/>
        </w:rPr>
        <w:t xml:space="preserve">В настоящее время, </w:t>
      </w:r>
      <w:proofErr w:type="spellStart"/>
      <w:r w:rsidRPr="007A0418">
        <w:rPr>
          <w:lang w:val="ru-RU"/>
        </w:rPr>
        <w:t>Варгашинские</w:t>
      </w:r>
      <w:proofErr w:type="spellEnd"/>
      <w:r w:rsidRPr="007A0418">
        <w:rPr>
          <w:lang w:val="ru-RU"/>
        </w:rPr>
        <w:t xml:space="preserve"> предприятия малого и среднего бизнеса присутствуют практически во всех отраслях экономики. В этой сфере трудятс</w:t>
      </w:r>
      <w:r w:rsidR="004D4F7A" w:rsidRPr="007A0418">
        <w:rPr>
          <w:lang w:val="ru-RU"/>
        </w:rPr>
        <w:t>я более 2300 человек, а это 31,4</w:t>
      </w:r>
      <w:r w:rsidRPr="007A0418">
        <w:rPr>
          <w:lang w:val="ru-RU"/>
        </w:rPr>
        <w:t xml:space="preserve"> % от общей численности занятых в экономике.</w:t>
      </w:r>
      <w:r w:rsidRPr="007A0418">
        <w:rPr>
          <w:sz w:val="28"/>
          <w:szCs w:val="28"/>
          <w:lang w:val="ru-RU"/>
        </w:rPr>
        <w:t xml:space="preserve"> </w:t>
      </w:r>
      <w:r w:rsidRPr="007A0418">
        <w:rPr>
          <w:lang w:val="ru-RU"/>
        </w:rPr>
        <w:t xml:space="preserve">На начало 2017 года сектор малого и среднего бизнеса района составляют 134 предприятия, 261 индивидуальный предприниматель, из которых 25 - главы крестьянских (фермерских) хозяйств. </w:t>
      </w:r>
    </w:p>
    <w:p w:rsidR="00040BFC" w:rsidRPr="007A0418" w:rsidRDefault="00040BFC" w:rsidP="007A0418">
      <w:pPr>
        <w:pStyle w:val="24"/>
        <w:shd w:val="clear" w:color="auto" w:fill="auto"/>
        <w:spacing w:after="0"/>
        <w:ind w:firstLine="567"/>
        <w:jc w:val="both"/>
        <w:rPr>
          <w:sz w:val="24"/>
          <w:szCs w:val="24"/>
        </w:rPr>
      </w:pPr>
      <w:r w:rsidRPr="007A0418">
        <w:rPr>
          <w:sz w:val="24"/>
          <w:szCs w:val="24"/>
        </w:rPr>
        <w:t>Преобладающими видами экономической деятельности среди малых предприятий Варгашинского муниципального района являются торговля и сельское хозяйство.</w:t>
      </w:r>
    </w:p>
    <w:p w:rsidR="00040BFC" w:rsidRPr="007A0418" w:rsidRDefault="00040BFC" w:rsidP="00040BFC">
      <w:pPr>
        <w:ind w:firstLine="709"/>
        <w:jc w:val="both"/>
        <w:rPr>
          <w:lang w:val="ru-RU"/>
        </w:rPr>
      </w:pPr>
      <w:r w:rsidRPr="007A0418">
        <w:rPr>
          <w:lang w:val="ru-RU"/>
        </w:rPr>
        <w:t xml:space="preserve">Малые предприятия и предприниматели осваивают новые виды деятельности: и изготовление строительных материалов, тротуарной плитки, хлебобулочных и кондитерских изделий, строительные работы, услуги автомойки, </w:t>
      </w:r>
      <w:proofErr w:type="spellStart"/>
      <w:r w:rsidRPr="007A0418">
        <w:rPr>
          <w:lang w:val="ru-RU"/>
        </w:rPr>
        <w:t>пассажироперевозки</w:t>
      </w:r>
      <w:proofErr w:type="spellEnd"/>
      <w:r w:rsidRPr="007A0418">
        <w:rPr>
          <w:lang w:val="ru-RU"/>
        </w:rPr>
        <w:t>, фармацевтические услуги, услуги фото и видеосъемки, жилищно-коммунальные услуги и другие.</w:t>
      </w:r>
    </w:p>
    <w:p w:rsidR="00040BFC" w:rsidRPr="007A0418" w:rsidRDefault="00040BFC" w:rsidP="00040BFC">
      <w:pPr>
        <w:pStyle w:val="24"/>
        <w:shd w:val="clear" w:color="auto" w:fill="auto"/>
        <w:spacing w:after="0"/>
        <w:ind w:firstLine="740"/>
        <w:jc w:val="both"/>
        <w:rPr>
          <w:sz w:val="24"/>
          <w:szCs w:val="24"/>
        </w:rPr>
      </w:pPr>
      <w:r w:rsidRPr="007A0418">
        <w:rPr>
          <w:sz w:val="24"/>
          <w:szCs w:val="24"/>
        </w:rPr>
        <w:t xml:space="preserve">Доля малого и среднего предпринимательства в экономике района в общем объеме производства, работ, услуг составляет </w:t>
      </w:r>
      <w:r w:rsidR="00A154E4" w:rsidRPr="007A0418">
        <w:rPr>
          <w:sz w:val="24"/>
          <w:szCs w:val="24"/>
        </w:rPr>
        <w:t>5</w:t>
      </w:r>
      <w:r w:rsidRPr="007A0418">
        <w:rPr>
          <w:sz w:val="24"/>
          <w:szCs w:val="24"/>
        </w:rPr>
        <w:t>1 %.</w:t>
      </w:r>
    </w:p>
    <w:p w:rsidR="00040BFC" w:rsidRPr="007A0418" w:rsidRDefault="00040BFC" w:rsidP="00040BFC">
      <w:pPr>
        <w:ind w:firstLine="709"/>
        <w:jc w:val="both"/>
        <w:rPr>
          <w:lang w:val="ru-RU"/>
        </w:rPr>
      </w:pPr>
    </w:p>
    <w:p w:rsidR="00040BFC" w:rsidRPr="007A0418" w:rsidRDefault="00040BFC" w:rsidP="00040BFC">
      <w:pPr>
        <w:ind w:firstLine="510"/>
        <w:jc w:val="both"/>
        <w:rPr>
          <w:lang w:val="ru-RU"/>
        </w:rPr>
      </w:pPr>
      <w:r w:rsidRPr="007A0418">
        <w:rPr>
          <w:lang w:val="ru-RU"/>
        </w:rPr>
        <w:lastRenderedPageBreak/>
        <w:t xml:space="preserve">Финансовая поддержка оказывается в рамках реализации </w:t>
      </w:r>
      <w:r w:rsidRPr="007A0418">
        <w:rPr>
          <w:rStyle w:val="af5"/>
          <w:rFonts w:eastAsia="Arial" w:cs="Arial"/>
          <w:color w:val="auto"/>
          <w:u w:val="none"/>
          <w:lang w:val="ru-RU"/>
        </w:rPr>
        <w:t>государственной программы Курганской области «О развитии и поддержке малого и среднего предпринимательства»:</w:t>
      </w:r>
    </w:p>
    <w:p w:rsidR="00040BFC" w:rsidRPr="007A0418" w:rsidRDefault="00040BFC" w:rsidP="00040BFC">
      <w:pPr>
        <w:ind w:left="510"/>
        <w:rPr>
          <w:i/>
          <w:lang w:val="ru-RU"/>
        </w:rPr>
      </w:pPr>
      <w:r w:rsidRPr="007A0418">
        <w:rPr>
          <w:rStyle w:val="af5"/>
          <w:rFonts w:eastAsia="Arial" w:cs="Arial"/>
          <w:i/>
          <w:color w:val="auto"/>
          <w:u w:val="none"/>
          <w:lang w:val="ru-RU"/>
        </w:rPr>
        <w:t>Льготные кредиты.</w:t>
      </w:r>
    </w:p>
    <w:p w:rsidR="00040BFC" w:rsidRPr="007A0418" w:rsidRDefault="00040BFC" w:rsidP="00040BFC">
      <w:pPr>
        <w:ind w:firstLine="510"/>
        <w:jc w:val="both"/>
        <w:rPr>
          <w:lang w:val="ru-RU"/>
        </w:rPr>
      </w:pPr>
      <w:r w:rsidRPr="007A0418">
        <w:rPr>
          <w:rStyle w:val="af5"/>
          <w:rFonts w:eastAsia="Arial" w:cs="Arial"/>
          <w:color w:val="auto"/>
          <w:u w:val="none"/>
          <w:lang w:val="ru-RU"/>
        </w:rPr>
        <w:tab/>
        <w:t>- Микрофинансирование субъектов малого и среднего предпринимательства.</w:t>
      </w:r>
    </w:p>
    <w:p w:rsidR="00040BFC" w:rsidRPr="007A0418" w:rsidRDefault="00040BFC" w:rsidP="00040BFC">
      <w:pPr>
        <w:ind w:firstLine="510"/>
        <w:jc w:val="both"/>
        <w:rPr>
          <w:lang w:val="ru-RU"/>
        </w:rPr>
      </w:pPr>
      <w:r w:rsidRPr="007A0418">
        <w:rPr>
          <w:rStyle w:val="af5"/>
          <w:rFonts w:eastAsia="Arial" w:cs="Arial"/>
          <w:color w:val="auto"/>
          <w:u w:val="none"/>
          <w:lang w:val="ru-RU"/>
        </w:rPr>
        <w:tab/>
        <w:t>- Программа стимулирования кредитования субъектов малого и среднего предпринимательства. В рамках взаимодействия Правительства Курганской области с АО «Федеральная корпорация по развитию малого и среднего предпринимательства» реализуется  в сфере кредитования «Программа 6,5».</w:t>
      </w:r>
    </w:p>
    <w:p w:rsidR="00040BFC" w:rsidRPr="007A0418" w:rsidRDefault="00040BFC" w:rsidP="00040BFC">
      <w:pPr>
        <w:ind w:firstLine="510"/>
        <w:jc w:val="both"/>
        <w:rPr>
          <w:lang w:val="ru-RU"/>
        </w:rPr>
      </w:pPr>
      <w:r w:rsidRPr="007A0418">
        <w:rPr>
          <w:rStyle w:val="af5"/>
          <w:rFonts w:eastAsia="Arial" w:cs="Arial"/>
          <w:color w:val="auto"/>
          <w:u w:val="none"/>
          <w:lang w:val="ru-RU"/>
        </w:rPr>
        <w:t> </w:t>
      </w:r>
      <w:r w:rsidRPr="007A0418">
        <w:rPr>
          <w:rStyle w:val="af5"/>
          <w:rFonts w:eastAsia="Arial" w:cs="Arial"/>
          <w:i/>
          <w:color w:val="auto"/>
          <w:u w:val="none"/>
          <w:lang w:val="ru-RU"/>
        </w:rPr>
        <w:t>Предоставление поручительств по финансовым обязательствам</w:t>
      </w:r>
      <w:r w:rsidRPr="007A0418">
        <w:rPr>
          <w:rStyle w:val="af5"/>
          <w:rFonts w:eastAsia="Arial" w:cs="Arial"/>
          <w:color w:val="auto"/>
          <w:u w:val="none"/>
          <w:lang w:val="ru-RU"/>
        </w:rPr>
        <w:t>.</w:t>
      </w:r>
    </w:p>
    <w:p w:rsidR="00040BFC" w:rsidRPr="007A0418" w:rsidRDefault="00040BFC" w:rsidP="00040BFC">
      <w:pPr>
        <w:ind w:firstLine="510"/>
        <w:jc w:val="both"/>
        <w:rPr>
          <w:lang w:val="ru-RU"/>
        </w:rPr>
      </w:pPr>
      <w:r w:rsidRPr="007A0418">
        <w:rPr>
          <w:lang w:val="ru-RU"/>
        </w:rPr>
        <w:t xml:space="preserve">По линии Министерства сельского хозяйства Российской Федерации </w:t>
      </w:r>
      <w:proofErr w:type="spellStart"/>
      <w:r w:rsidRPr="007A0418">
        <w:rPr>
          <w:lang w:val="ru-RU"/>
        </w:rPr>
        <w:t>сельхозтоваропроизводителям</w:t>
      </w:r>
      <w:proofErr w:type="spellEnd"/>
      <w:r w:rsidRPr="007A0418">
        <w:rPr>
          <w:lang w:val="ru-RU"/>
        </w:rPr>
        <w:t xml:space="preserve"> предоставляются следующие виды поддержки:</w:t>
      </w:r>
    </w:p>
    <w:p w:rsidR="00040BFC" w:rsidRPr="007A0418" w:rsidRDefault="00040BFC" w:rsidP="00040BFC">
      <w:pPr>
        <w:pStyle w:val="af6"/>
        <w:ind w:firstLine="510"/>
        <w:rPr>
          <w:rFonts w:ascii="Times New Roman" w:eastAsia="Arial" w:hAnsi="Times New Roman" w:cs="Times New Roman"/>
          <w:sz w:val="24"/>
        </w:rPr>
      </w:pPr>
      <w:r w:rsidRPr="007A0418">
        <w:rPr>
          <w:rFonts w:ascii="Times New Roman" w:eastAsia="Arial" w:hAnsi="Times New Roman" w:cs="Times New Roman"/>
          <w:sz w:val="24"/>
        </w:rPr>
        <w:t xml:space="preserve">- субсидии </w:t>
      </w:r>
      <w:proofErr w:type="spellStart"/>
      <w:r w:rsidRPr="007A0418">
        <w:rPr>
          <w:rFonts w:ascii="Times New Roman" w:eastAsia="Arial" w:hAnsi="Times New Roman" w:cs="Times New Roman"/>
          <w:sz w:val="24"/>
        </w:rPr>
        <w:t>сельхозтоваропроизводителям</w:t>
      </w:r>
      <w:proofErr w:type="spellEnd"/>
      <w:r w:rsidRPr="007A0418">
        <w:rPr>
          <w:rFonts w:ascii="Times New Roman" w:eastAsia="Arial" w:hAnsi="Times New Roman" w:cs="Times New Roman"/>
          <w:sz w:val="24"/>
        </w:rPr>
        <w:t xml:space="preserve"> на строительство молочно-товарных ферм;</w:t>
      </w:r>
    </w:p>
    <w:p w:rsidR="00040BFC" w:rsidRPr="007A0418" w:rsidRDefault="00040BFC" w:rsidP="00040BFC">
      <w:pPr>
        <w:pStyle w:val="af6"/>
        <w:ind w:firstLine="510"/>
        <w:rPr>
          <w:rFonts w:ascii="Times New Roman" w:hAnsi="Times New Roman" w:cs="Times New Roman"/>
        </w:rPr>
      </w:pPr>
      <w:r w:rsidRPr="007A0418">
        <w:rPr>
          <w:rFonts w:ascii="Times New Roman" w:eastAsia="Arial" w:hAnsi="Times New Roman" w:cs="Times New Roman"/>
          <w:sz w:val="24"/>
        </w:rPr>
        <w:t xml:space="preserve">- субсидии </w:t>
      </w:r>
      <w:proofErr w:type="spellStart"/>
      <w:r w:rsidRPr="007A0418">
        <w:rPr>
          <w:rFonts w:ascii="Times New Roman" w:eastAsia="Arial" w:hAnsi="Times New Roman" w:cs="Times New Roman"/>
          <w:sz w:val="24"/>
        </w:rPr>
        <w:t>сельхозтоваропроизводителям</w:t>
      </w:r>
      <w:proofErr w:type="spellEnd"/>
      <w:r w:rsidRPr="007A0418">
        <w:rPr>
          <w:rFonts w:ascii="Times New Roman" w:eastAsia="Arial" w:hAnsi="Times New Roman" w:cs="Times New Roman"/>
          <w:sz w:val="24"/>
        </w:rPr>
        <w:t xml:space="preserve"> на  строительство </w:t>
      </w:r>
      <w:proofErr w:type="spellStart"/>
      <w:r w:rsidRPr="007A0418">
        <w:rPr>
          <w:rFonts w:ascii="Times New Roman" w:eastAsia="Arial" w:hAnsi="Times New Roman" w:cs="Times New Roman"/>
          <w:sz w:val="24"/>
        </w:rPr>
        <w:t>свинокомплексов</w:t>
      </w:r>
      <w:proofErr w:type="spellEnd"/>
      <w:r w:rsidRPr="007A0418">
        <w:rPr>
          <w:rFonts w:ascii="Times New Roman" w:eastAsia="Arial" w:hAnsi="Times New Roman" w:cs="Times New Roman"/>
          <w:sz w:val="24"/>
        </w:rPr>
        <w:t xml:space="preserve"> и комплексов КРС;</w:t>
      </w:r>
    </w:p>
    <w:p w:rsidR="00040BFC" w:rsidRPr="007A0418" w:rsidRDefault="00040BFC" w:rsidP="00040BFC">
      <w:pPr>
        <w:pStyle w:val="af6"/>
        <w:ind w:firstLine="510"/>
        <w:rPr>
          <w:rFonts w:ascii="Times New Roman" w:hAnsi="Times New Roman" w:cs="Times New Roman"/>
        </w:rPr>
      </w:pPr>
      <w:r w:rsidRPr="007A0418">
        <w:rPr>
          <w:rFonts w:ascii="Times New Roman" w:eastAsia="Arial" w:hAnsi="Times New Roman" w:cs="Times New Roman"/>
          <w:sz w:val="24"/>
        </w:rPr>
        <w:t>- субсидии коммерческим банкам на возмещение процентных расходов по льготным инвестиционным кредитам в сельском хозяйстве;</w:t>
      </w:r>
    </w:p>
    <w:p w:rsidR="00040BFC" w:rsidRPr="007A0418" w:rsidRDefault="00040BFC" w:rsidP="00040BFC">
      <w:pPr>
        <w:pStyle w:val="af6"/>
        <w:ind w:firstLine="510"/>
        <w:rPr>
          <w:rFonts w:ascii="Times New Roman" w:hAnsi="Times New Roman" w:cs="Times New Roman"/>
        </w:rPr>
      </w:pPr>
      <w:r w:rsidRPr="007A0418">
        <w:rPr>
          <w:rFonts w:ascii="Times New Roman" w:eastAsia="Arial" w:hAnsi="Times New Roman" w:cs="Times New Roman"/>
          <w:sz w:val="24"/>
        </w:rPr>
        <w:t>- гранты на развитие семейных животноводческих ферм;</w:t>
      </w:r>
    </w:p>
    <w:p w:rsidR="00040BFC" w:rsidRPr="007A0418" w:rsidRDefault="00040BFC" w:rsidP="00040BFC">
      <w:pPr>
        <w:pStyle w:val="af6"/>
        <w:ind w:firstLine="510"/>
        <w:rPr>
          <w:rFonts w:ascii="Times New Roman" w:hAnsi="Times New Roman" w:cs="Times New Roman"/>
        </w:rPr>
      </w:pPr>
      <w:r w:rsidRPr="007A0418">
        <w:rPr>
          <w:rFonts w:ascii="Times New Roman" w:eastAsia="Arial" w:hAnsi="Times New Roman" w:cs="Times New Roman"/>
          <w:sz w:val="24"/>
        </w:rPr>
        <w:t>- гранты на создание сельскохозяйственных потребительских кооперативов;</w:t>
      </w:r>
    </w:p>
    <w:p w:rsidR="00040BFC" w:rsidRPr="007A0418" w:rsidRDefault="00040BFC" w:rsidP="00040BFC">
      <w:pPr>
        <w:pStyle w:val="af6"/>
        <w:tabs>
          <w:tab w:val="left" w:pos="2895"/>
        </w:tabs>
        <w:ind w:firstLine="510"/>
        <w:rPr>
          <w:rFonts w:ascii="Times New Roman" w:eastAsia="Arial" w:hAnsi="Times New Roman" w:cs="Times New Roman"/>
          <w:sz w:val="24"/>
          <w:lang w:eastAsia="ru-RU"/>
        </w:rPr>
      </w:pPr>
      <w:r w:rsidRPr="007A0418">
        <w:rPr>
          <w:rFonts w:ascii="Times New Roman" w:eastAsia="Arial" w:hAnsi="Times New Roman" w:cs="Times New Roman"/>
          <w:sz w:val="24"/>
          <w:highlight w:val="white"/>
          <w:lang w:eastAsia="ru-RU"/>
        </w:rPr>
        <w:t>- субсидии на возмещение процентных расходов по инвестиционным кредитам в переработке сельхозпродукции.</w:t>
      </w:r>
    </w:p>
    <w:p w:rsidR="00040BFC" w:rsidRPr="007A0418" w:rsidRDefault="00040BFC" w:rsidP="00040BFC">
      <w:pPr>
        <w:pStyle w:val="24"/>
        <w:shd w:val="clear" w:color="auto" w:fill="auto"/>
        <w:spacing w:after="0" w:line="322" w:lineRule="exact"/>
        <w:ind w:firstLine="780"/>
        <w:jc w:val="both"/>
        <w:rPr>
          <w:sz w:val="24"/>
          <w:szCs w:val="24"/>
        </w:rPr>
      </w:pPr>
      <w:proofErr w:type="gramStart"/>
      <w:r w:rsidRPr="007A0418">
        <w:rPr>
          <w:sz w:val="24"/>
          <w:szCs w:val="24"/>
        </w:rPr>
        <w:t xml:space="preserve">В целях оказания имущественной поддержки субъектам малого и среднего предпринимательства, решением </w:t>
      </w:r>
      <w:proofErr w:type="spellStart"/>
      <w:r w:rsidRPr="007A0418">
        <w:rPr>
          <w:sz w:val="24"/>
          <w:szCs w:val="24"/>
        </w:rPr>
        <w:t>Варгашинской</w:t>
      </w:r>
      <w:proofErr w:type="spellEnd"/>
      <w:r w:rsidRPr="007A0418">
        <w:rPr>
          <w:sz w:val="24"/>
          <w:szCs w:val="24"/>
        </w:rPr>
        <w:t xml:space="preserve"> районной Думы от 22 октября 2009 года № 8 утвержден порядок формирования перечня муниципального имущества Варгашинского района, свободного от прав третьих лиц, за исключением имущественных прав субъектов малого и среднего предпринимательства, которое может быть использовано в целях предоставления его во владение и (или) в пользование на долгосрочной основе субъектам</w:t>
      </w:r>
      <w:proofErr w:type="gramEnd"/>
      <w:r w:rsidRPr="007A0418">
        <w:rPr>
          <w:sz w:val="24"/>
          <w:szCs w:val="24"/>
        </w:rPr>
        <w:t xml:space="preserve"> малого и среднего предпринимательства и организациям, образующим инфраструктуру поддержки субъектов малого и среднего предпринимательства. В рамках реализации муниципальной программы «О развитии и поддержке малого и среднего предпринимательства» предоставляется муниципальная преференция путем передачи в аренду муниципального имущества. </w:t>
      </w:r>
    </w:p>
    <w:p w:rsidR="00040BFC" w:rsidRPr="007A0418" w:rsidRDefault="00040BFC" w:rsidP="00040BFC">
      <w:pPr>
        <w:pStyle w:val="24"/>
        <w:shd w:val="clear" w:color="auto" w:fill="auto"/>
        <w:spacing w:after="0" w:line="322" w:lineRule="exact"/>
        <w:ind w:firstLine="780"/>
        <w:jc w:val="both"/>
        <w:rPr>
          <w:sz w:val="24"/>
          <w:szCs w:val="24"/>
        </w:rPr>
      </w:pPr>
      <w:r w:rsidRPr="007A0418">
        <w:rPr>
          <w:sz w:val="24"/>
          <w:szCs w:val="24"/>
        </w:rPr>
        <w:t xml:space="preserve">На официальном Интернет-сайте </w:t>
      </w:r>
      <w:r w:rsidRPr="007A0418">
        <w:rPr>
          <w:sz w:val="24"/>
          <w:szCs w:val="24"/>
          <w:u w:val="single"/>
          <w:lang w:val="en-US"/>
        </w:rPr>
        <w:t>www</w:t>
      </w:r>
      <w:r w:rsidRPr="007A0418">
        <w:rPr>
          <w:sz w:val="24"/>
          <w:szCs w:val="24"/>
          <w:u w:val="single"/>
        </w:rPr>
        <w:t>.45варгаши</w:t>
      </w:r>
      <w:proofErr w:type="gramStart"/>
      <w:r w:rsidRPr="007A0418">
        <w:rPr>
          <w:sz w:val="24"/>
          <w:szCs w:val="24"/>
          <w:u w:val="single"/>
        </w:rPr>
        <w:t>.р</w:t>
      </w:r>
      <w:proofErr w:type="gramEnd"/>
      <w:r w:rsidRPr="007A0418">
        <w:rPr>
          <w:sz w:val="24"/>
          <w:szCs w:val="24"/>
          <w:u w:val="single"/>
        </w:rPr>
        <w:t>ф</w:t>
      </w:r>
      <w:r w:rsidRPr="007A0418">
        <w:rPr>
          <w:sz w:val="24"/>
          <w:szCs w:val="24"/>
          <w:lang w:eastAsia="en-US" w:bidi="en-US"/>
        </w:rPr>
        <w:t xml:space="preserve"> </w:t>
      </w:r>
      <w:r w:rsidRPr="007A0418">
        <w:rPr>
          <w:sz w:val="24"/>
          <w:szCs w:val="24"/>
        </w:rPr>
        <w:t>в разделе «Предпринимательство» размещается актуальная информация о механизмах поддержки предпринимательской деятельности, правовая база, информация о действующей инфраструктуре поддержки малого предпринимательства, а также осуществляется формирование и обновление соответствующей информации в разделе «Информация для инвестора».</w:t>
      </w:r>
    </w:p>
    <w:p w:rsidR="00040BFC" w:rsidRPr="007A0418" w:rsidRDefault="00040BFC" w:rsidP="00C4603C">
      <w:pPr>
        <w:pStyle w:val="24"/>
        <w:shd w:val="clear" w:color="auto" w:fill="auto"/>
        <w:tabs>
          <w:tab w:val="left" w:pos="4134"/>
          <w:tab w:val="left" w:pos="6294"/>
        </w:tabs>
        <w:spacing w:after="0"/>
        <w:ind w:firstLine="740"/>
        <w:jc w:val="both"/>
        <w:rPr>
          <w:sz w:val="24"/>
          <w:szCs w:val="24"/>
        </w:rPr>
      </w:pPr>
      <w:r w:rsidRPr="007A0418">
        <w:rPr>
          <w:sz w:val="24"/>
          <w:szCs w:val="24"/>
        </w:rPr>
        <w:t>Основными задачами</w:t>
      </w:r>
      <w:r w:rsidRPr="007A0418">
        <w:rPr>
          <w:sz w:val="24"/>
          <w:szCs w:val="24"/>
        </w:rPr>
        <w:tab/>
        <w:t>в развитии</w:t>
      </w:r>
      <w:r w:rsidRPr="007A0418">
        <w:rPr>
          <w:sz w:val="24"/>
          <w:szCs w:val="24"/>
        </w:rPr>
        <w:tab/>
        <w:t>малого и среднего</w:t>
      </w:r>
      <w:r w:rsidR="00C4603C" w:rsidRPr="007A0418">
        <w:rPr>
          <w:sz w:val="24"/>
          <w:szCs w:val="24"/>
        </w:rPr>
        <w:t xml:space="preserve"> </w:t>
      </w:r>
      <w:r w:rsidRPr="007A0418">
        <w:rPr>
          <w:sz w:val="24"/>
          <w:szCs w:val="24"/>
        </w:rPr>
        <w:t xml:space="preserve">предпринимательства </w:t>
      </w:r>
      <w:r w:rsidR="00C4603C" w:rsidRPr="007A0418">
        <w:rPr>
          <w:sz w:val="24"/>
          <w:szCs w:val="24"/>
        </w:rPr>
        <w:t xml:space="preserve">на период реализации Стратегии </w:t>
      </w:r>
      <w:r w:rsidRPr="007A0418">
        <w:rPr>
          <w:sz w:val="24"/>
          <w:szCs w:val="24"/>
        </w:rPr>
        <w:t>являются:</w:t>
      </w:r>
    </w:p>
    <w:p w:rsidR="00040BFC" w:rsidRPr="007A0418" w:rsidRDefault="00040BFC" w:rsidP="00AF7A81">
      <w:pPr>
        <w:pStyle w:val="24"/>
        <w:numPr>
          <w:ilvl w:val="0"/>
          <w:numId w:val="11"/>
        </w:numPr>
        <w:shd w:val="clear" w:color="auto" w:fill="auto"/>
        <w:tabs>
          <w:tab w:val="left" w:pos="426"/>
        </w:tabs>
        <w:spacing w:after="0" w:line="331" w:lineRule="exact"/>
        <w:jc w:val="both"/>
        <w:rPr>
          <w:sz w:val="24"/>
          <w:szCs w:val="24"/>
        </w:rPr>
      </w:pPr>
      <w:r w:rsidRPr="007A0418">
        <w:rPr>
          <w:sz w:val="24"/>
          <w:szCs w:val="24"/>
        </w:rPr>
        <w:t>совершенствование системы поддержки субъектов малого и среднего предпринимательства</w:t>
      </w:r>
      <w:r w:rsidRPr="007A0418">
        <w:rPr>
          <w:sz w:val="24"/>
          <w:szCs w:val="24"/>
        </w:rPr>
        <w:tab/>
        <w:t>(финансовой, информационной, консультационной, организационной), обеспечивающей условия их (субъектов) устойчивого функционирования;</w:t>
      </w:r>
    </w:p>
    <w:p w:rsidR="00040BFC" w:rsidRPr="007A0418" w:rsidRDefault="00040BFC" w:rsidP="00AF7A81">
      <w:pPr>
        <w:pStyle w:val="24"/>
        <w:numPr>
          <w:ilvl w:val="0"/>
          <w:numId w:val="11"/>
        </w:numPr>
        <w:shd w:val="clear" w:color="auto" w:fill="auto"/>
        <w:tabs>
          <w:tab w:val="left" w:pos="750"/>
        </w:tabs>
        <w:spacing w:after="0" w:line="331" w:lineRule="exact"/>
        <w:jc w:val="both"/>
        <w:rPr>
          <w:sz w:val="24"/>
          <w:szCs w:val="24"/>
        </w:rPr>
      </w:pPr>
      <w:r w:rsidRPr="007A0418">
        <w:rPr>
          <w:sz w:val="24"/>
          <w:szCs w:val="24"/>
        </w:rPr>
        <w:t>совершенствование политики в области налогообложения и неналоговых платежей;</w:t>
      </w:r>
    </w:p>
    <w:p w:rsidR="00040BFC" w:rsidRPr="007A0418" w:rsidRDefault="00040BFC" w:rsidP="00AF7A81">
      <w:pPr>
        <w:pStyle w:val="24"/>
        <w:numPr>
          <w:ilvl w:val="0"/>
          <w:numId w:val="11"/>
        </w:numPr>
        <w:shd w:val="clear" w:color="auto" w:fill="auto"/>
        <w:tabs>
          <w:tab w:val="left" w:pos="750"/>
        </w:tabs>
        <w:spacing w:after="0" w:line="331" w:lineRule="exact"/>
        <w:jc w:val="both"/>
        <w:rPr>
          <w:sz w:val="24"/>
          <w:szCs w:val="24"/>
        </w:rPr>
      </w:pPr>
      <w:r w:rsidRPr="007A0418">
        <w:rPr>
          <w:sz w:val="24"/>
          <w:szCs w:val="24"/>
        </w:rPr>
        <w:t>повышение социальной эффективности деятельности субъектов малого и среднего предпринимательства путем создания новых рабочих мест;</w:t>
      </w:r>
    </w:p>
    <w:p w:rsidR="00040BFC" w:rsidRPr="007A0418" w:rsidRDefault="00040BFC" w:rsidP="00AF7A81">
      <w:pPr>
        <w:pStyle w:val="24"/>
        <w:numPr>
          <w:ilvl w:val="0"/>
          <w:numId w:val="11"/>
        </w:numPr>
        <w:shd w:val="clear" w:color="auto" w:fill="auto"/>
        <w:tabs>
          <w:tab w:val="left" w:pos="750"/>
        </w:tabs>
        <w:spacing w:after="0" w:line="331" w:lineRule="exact"/>
        <w:jc w:val="both"/>
        <w:rPr>
          <w:sz w:val="24"/>
          <w:szCs w:val="24"/>
        </w:rPr>
      </w:pPr>
      <w:r w:rsidRPr="007A0418">
        <w:rPr>
          <w:sz w:val="24"/>
          <w:szCs w:val="24"/>
        </w:rPr>
        <w:t>повышение предпринимательской культуры населения;</w:t>
      </w:r>
    </w:p>
    <w:p w:rsidR="00040BFC" w:rsidRPr="007A0418" w:rsidRDefault="00040BFC" w:rsidP="00AF7A81">
      <w:pPr>
        <w:pStyle w:val="24"/>
        <w:numPr>
          <w:ilvl w:val="0"/>
          <w:numId w:val="11"/>
        </w:numPr>
        <w:shd w:val="clear" w:color="auto" w:fill="auto"/>
        <w:tabs>
          <w:tab w:val="left" w:pos="750"/>
        </w:tabs>
        <w:spacing w:after="0" w:line="331" w:lineRule="exact"/>
        <w:jc w:val="both"/>
        <w:rPr>
          <w:sz w:val="24"/>
          <w:szCs w:val="24"/>
        </w:rPr>
      </w:pPr>
      <w:r w:rsidRPr="007A0418">
        <w:rPr>
          <w:sz w:val="24"/>
          <w:szCs w:val="24"/>
        </w:rPr>
        <w:lastRenderedPageBreak/>
        <w:t>достижение высокой конкурентоспособности продукции, выпускаемой субъектами малого и среднего предпринимательства муниципального района.</w:t>
      </w:r>
    </w:p>
    <w:p w:rsidR="00C4603C" w:rsidRPr="000F4FF5" w:rsidRDefault="00C4603C" w:rsidP="00C4603C">
      <w:pPr>
        <w:pStyle w:val="24"/>
        <w:shd w:val="clear" w:color="auto" w:fill="auto"/>
        <w:tabs>
          <w:tab w:val="left" w:pos="750"/>
        </w:tabs>
        <w:spacing w:after="0" w:line="331" w:lineRule="exact"/>
        <w:ind w:firstLine="0"/>
        <w:jc w:val="both"/>
        <w:rPr>
          <w:color w:val="FF0000"/>
          <w:sz w:val="24"/>
          <w:szCs w:val="24"/>
        </w:rPr>
      </w:pPr>
    </w:p>
    <w:p w:rsidR="00311B17" w:rsidRDefault="00805FE8" w:rsidP="009C17BE">
      <w:pPr>
        <w:ind w:right="-1"/>
        <w:jc w:val="center"/>
        <w:rPr>
          <w:b/>
          <w:lang w:val="ru-RU"/>
        </w:rPr>
      </w:pPr>
      <w:r w:rsidRPr="00B5036B">
        <w:rPr>
          <w:b/>
          <w:lang w:val="ru-RU"/>
        </w:rPr>
        <w:t>§</w:t>
      </w:r>
      <w:r w:rsidR="00875000" w:rsidRPr="00B5036B">
        <w:rPr>
          <w:b/>
          <w:lang w:val="ru-RU"/>
        </w:rPr>
        <w:t xml:space="preserve"> </w:t>
      </w:r>
      <w:r w:rsidR="00040BFC" w:rsidRPr="00B5036B">
        <w:rPr>
          <w:b/>
          <w:lang w:val="ru-RU"/>
        </w:rPr>
        <w:t>4</w:t>
      </w:r>
      <w:r w:rsidR="00311B17" w:rsidRPr="00B5036B">
        <w:rPr>
          <w:b/>
          <w:lang w:val="ru-RU"/>
        </w:rPr>
        <w:t>. Развитие инвестиционной деятельности</w:t>
      </w:r>
    </w:p>
    <w:p w:rsidR="00FD1705" w:rsidRPr="00B5036B" w:rsidRDefault="00FD1705" w:rsidP="009C17BE">
      <w:pPr>
        <w:ind w:right="-1"/>
        <w:jc w:val="center"/>
        <w:rPr>
          <w:b/>
          <w:lang w:val="ru-RU"/>
        </w:rPr>
      </w:pPr>
    </w:p>
    <w:p w:rsidR="00311B17" w:rsidRPr="00B5036B" w:rsidRDefault="00311B17" w:rsidP="003A1FF8">
      <w:pPr>
        <w:pStyle w:val="24"/>
        <w:shd w:val="clear" w:color="auto" w:fill="auto"/>
        <w:spacing w:after="0" w:line="276" w:lineRule="auto"/>
        <w:ind w:firstLine="567"/>
        <w:jc w:val="both"/>
        <w:rPr>
          <w:sz w:val="24"/>
          <w:szCs w:val="24"/>
        </w:rPr>
      </w:pPr>
      <w:r w:rsidRPr="00B5036B">
        <w:rPr>
          <w:sz w:val="24"/>
          <w:szCs w:val="24"/>
        </w:rPr>
        <w:t>Формирование благоприятного инвестиционного климата является основой для эффективного привлечения инвестиций в экономику территории,  в целях обеспечения стабильного роста уровня его социально</w:t>
      </w:r>
      <w:r w:rsidR="0031126F" w:rsidRPr="00B5036B">
        <w:rPr>
          <w:sz w:val="24"/>
          <w:szCs w:val="24"/>
        </w:rPr>
        <w:t>-</w:t>
      </w:r>
      <w:r w:rsidRPr="00B5036B">
        <w:rPr>
          <w:sz w:val="24"/>
          <w:szCs w:val="24"/>
        </w:rPr>
        <w:softHyphen/>
        <w:t>экономического развития. Основными направлениями по формированию благоприятного инвестиционного климата являются:</w:t>
      </w:r>
    </w:p>
    <w:p w:rsidR="00311B17" w:rsidRPr="00B5036B" w:rsidRDefault="00B86593" w:rsidP="00A441B4">
      <w:pPr>
        <w:pStyle w:val="24"/>
        <w:shd w:val="clear" w:color="auto" w:fill="auto"/>
        <w:tabs>
          <w:tab w:val="left" w:pos="1062"/>
        </w:tabs>
        <w:spacing w:after="0" w:line="276" w:lineRule="auto"/>
        <w:ind w:firstLine="0"/>
        <w:jc w:val="both"/>
        <w:rPr>
          <w:sz w:val="24"/>
          <w:szCs w:val="24"/>
        </w:rPr>
      </w:pPr>
      <w:r w:rsidRPr="00B5036B">
        <w:rPr>
          <w:sz w:val="24"/>
          <w:szCs w:val="24"/>
        </w:rPr>
        <w:t>- с</w:t>
      </w:r>
      <w:r w:rsidR="00311B17" w:rsidRPr="00B5036B">
        <w:rPr>
          <w:sz w:val="24"/>
          <w:szCs w:val="24"/>
        </w:rPr>
        <w:t>овершенствование условий ведения предпринимательской и инвестиционной деятельности;</w:t>
      </w:r>
    </w:p>
    <w:p w:rsidR="00311B17" w:rsidRPr="00B5036B" w:rsidRDefault="00B86593" w:rsidP="00A441B4">
      <w:pPr>
        <w:pStyle w:val="24"/>
        <w:shd w:val="clear" w:color="auto" w:fill="auto"/>
        <w:tabs>
          <w:tab w:val="left" w:pos="1141"/>
        </w:tabs>
        <w:spacing w:after="0" w:line="276" w:lineRule="auto"/>
        <w:ind w:firstLine="0"/>
        <w:jc w:val="both"/>
        <w:rPr>
          <w:sz w:val="24"/>
          <w:szCs w:val="24"/>
        </w:rPr>
      </w:pPr>
      <w:r w:rsidRPr="00B5036B">
        <w:rPr>
          <w:sz w:val="24"/>
          <w:szCs w:val="24"/>
        </w:rPr>
        <w:t>-   с</w:t>
      </w:r>
      <w:r w:rsidR="00311B17" w:rsidRPr="00B5036B">
        <w:rPr>
          <w:sz w:val="24"/>
          <w:szCs w:val="24"/>
        </w:rPr>
        <w:t>нижение административных барьеров для ведения бизнеса;</w:t>
      </w:r>
    </w:p>
    <w:p w:rsidR="00311B17" w:rsidRPr="00B5036B" w:rsidRDefault="00B86593" w:rsidP="00A441B4">
      <w:pPr>
        <w:pStyle w:val="24"/>
        <w:shd w:val="clear" w:color="auto" w:fill="auto"/>
        <w:tabs>
          <w:tab w:val="left" w:pos="1066"/>
        </w:tabs>
        <w:spacing w:after="0" w:line="276" w:lineRule="auto"/>
        <w:ind w:firstLine="0"/>
        <w:jc w:val="both"/>
        <w:rPr>
          <w:sz w:val="24"/>
          <w:szCs w:val="24"/>
        </w:rPr>
      </w:pPr>
      <w:r w:rsidRPr="00B5036B">
        <w:rPr>
          <w:sz w:val="24"/>
          <w:szCs w:val="24"/>
        </w:rPr>
        <w:t>-   ф</w:t>
      </w:r>
      <w:r w:rsidR="00311B17" w:rsidRPr="00B5036B">
        <w:rPr>
          <w:sz w:val="24"/>
          <w:szCs w:val="24"/>
        </w:rPr>
        <w:t>ормирование благоприятного инвестиционного имиджа муниципального образования.</w:t>
      </w:r>
    </w:p>
    <w:p w:rsidR="00311B17" w:rsidRPr="00B5036B" w:rsidRDefault="003450A5" w:rsidP="003A1FF8">
      <w:pPr>
        <w:pStyle w:val="24"/>
        <w:shd w:val="clear" w:color="auto" w:fill="auto"/>
        <w:spacing w:after="0" w:line="276" w:lineRule="auto"/>
        <w:ind w:firstLine="567"/>
        <w:jc w:val="both"/>
        <w:rPr>
          <w:sz w:val="24"/>
          <w:szCs w:val="24"/>
        </w:rPr>
      </w:pPr>
      <w:r w:rsidRPr="00B5036B">
        <w:rPr>
          <w:sz w:val="24"/>
          <w:szCs w:val="24"/>
        </w:rPr>
        <w:t xml:space="preserve"> </w:t>
      </w:r>
      <w:r w:rsidR="00311B17" w:rsidRPr="00B5036B">
        <w:rPr>
          <w:sz w:val="24"/>
          <w:szCs w:val="24"/>
        </w:rPr>
        <w:t xml:space="preserve">Администрацией </w:t>
      </w:r>
      <w:r w:rsidR="00AF3341" w:rsidRPr="00B5036B">
        <w:rPr>
          <w:sz w:val="24"/>
          <w:szCs w:val="24"/>
        </w:rPr>
        <w:t>Варгашинского</w:t>
      </w:r>
      <w:r w:rsidR="00311B17" w:rsidRPr="00B5036B">
        <w:rPr>
          <w:sz w:val="24"/>
          <w:szCs w:val="24"/>
        </w:rPr>
        <w:t xml:space="preserve"> района осуществляется реализация комплекса мероприятий, направленных на улучшение инвестиционного климата в </w:t>
      </w:r>
      <w:r w:rsidR="00AF3341" w:rsidRPr="00B5036B">
        <w:rPr>
          <w:sz w:val="24"/>
          <w:szCs w:val="24"/>
        </w:rPr>
        <w:t>муниципальном</w:t>
      </w:r>
      <w:r w:rsidR="00311B17" w:rsidRPr="00B5036B">
        <w:rPr>
          <w:sz w:val="24"/>
          <w:szCs w:val="24"/>
        </w:rPr>
        <w:t xml:space="preserve"> районе, и данное направление является одним из приоритетных направлений, которые ставит перед собой власть на перспективу.</w:t>
      </w:r>
    </w:p>
    <w:p w:rsidR="00311B17" w:rsidRPr="00B5036B" w:rsidRDefault="00311B17" w:rsidP="003A1FF8">
      <w:pPr>
        <w:pStyle w:val="24"/>
        <w:shd w:val="clear" w:color="auto" w:fill="auto"/>
        <w:spacing w:after="0" w:line="276" w:lineRule="auto"/>
        <w:ind w:firstLine="567"/>
        <w:jc w:val="both"/>
        <w:rPr>
          <w:sz w:val="24"/>
          <w:szCs w:val="24"/>
        </w:rPr>
      </w:pPr>
      <w:r w:rsidRPr="00B5036B">
        <w:rPr>
          <w:sz w:val="24"/>
          <w:szCs w:val="24"/>
        </w:rPr>
        <w:t>Направление по совершенствованию условий ведения предпринимательской и инвестиционной деятельности предполагает создание комфортных условий для ведения бизнеса и реализации инвестиционных проектов на территории района, а также всестороннюю поддержку предпринимателей и инвесторов.</w:t>
      </w:r>
    </w:p>
    <w:p w:rsidR="00A63406" w:rsidRPr="00B5036B" w:rsidRDefault="00A63406" w:rsidP="00A441B4">
      <w:pPr>
        <w:pStyle w:val="af6"/>
        <w:spacing w:line="276" w:lineRule="auto"/>
        <w:ind w:firstLine="510"/>
        <w:jc w:val="both"/>
        <w:rPr>
          <w:rFonts w:ascii="Times New Roman" w:hAnsi="Times New Roman" w:cs="Times New Roman"/>
          <w:sz w:val="24"/>
        </w:rPr>
      </w:pPr>
      <w:r w:rsidRPr="00B5036B">
        <w:rPr>
          <w:rFonts w:ascii="Times New Roman" w:eastAsia="Arial" w:hAnsi="Times New Roman" w:cs="Times New Roman"/>
          <w:sz w:val="24"/>
        </w:rPr>
        <w:t xml:space="preserve">В </w:t>
      </w:r>
      <w:r w:rsidR="009C6762" w:rsidRPr="00B5036B">
        <w:rPr>
          <w:rFonts w:ascii="Times New Roman" w:eastAsia="Arial" w:hAnsi="Times New Roman" w:cs="Times New Roman"/>
          <w:sz w:val="24"/>
        </w:rPr>
        <w:t>Варгашинском районе</w:t>
      </w:r>
      <w:r w:rsidRPr="00B5036B">
        <w:rPr>
          <w:rFonts w:ascii="Times New Roman" w:eastAsia="Arial" w:hAnsi="Times New Roman" w:cs="Times New Roman"/>
          <w:sz w:val="24"/>
        </w:rPr>
        <w:t xml:space="preserve"> организована и эффективно ведется работа по реализации </w:t>
      </w:r>
      <w:r w:rsidRPr="00B5036B">
        <w:rPr>
          <w:rStyle w:val="aa"/>
          <w:rFonts w:ascii="Times New Roman" w:eastAsia="Arial" w:hAnsi="Times New Roman" w:cs="Times New Roman"/>
          <w:b w:val="0"/>
          <w:bCs w:val="0"/>
          <w:spacing w:val="-2"/>
          <w:sz w:val="24"/>
          <w:highlight w:val="white"/>
        </w:rPr>
        <w:t xml:space="preserve">целевых </w:t>
      </w:r>
      <w:proofErr w:type="gramStart"/>
      <w:r w:rsidRPr="00B5036B">
        <w:rPr>
          <w:rStyle w:val="aa"/>
          <w:rFonts w:ascii="Times New Roman" w:eastAsia="Arial" w:hAnsi="Times New Roman" w:cs="Times New Roman"/>
          <w:b w:val="0"/>
          <w:bCs w:val="0"/>
          <w:spacing w:val="-2"/>
          <w:sz w:val="24"/>
          <w:highlight w:val="white"/>
        </w:rPr>
        <w:t>моделей упрощения процедур ведения бизнеса</w:t>
      </w:r>
      <w:proofErr w:type="gramEnd"/>
      <w:r w:rsidRPr="00B5036B">
        <w:rPr>
          <w:rStyle w:val="aa"/>
          <w:rFonts w:ascii="Times New Roman" w:eastAsia="Arial" w:hAnsi="Times New Roman" w:cs="Times New Roman"/>
          <w:b w:val="0"/>
          <w:bCs w:val="0"/>
          <w:spacing w:val="-2"/>
          <w:sz w:val="24"/>
          <w:highlight w:val="white"/>
        </w:rPr>
        <w:t>.</w:t>
      </w:r>
    </w:p>
    <w:p w:rsidR="00A63406" w:rsidRPr="00B5036B" w:rsidRDefault="00A63406" w:rsidP="003A1FF8">
      <w:pPr>
        <w:pStyle w:val="af6"/>
        <w:spacing w:line="276" w:lineRule="auto"/>
        <w:ind w:firstLine="567"/>
        <w:jc w:val="both"/>
        <w:rPr>
          <w:rFonts w:ascii="Times New Roman" w:hAnsi="Times New Roman" w:cs="Times New Roman"/>
          <w:sz w:val="24"/>
        </w:rPr>
      </w:pPr>
      <w:r w:rsidRPr="00B5036B">
        <w:rPr>
          <w:rStyle w:val="aa"/>
          <w:rFonts w:ascii="Times New Roman" w:eastAsia="Arial" w:hAnsi="Times New Roman" w:cs="Times New Roman"/>
          <w:b w:val="0"/>
          <w:bCs w:val="0"/>
          <w:spacing w:val="-2"/>
          <w:sz w:val="24"/>
          <w:highlight w:val="white"/>
        </w:rPr>
        <w:t>В рамках вышеуказанной работы</w:t>
      </w:r>
      <w:r w:rsidR="00B438E9" w:rsidRPr="00B5036B">
        <w:rPr>
          <w:rStyle w:val="aa"/>
          <w:rFonts w:ascii="Times New Roman" w:eastAsia="Arial" w:hAnsi="Times New Roman" w:cs="Times New Roman"/>
          <w:b w:val="0"/>
          <w:bCs w:val="0"/>
          <w:spacing w:val="-2"/>
          <w:sz w:val="24"/>
          <w:highlight w:val="white"/>
        </w:rPr>
        <w:t>,</w:t>
      </w:r>
      <w:r w:rsidRPr="00B5036B">
        <w:rPr>
          <w:rStyle w:val="aa"/>
          <w:rFonts w:ascii="Times New Roman" w:eastAsia="Arial" w:hAnsi="Times New Roman" w:cs="Times New Roman"/>
          <w:b w:val="0"/>
          <w:bCs w:val="0"/>
          <w:spacing w:val="-2"/>
          <w:sz w:val="24"/>
          <w:highlight w:val="white"/>
        </w:rPr>
        <w:t xml:space="preserve"> удалось достичь сокращения процедур получения услуг для бизнеса, уменьшения сроков предоставления услуг (выполнения работ), повышения качества предоставляемых услуг и подготавливаемых документов. </w:t>
      </w:r>
    </w:p>
    <w:p w:rsidR="00A63406" w:rsidRPr="00B5036B" w:rsidRDefault="00A63406" w:rsidP="003A1FF8">
      <w:pPr>
        <w:pStyle w:val="af6"/>
        <w:spacing w:line="276" w:lineRule="auto"/>
        <w:ind w:firstLine="567"/>
        <w:jc w:val="both"/>
        <w:rPr>
          <w:rFonts w:ascii="Times New Roman" w:hAnsi="Times New Roman" w:cs="Times New Roman"/>
          <w:sz w:val="24"/>
        </w:rPr>
      </w:pPr>
      <w:r w:rsidRPr="00B5036B">
        <w:rPr>
          <w:rStyle w:val="aa"/>
          <w:rFonts w:ascii="Times New Roman" w:eastAsia="Arial" w:hAnsi="Times New Roman" w:cs="Times New Roman"/>
          <w:b w:val="0"/>
          <w:bCs w:val="0"/>
          <w:spacing w:val="-2"/>
          <w:sz w:val="24"/>
          <w:highlight w:val="white"/>
        </w:rPr>
        <w:t>Так, например, подготовка технических условий по п</w:t>
      </w:r>
      <w:r w:rsidRPr="00B5036B">
        <w:rPr>
          <w:rStyle w:val="aa"/>
          <w:rFonts w:ascii="Times New Roman" w:eastAsia="Times New Roman" w:hAnsi="Times New Roman" w:cs="Times New Roman"/>
          <w:b w:val="0"/>
          <w:bCs w:val="0"/>
          <w:sz w:val="24"/>
          <w:highlight w:val="white"/>
          <w:lang w:eastAsia="en-US" w:bidi="en-US"/>
        </w:rPr>
        <w:t>одключению (технологическому присоединению) к сетям газораспределения</w:t>
      </w:r>
      <w:r w:rsidRPr="00B5036B">
        <w:rPr>
          <w:rStyle w:val="aa"/>
          <w:rFonts w:ascii="Times New Roman" w:eastAsia="Arial" w:hAnsi="Times New Roman" w:cs="Times New Roman"/>
          <w:b w:val="0"/>
          <w:bCs w:val="0"/>
          <w:spacing w:val="-2"/>
          <w:sz w:val="24"/>
          <w:highlight w:val="white"/>
        </w:rPr>
        <w:t xml:space="preserve"> осуществляется оперативно: в течение 2 – 3 рабочих дней (по регламенту – 10 рабочих дней). Реализованы возможности получения акта о технологическом присоединении к сетям газоснабжения и иных актов на месте осмотра и заключения комплексного договора поставки газа, предусматривающего как технологическое присоединение, так и дальнейшую поставку газа, а также предоставлени</w:t>
      </w:r>
      <w:r w:rsidR="005267CE">
        <w:rPr>
          <w:rStyle w:val="aa"/>
          <w:rFonts w:ascii="Times New Roman" w:eastAsia="Arial" w:hAnsi="Times New Roman" w:cs="Times New Roman"/>
          <w:b w:val="0"/>
          <w:bCs w:val="0"/>
          <w:spacing w:val="-2"/>
          <w:sz w:val="24"/>
          <w:highlight w:val="white"/>
        </w:rPr>
        <w:t>е</w:t>
      </w:r>
      <w:r w:rsidRPr="00B5036B">
        <w:rPr>
          <w:rStyle w:val="aa"/>
          <w:rFonts w:ascii="Times New Roman" w:eastAsia="Arial" w:hAnsi="Times New Roman" w:cs="Times New Roman"/>
          <w:b w:val="0"/>
          <w:bCs w:val="0"/>
          <w:spacing w:val="-2"/>
          <w:sz w:val="24"/>
          <w:highlight w:val="white"/>
        </w:rPr>
        <w:t xml:space="preserve"> услуг потребителям по принципу «одного окна».</w:t>
      </w:r>
    </w:p>
    <w:p w:rsidR="00A63406" w:rsidRPr="00B5036B" w:rsidRDefault="00A63406" w:rsidP="003A1FF8">
      <w:pPr>
        <w:pStyle w:val="a3"/>
        <w:spacing w:before="0" w:beforeAutospacing="0" w:after="0" w:afterAutospacing="0" w:line="276" w:lineRule="auto"/>
        <w:ind w:firstLine="567"/>
        <w:jc w:val="both"/>
        <w:rPr>
          <w:sz w:val="24"/>
        </w:rPr>
      </w:pPr>
      <w:r w:rsidRPr="00B5036B">
        <w:rPr>
          <w:rStyle w:val="aa"/>
          <w:rFonts w:eastAsia="Arial"/>
          <w:b w:val="0"/>
          <w:bCs w:val="0"/>
          <w:spacing w:val="-2"/>
          <w:sz w:val="24"/>
          <w:highlight w:val="white"/>
        </w:rPr>
        <w:t>Через единый портал государственных и муниципальных услуг и МФЦ существует возможность получить в электронном виде услуги по получению градостроительного плана земельного участка, по получению разреше</w:t>
      </w:r>
      <w:r w:rsidR="009C6762" w:rsidRPr="00B5036B">
        <w:rPr>
          <w:rStyle w:val="aa"/>
          <w:rFonts w:eastAsia="Arial"/>
          <w:b w:val="0"/>
          <w:bCs w:val="0"/>
          <w:spacing w:val="-2"/>
          <w:sz w:val="24"/>
          <w:highlight w:val="white"/>
        </w:rPr>
        <w:t>ния на строительство</w:t>
      </w:r>
      <w:r w:rsidRPr="00B5036B">
        <w:rPr>
          <w:rStyle w:val="aa"/>
          <w:rFonts w:eastAsia="Arial"/>
          <w:b w:val="0"/>
          <w:bCs w:val="0"/>
          <w:spacing w:val="-2"/>
          <w:sz w:val="24"/>
          <w:highlight w:val="white"/>
        </w:rPr>
        <w:t xml:space="preserve">. </w:t>
      </w:r>
      <w:r w:rsidR="009C6762" w:rsidRPr="00B5036B">
        <w:rPr>
          <w:rStyle w:val="aa"/>
          <w:rFonts w:eastAsia="Arial"/>
          <w:b w:val="0"/>
          <w:bCs w:val="0"/>
          <w:spacing w:val="-2"/>
          <w:sz w:val="24"/>
          <w:highlight w:val="white"/>
        </w:rPr>
        <w:t>С</w:t>
      </w:r>
      <w:r w:rsidR="009C6762" w:rsidRPr="00B5036B">
        <w:rPr>
          <w:rStyle w:val="aa"/>
          <w:rFonts w:eastAsia="Arial" w:cs="Arial"/>
          <w:b w:val="0"/>
          <w:bCs w:val="0"/>
          <w:spacing w:val="-2"/>
          <w:sz w:val="24"/>
          <w:highlight w:val="white"/>
        </w:rPr>
        <w:t xml:space="preserve">убъектам малого и среднего предпринимательства </w:t>
      </w:r>
      <w:r w:rsidR="00880317" w:rsidRPr="00B5036B">
        <w:rPr>
          <w:rStyle w:val="aa"/>
          <w:rFonts w:eastAsia="Arial" w:cs="Arial"/>
          <w:b w:val="0"/>
          <w:bCs w:val="0"/>
          <w:spacing w:val="-2"/>
          <w:sz w:val="24"/>
          <w:highlight w:val="white"/>
        </w:rPr>
        <w:t xml:space="preserve">предоставляются услуги </w:t>
      </w:r>
      <w:r w:rsidR="009C6762" w:rsidRPr="00B5036B">
        <w:rPr>
          <w:rStyle w:val="aa"/>
          <w:rFonts w:eastAsia="Arial" w:cs="Arial"/>
          <w:b w:val="0"/>
          <w:bCs w:val="0"/>
          <w:spacing w:val="-2"/>
          <w:sz w:val="24"/>
          <w:highlight w:val="white"/>
        </w:rPr>
        <w:t>по принципу «одного окна».</w:t>
      </w:r>
    </w:p>
    <w:p w:rsidR="00A63406" w:rsidRPr="00B5036B" w:rsidRDefault="00A63406" w:rsidP="00A441B4">
      <w:pPr>
        <w:spacing w:line="276" w:lineRule="auto"/>
        <w:ind w:firstLine="567"/>
        <w:jc w:val="both"/>
        <w:rPr>
          <w:lang w:val="ru-RU"/>
        </w:rPr>
      </w:pPr>
      <w:r w:rsidRPr="00B5036B">
        <w:rPr>
          <w:rStyle w:val="aa"/>
          <w:rFonts w:eastAsia="Arial" w:cs="Arial"/>
          <w:b w:val="0"/>
          <w:bCs w:val="0"/>
          <w:spacing w:val="-2"/>
          <w:highlight w:val="white"/>
          <w:lang w:val="ru-RU"/>
        </w:rPr>
        <w:t xml:space="preserve">Заключены соглашения между МФЦ и рядом </w:t>
      </w:r>
      <w:proofErr w:type="spellStart"/>
      <w:r w:rsidRPr="00B5036B">
        <w:rPr>
          <w:rStyle w:val="aa"/>
          <w:rFonts w:eastAsia="Arial" w:cs="Arial"/>
          <w:b w:val="0"/>
          <w:bCs w:val="0"/>
          <w:spacing w:val="-2"/>
          <w:highlight w:val="white"/>
          <w:lang w:val="ru-RU"/>
        </w:rPr>
        <w:t>ресурсоснабжаю</w:t>
      </w:r>
      <w:r w:rsidR="00257599">
        <w:rPr>
          <w:rStyle w:val="aa"/>
          <w:rFonts w:eastAsia="Arial" w:cs="Arial"/>
          <w:b w:val="0"/>
          <w:bCs w:val="0"/>
          <w:spacing w:val="-2"/>
          <w:highlight w:val="white"/>
          <w:lang w:val="ru-RU"/>
        </w:rPr>
        <w:t>щих</w:t>
      </w:r>
      <w:proofErr w:type="spellEnd"/>
      <w:r w:rsidR="00257599">
        <w:rPr>
          <w:rStyle w:val="aa"/>
          <w:rFonts w:eastAsia="Arial" w:cs="Arial"/>
          <w:b w:val="0"/>
          <w:bCs w:val="0"/>
          <w:spacing w:val="-2"/>
          <w:highlight w:val="white"/>
          <w:lang w:val="ru-RU"/>
        </w:rPr>
        <w:t xml:space="preserve"> организаций (ПАО «СУЭНКО», </w:t>
      </w:r>
      <w:r w:rsidRPr="00B5036B">
        <w:rPr>
          <w:rStyle w:val="aa"/>
          <w:rFonts w:eastAsia="Arial" w:cs="Arial"/>
          <w:b w:val="0"/>
          <w:bCs w:val="0"/>
          <w:spacing w:val="-2"/>
          <w:highlight w:val="white"/>
          <w:lang w:val="ru-RU"/>
        </w:rPr>
        <w:t>АО «</w:t>
      </w:r>
      <w:proofErr w:type="spellStart"/>
      <w:r w:rsidRPr="00B5036B">
        <w:rPr>
          <w:rStyle w:val="aa"/>
          <w:rFonts w:eastAsia="Arial" w:cs="Arial"/>
          <w:b w:val="0"/>
          <w:bCs w:val="0"/>
          <w:spacing w:val="-2"/>
          <w:highlight w:val="white"/>
          <w:lang w:val="ru-RU"/>
        </w:rPr>
        <w:t>Курганоблгаз</w:t>
      </w:r>
      <w:proofErr w:type="spellEnd"/>
      <w:r w:rsidRPr="00B5036B">
        <w:rPr>
          <w:rStyle w:val="aa"/>
          <w:rFonts w:eastAsia="Arial" w:cs="Arial"/>
          <w:b w:val="0"/>
          <w:bCs w:val="0"/>
          <w:spacing w:val="-2"/>
          <w:highlight w:val="white"/>
          <w:lang w:val="ru-RU"/>
        </w:rPr>
        <w:t>», АО «</w:t>
      </w:r>
      <w:proofErr w:type="spellStart"/>
      <w:r w:rsidRPr="00B5036B">
        <w:rPr>
          <w:rStyle w:val="aa"/>
          <w:rFonts w:eastAsia="Arial" w:cs="Arial"/>
          <w:b w:val="0"/>
          <w:bCs w:val="0"/>
          <w:spacing w:val="-2"/>
          <w:highlight w:val="white"/>
          <w:lang w:val="ru-RU"/>
        </w:rPr>
        <w:t>Кургангоргаз</w:t>
      </w:r>
      <w:proofErr w:type="spellEnd"/>
      <w:r w:rsidRPr="00B5036B">
        <w:rPr>
          <w:rStyle w:val="aa"/>
          <w:rFonts w:eastAsia="Arial" w:cs="Arial"/>
          <w:b w:val="0"/>
          <w:bCs w:val="0"/>
          <w:spacing w:val="-2"/>
          <w:highlight w:val="white"/>
          <w:lang w:val="ru-RU"/>
        </w:rPr>
        <w:t>», АО «</w:t>
      </w:r>
      <w:proofErr w:type="spellStart"/>
      <w:r w:rsidRPr="00B5036B">
        <w:rPr>
          <w:rStyle w:val="aa"/>
          <w:rFonts w:eastAsia="Arial" w:cs="Arial"/>
          <w:b w:val="0"/>
          <w:bCs w:val="0"/>
          <w:spacing w:val="-2"/>
          <w:highlight w:val="white"/>
          <w:lang w:val="ru-RU"/>
        </w:rPr>
        <w:t>Шадринскмежрайгаз</w:t>
      </w:r>
      <w:proofErr w:type="spellEnd"/>
      <w:r w:rsidRPr="00B5036B">
        <w:rPr>
          <w:rStyle w:val="aa"/>
          <w:rFonts w:eastAsia="Arial" w:cs="Arial"/>
          <w:b w:val="0"/>
          <w:bCs w:val="0"/>
          <w:spacing w:val="-2"/>
          <w:highlight w:val="white"/>
          <w:lang w:val="ru-RU"/>
        </w:rPr>
        <w:t>») о предоставлении услуг в электронном виде по выдаче технических условий и заключению договоров технологического присоединения.</w:t>
      </w:r>
    </w:p>
    <w:p w:rsidR="00A63406" w:rsidRPr="00B5036B" w:rsidRDefault="00A63406" w:rsidP="00A63406">
      <w:pPr>
        <w:tabs>
          <w:tab w:val="left" w:pos="4710"/>
        </w:tabs>
        <w:ind w:firstLine="567"/>
        <w:jc w:val="both"/>
        <w:rPr>
          <w:lang w:val="ru-RU"/>
        </w:rPr>
      </w:pPr>
      <w:r w:rsidRPr="00B5036B">
        <w:rPr>
          <w:rStyle w:val="aa"/>
          <w:rFonts w:cs="Arial"/>
          <w:b w:val="0"/>
          <w:highlight w:val="white"/>
          <w:lang w:val="ru-RU" w:eastAsia="ru-RU"/>
        </w:rPr>
        <w:t xml:space="preserve">По целевой модели </w:t>
      </w:r>
      <w:r w:rsidRPr="00B5036B">
        <w:rPr>
          <w:rStyle w:val="aa"/>
          <w:rFonts w:cs="Arial"/>
          <w:b w:val="0"/>
          <w:bCs w:val="0"/>
          <w:highlight w:val="white"/>
          <w:lang w:val="ru-RU" w:bidi="en-US"/>
        </w:rPr>
        <w:t>«Технологическое присоединение к электрическим сетям» д</w:t>
      </w:r>
      <w:r w:rsidRPr="00B5036B">
        <w:rPr>
          <w:rStyle w:val="aa"/>
          <w:rFonts w:cs="Arial"/>
          <w:b w:val="0"/>
          <w:bCs w:val="0"/>
          <w:highlight w:val="white"/>
          <w:lang w:val="ru-RU" w:eastAsia="ru-RU"/>
        </w:rPr>
        <w:t>ля заявителя создан</w:t>
      </w:r>
      <w:r w:rsidRPr="00B5036B">
        <w:rPr>
          <w:rStyle w:val="aa"/>
          <w:rFonts w:cs="Arial"/>
          <w:b w:val="0"/>
          <w:highlight w:val="white"/>
          <w:lang w:val="ru-RU" w:eastAsia="ru-RU"/>
        </w:rPr>
        <w:t xml:space="preserve">а возможность предварительного и контрольного расчета платы за технологическое присоединение - калькулятор расчета стоимости </w:t>
      </w:r>
      <w:proofErr w:type="spellStart"/>
      <w:r w:rsidRPr="00B5036B">
        <w:rPr>
          <w:rStyle w:val="aa"/>
          <w:rFonts w:cs="Arial"/>
          <w:b w:val="0"/>
          <w:highlight w:val="white"/>
          <w:lang w:val="ru-RU" w:eastAsia="ru-RU"/>
        </w:rPr>
        <w:t>техприсоединения</w:t>
      </w:r>
      <w:proofErr w:type="spellEnd"/>
      <w:r w:rsidRPr="00B5036B">
        <w:rPr>
          <w:rStyle w:val="aa"/>
          <w:rFonts w:cs="Arial"/>
          <w:b w:val="0"/>
          <w:highlight w:val="white"/>
          <w:lang w:val="ru-RU" w:eastAsia="ru-RU"/>
        </w:rPr>
        <w:t xml:space="preserve"> по двум вариантам: за километр и за киловатт.</w:t>
      </w:r>
    </w:p>
    <w:p w:rsidR="00A63406" w:rsidRPr="00B5036B" w:rsidRDefault="00A63406" w:rsidP="00A63406">
      <w:pPr>
        <w:pStyle w:val="af6"/>
        <w:tabs>
          <w:tab w:val="left" w:pos="2895"/>
        </w:tabs>
        <w:ind w:firstLine="567"/>
        <w:jc w:val="both"/>
        <w:rPr>
          <w:rFonts w:ascii="Times New Roman" w:hAnsi="Times New Roman" w:cs="Times New Roman"/>
          <w:sz w:val="24"/>
        </w:rPr>
      </w:pPr>
      <w:r w:rsidRPr="00B5036B">
        <w:rPr>
          <w:rStyle w:val="aa"/>
          <w:rFonts w:ascii="Times New Roman" w:eastAsia="Arial" w:hAnsi="Times New Roman" w:cs="Times New Roman"/>
          <w:b w:val="0"/>
          <w:bCs w:val="0"/>
          <w:spacing w:val="-2"/>
          <w:sz w:val="24"/>
          <w:shd w:val="clear" w:color="auto" w:fill="FFFFFF"/>
        </w:rPr>
        <w:t>Работа в этом направлении продолжится на период реализации Стратегии.</w:t>
      </w:r>
    </w:p>
    <w:p w:rsidR="0031126F" w:rsidRPr="00B5036B" w:rsidRDefault="0031126F" w:rsidP="003A1FF8">
      <w:pPr>
        <w:pStyle w:val="24"/>
        <w:shd w:val="clear" w:color="auto" w:fill="auto"/>
        <w:spacing w:after="0" w:line="322" w:lineRule="exact"/>
        <w:ind w:firstLine="567"/>
        <w:jc w:val="both"/>
        <w:rPr>
          <w:sz w:val="24"/>
          <w:szCs w:val="24"/>
        </w:rPr>
      </w:pPr>
      <w:r w:rsidRPr="00B5036B">
        <w:rPr>
          <w:sz w:val="24"/>
          <w:szCs w:val="24"/>
        </w:rPr>
        <w:lastRenderedPageBreak/>
        <w:t xml:space="preserve">Осуществляется формирование ежегодно обновляемого плана создания объектов инфраструктуры в </w:t>
      </w:r>
      <w:proofErr w:type="spellStart"/>
      <w:r w:rsidR="00D10F42" w:rsidRPr="00B5036B">
        <w:rPr>
          <w:sz w:val="24"/>
          <w:szCs w:val="24"/>
        </w:rPr>
        <w:t>Варгашинс</w:t>
      </w:r>
      <w:r w:rsidRPr="00B5036B">
        <w:rPr>
          <w:sz w:val="24"/>
          <w:szCs w:val="24"/>
        </w:rPr>
        <w:t>ком</w:t>
      </w:r>
      <w:proofErr w:type="spellEnd"/>
      <w:r w:rsidRPr="00B5036B">
        <w:rPr>
          <w:sz w:val="24"/>
          <w:szCs w:val="24"/>
        </w:rPr>
        <w:t xml:space="preserve"> районе, необходимой для инвесторов, а также Инвестиционных площадок и Реестра свободных земельных участков, в том числе сельскохозяйственного назначения, находящихся на территории </w:t>
      </w:r>
      <w:proofErr w:type="spellStart"/>
      <w:r w:rsidR="00D10F42" w:rsidRPr="00B5036B">
        <w:rPr>
          <w:sz w:val="24"/>
          <w:szCs w:val="24"/>
        </w:rPr>
        <w:t>Варгашинского</w:t>
      </w:r>
      <w:proofErr w:type="spellEnd"/>
      <w:r w:rsidRPr="00B5036B">
        <w:rPr>
          <w:sz w:val="24"/>
          <w:szCs w:val="24"/>
        </w:rPr>
        <w:t xml:space="preserve"> района (размещены на официальном Интернет-сайте </w:t>
      </w:r>
      <w:r w:rsidR="00D10F42" w:rsidRPr="00B959E9">
        <w:rPr>
          <w:sz w:val="24"/>
          <w:szCs w:val="24"/>
        </w:rPr>
        <w:t xml:space="preserve"> </w:t>
      </w:r>
      <w:r w:rsidR="0086656D" w:rsidRPr="00273623">
        <w:rPr>
          <w:sz w:val="24"/>
          <w:szCs w:val="24"/>
          <w:u w:val="single"/>
          <w:lang w:val="en-US"/>
        </w:rPr>
        <w:t>www</w:t>
      </w:r>
      <w:r w:rsidR="0086656D" w:rsidRPr="00273623">
        <w:rPr>
          <w:sz w:val="24"/>
          <w:szCs w:val="24"/>
          <w:u w:val="single"/>
        </w:rPr>
        <w:t>.45варгаши</w:t>
      </w:r>
      <w:proofErr w:type="gramStart"/>
      <w:r w:rsidR="0086656D" w:rsidRPr="00273623">
        <w:rPr>
          <w:sz w:val="24"/>
          <w:szCs w:val="24"/>
          <w:u w:val="single"/>
        </w:rPr>
        <w:t>.р</w:t>
      </w:r>
      <w:proofErr w:type="gramEnd"/>
      <w:r w:rsidR="0086656D" w:rsidRPr="00273623">
        <w:rPr>
          <w:sz w:val="24"/>
          <w:szCs w:val="24"/>
          <w:u w:val="single"/>
        </w:rPr>
        <w:t>ф</w:t>
      </w:r>
      <w:r w:rsidR="00B959E9" w:rsidRPr="00B959E9">
        <w:rPr>
          <w:sz w:val="24"/>
          <w:szCs w:val="24"/>
        </w:rPr>
        <w:t>)</w:t>
      </w:r>
      <w:r w:rsidR="00B959E9">
        <w:rPr>
          <w:sz w:val="24"/>
          <w:szCs w:val="24"/>
          <w:lang w:eastAsia="en-US" w:bidi="en-US"/>
        </w:rPr>
        <w:t>.</w:t>
      </w:r>
    </w:p>
    <w:p w:rsidR="0031126F" w:rsidRPr="00B5036B" w:rsidRDefault="0031126F" w:rsidP="003A1FF8">
      <w:pPr>
        <w:pStyle w:val="24"/>
        <w:shd w:val="clear" w:color="auto" w:fill="auto"/>
        <w:spacing w:after="0" w:line="322" w:lineRule="exact"/>
        <w:ind w:firstLine="567"/>
        <w:jc w:val="both"/>
        <w:rPr>
          <w:sz w:val="24"/>
          <w:szCs w:val="24"/>
        </w:rPr>
      </w:pPr>
      <w:r w:rsidRPr="00B5036B">
        <w:rPr>
          <w:sz w:val="24"/>
          <w:szCs w:val="24"/>
        </w:rPr>
        <w:t>В период реализации Стратегии продолжится оказание финансовой и имущественной поддержки субъектов предпринимательства, а также информационной и консультационной поддержки, в том числе при взаимодействии с некоммерческой организацией</w:t>
      </w:r>
      <w:r w:rsidR="00D10F42" w:rsidRPr="00B5036B">
        <w:rPr>
          <w:sz w:val="24"/>
          <w:szCs w:val="24"/>
        </w:rPr>
        <w:t xml:space="preserve"> «Бизнес-инкубатор Курганской области</w:t>
      </w:r>
      <w:r w:rsidRPr="00B5036B">
        <w:rPr>
          <w:sz w:val="24"/>
          <w:szCs w:val="24"/>
        </w:rPr>
        <w:t>, осуществляющей функции Центра</w:t>
      </w:r>
      <w:r w:rsidR="00D10F42" w:rsidRPr="00B5036B">
        <w:rPr>
          <w:sz w:val="24"/>
          <w:szCs w:val="24"/>
        </w:rPr>
        <w:t xml:space="preserve"> поддержки предпринимательства</w:t>
      </w:r>
      <w:r w:rsidRPr="00B5036B">
        <w:rPr>
          <w:sz w:val="24"/>
          <w:szCs w:val="24"/>
        </w:rPr>
        <w:t>. Предполагается поддержание в актуальной редакции базы муниципальных нормативных актов, устанавливающих основные направления развития малого и среднего предпринимательства и инвестиционной деятельности. С 2016 года внедрен</w:t>
      </w:r>
      <w:r w:rsidR="00D10F42" w:rsidRPr="00B5036B">
        <w:rPr>
          <w:sz w:val="24"/>
          <w:szCs w:val="24"/>
        </w:rPr>
        <w:t>а</w:t>
      </w:r>
      <w:r w:rsidRPr="00B5036B">
        <w:rPr>
          <w:sz w:val="24"/>
          <w:szCs w:val="24"/>
        </w:rPr>
        <w:t xml:space="preserve"> систем</w:t>
      </w:r>
      <w:r w:rsidR="00D10F42" w:rsidRPr="00B5036B">
        <w:rPr>
          <w:sz w:val="24"/>
          <w:szCs w:val="24"/>
        </w:rPr>
        <w:t>а</w:t>
      </w:r>
      <w:r w:rsidRPr="00B5036B">
        <w:rPr>
          <w:sz w:val="24"/>
          <w:szCs w:val="24"/>
        </w:rPr>
        <w:t xml:space="preserve"> оценки регулирующего воздействия проектов муниципальных нормативных правовых актов (экспертизы действующих), регулирующих вопросы, связанные с осуществлением предпринимательской и инвестиционной деятельности.</w:t>
      </w:r>
    </w:p>
    <w:p w:rsidR="0031126F" w:rsidRPr="00B5036B" w:rsidRDefault="0031126F" w:rsidP="003A1FF8">
      <w:pPr>
        <w:pStyle w:val="24"/>
        <w:shd w:val="clear" w:color="auto" w:fill="auto"/>
        <w:spacing w:after="0" w:line="322" w:lineRule="exact"/>
        <w:ind w:firstLine="567"/>
        <w:jc w:val="both"/>
        <w:rPr>
          <w:sz w:val="24"/>
          <w:szCs w:val="24"/>
        </w:rPr>
      </w:pPr>
      <w:r w:rsidRPr="00B5036B">
        <w:rPr>
          <w:sz w:val="24"/>
          <w:szCs w:val="24"/>
        </w:rPr>
        <w:t>Направление по снижению административных барьеров для ведения бизнеса предполагает выстраивание эффективного и предметного межведомственного взаимодействия по вопросам регистрации предприятий, регистрации прав на собственность, постановки земельных участков на кадастровый учёт, выдачи разрешений на строительство, подключения к</w:t>
      </w:r>
      <w:r w:rsidR="0096497A" w:rsidRPr="00B5036B">
        <w:rPr>
          <w:sz w:val="24"/>
          <w:szCs w:val="24"/>
        </w:rPr>
        <w:t xml:space="preserve"> газ</w:t>
      </w:r>
      <w:proofErr w:type="gramStart"/>
      <w:r w:rsidR="0096497A" w:rsidRPr="00B5036B">
        <w:rPr>
          <w:sz w:val="24"/>
          <w:szCs w:val="24"/>
        </w:rPr>
        <w:t>о-</w:t>
      </w:r>
      <w:proofErr w:type="gramEnd"/>
      <w:r w:rsidR="0096497A" w:rsidRPr="00B5036B">
        <w:rPr>
          <w:sz w:val="24"/>
          <w:szCs w:val="24"/>
        </w:rPr>
        <w:t>, электро-, водоснабжению</w:t>
      </w:r>
      <w:r w:rsidRPr="00B5036B">
        <w:rPr>
          <w:sz w:val="24"/>
          <w:szCs w:val="24"/>
        </w:rPr>
        <w:t xml:space="preserve"> и по иным вопросам.</w:t>
      </w:r>
    </w:p>
    <w:p w:rsidR="0031126F" w:rsidRPr="00B5036B" w:rsidRDefault="0031126F" w:rsidP="003A1FF8">
      <w:pPr>
        <w:pStyle w:val="24"/>
        <w:shd w:val="clear" w:color="auto" w:fill="auto"/>
        <w:spacing w:after="0" w:line="322" w:lineRule="exact"/>
        <w:ind w:firstLine="567"/>
        <w:jc w:val="both"/>
        <w:rPr>
          <w:sz w:val="24"/>
          <w:szCs w:val="24"/>
        </w:rPr>
      </w:pPr>
      <w:proofErr w:type="gramStart"/>
      <w:r w:rsidRPr="00B5036B">
        <w:rPr>
          <w:sz w:val="24"/>
          <w:szCs w:val="24"/>
        </w:rPr>
        <w:t xml:space="preserve">В целях оптимизации административных процедур в </w:t>
      </w:r>
      <w:r w:rsidR="002C2276" w:rsidRPr="00B5036B">
        <w:rPr>
          <w:sz w:val="24"/>
          <w:szCs w:val="24"/>
        </w:rPr>
        <w:t>Варгашинском</w:t>
      </w:r>
      <w:r w:rsidRPr="00B5036B">
        <w:rPr>
          <w:sz w:val="24"/>
          <w:szCs w:val="24"/>
        </w:rPr>
        <w:t xml:space="preserve"> районе</w:t>
      </w:r>
      <w:r w:rsidR="009A793C" w:rsidRPr="00B5036B">
        <w:rPr>
          <w:sz w:val="24"/>
          <w:szCs w:val="24"/>
        </w:rPr>
        <w:t xml:space="preserve">, </w:t>
      </w:r>
      <w:r w:rsidRPr="00B5036B">
        <w:rPr>
          <w:sz w:val="24"/>
          <w:szCs w:val="24"/>
        </w:rPr>
        <w:t xml:space="preserve"> </w:t>
      </w:r>
      <w:r w:rsidR="009A793C" w:rsidRPr="00B5036B">
        <w:rPr>
          <w:sz w:val="24"/>
          <w:szCs w:val="24"/>
        </w:rPr>
        <w:t>утвержден регламент сопровождения инвестиционных проектов</w:t>
      </w:r>
      <w:r w:rsidRPr="00B5036B">
        <w:rPr>
          <w:sz w:val="24"/>
          <w:szCs w:val="24"/>
        </w:rPr>
        <w:t xml:space="preserve"> по принципу «одного окна», внедряется механизм прохождения разрешительных процедур в сфере земельных отношений и строительства при реализации инвестиционных проектов, осуществляется мероприятие по сокращению финансовых издержек инвесторов на государственную регистрацию договоров аренды муниципального имущества за счёт подачи документов на регистрацию органами местного самоуправления</w:t>
      </w:r>
      <w:r w:rsidR="0096497A" w:rsidRPr="00B5036B">
        <w:rPr>
          <w:sz w:val="24"/>
          <w:szCs w:val="24"/>
        </w:rPr>
        <w:t xml:space="preserve">, </w:t>
      </w:r>
      <w:r w:rsidRPr="00B5036B">
        <w:rPr>
          <w:sz w:val="24"/>
          <w:szCs w:val="24"/>
        </w:rPr>
        <w:t xml:space="preserve"> рассматривается возможность формирования обоснованных эффективных</w:t>
      </w:r>
      <w:proofErr w:type="gramEnd"/>
      <w:r w:rsidRPr="00B5036B">
        <w:rPr>
          <w:sz w:val="24"/>
          <w:szCs w:val="24"/>
        </w:rPr>
        <w:t xml:space="preserve"> ставок земельного налога для приоритетных категорий плательщиков.</w:t>
      </w:r>
    </w:p>
    <w:p w:rsidR="0031126F" w:rsidRPr="00A441B4" w:rsidRDefault="0031126F" w:rsidP="003A1FF8">
      <w:pPr>
        <w:pStyle w:val="24"/>
        <w:shd w:val="clear" w:color="auto" w:fill="auto"/>
        <w:spacing w:after="0" w:line="322" w:lineRule="exact"/>
        <w:ind w:firstLine="567"/>
        <w:jc w:val="both"/>
        <w:rPr>
          <w:sz w:val="24"/>
          <w:szCs w:val="24"/>
        </w:rPr>
      </w:pPr>
      <w:r w:rsidRPr="00B5036B">
        <w:rPr>
          <w:sz w:val="24"/>
          <w:szCs w:val="24"/>
        </w:rPr>
        <w:t>В период реализации Стратегии</w:t>
      </w:r>
      <w:r w:rsidR="005267CE">
        <w:rPr>
          <w:sz w:val="24"/>
          <w:szCs w:val="24"/>
        </w:rPr>
        <w:t>,</w:t>
      </w:r>
      <w:r w:rsidRPr="00B5036B">
        <w:rPr>
          <w:sz w:val="24"/>
          <w:szCs w:val="24"/>
        </w:rPr>
        <w:t xml:space="preserve"> в рамках рассматриваемого направления</w:t>
      </w:r>
      <w:r w:rsidR="005267CE">
        <w:rPr>
          <w:sz w:val="24"/>
          <w:szCs w:val="24"/>
        </w:rPr>
        <w:t>,</w:t>
      </w:r>
      <w:r w:rsidRPr="00B5036B">
        <w:rPr>
          <w:sz w:val="24"/>
          <w:szCs w:val="24"/>
        </w:rPr>
        <w:t xml:space="preserve"> планируется установить сокращенные по сравнению с административными регламентами контрольные сроки прохождения разрешительных процедур в сфере земельных отношений и строительства для юридических лиц, реализующих инвестиционные проекты на территории муниципального образования. В среднем</w:t>
      </w:r>
      <w:r w:rsidR="001D1B14" w:rsidRPr="00B5036B">
        <w:rPr>
          <w:sz w:val="24"/>
          <w:szCs w:val="24"/>
        </w:rPr>
        <w:t xml:space="preserve">, </w:t>
      </w:r>
      <w:r w:rsidRPr="00B5036B">
        <w:rPr>
          <w:sz w:val="24"/>
          <w:szCs w:val="24"/>
        </w:rPr>
        <w:t xml:space="preserve"> регламентные сроки процедур в сфере земельных отношений и строительства будут сокращены </w:t>
      </w:r>
      <w:r w:rsidRPr="00A441B4">
        <w:rPr>
          <w:sz w:val="24"/>
          <w:szCs w:val="24"/>
        </w:rPr>
        <w:t>с 30 до 10 календарных дней.</w:t>
      </w:r>
    </w:p>
    <w:p w:rsidR="0031126F" w:rsidRPr="00B5036B" w:rsidRDefault="0031126F" w:rsidP="009A793C">
      <w:pPr>
        <w:pStyle w:val="24"/>
        <w:shd w:val="clear" w:color="auto" w:fill="auto"/>
        <w:spacing w:after="0" w:line="322" w:lineRule="exact"/>
        <w:ind w:firstLine="760"/>
        <w:jc w:val="both"/>
        <w:rPr>
          <w:sz w:val="24"/>
          <w:szCs w:val="24"/>
        </w:rPr>
      </w:pPr>
      <w:r w:rsidRPr="00B5036B">
        <w:rPr>
          <w:sz w:val="24"/>
          <w:szCs w:val="24"/>
        </w:rPr>
        <w:t xml:space="preserve">Направление по формированию благоприятного инвестиционного имиджа </w:t>
      </w:r>
      <w:r w:rsidR="009A793C" w:rsidRPr="00B5036B">
        <w:rPr>
          <w:sz w:val="24"/>
          <w:szCs w:val="24"/>
        </w:rPr>
        <w:t>Варгашинс</w:t>
      </w:r>
      <w:r w:rsidRPr="00B5036B">
        <w:rPr>
          <w:sz w:val="24"/>
          <w:szCs w:val="24"/>
        </w:rPr>
        <w:t>кого района предполагает организацию коммуникативных мероприятий и продвижение инвестиционных возможностей района на внешнем рынке</w:t>
      </w:r>
      <w:r w:rsidR="009A793C" w:rsidRPr="00B5036B">
        <w:rPr>
          <w:sz w:val="24"/>
          <w:szCs w:val="24"/>
        </w:rPr>
        <w:t xml:space="preserve">, </w:t>
      </w:r>
      <w:r w:rsidRPr="00B5036B">
        <w:rPr>
          <w:sz w:val="24"/>
          <w:szCs w:val="24"/>
        </w:rPr>
        <w:t xml:space="preserve"> с целью привлечения потенциальных инвесторов.</w:t>
      </w:r>
    </w:p>
    <w:p w:rsidR="0031126F" w:rsidRPr="00B5036B" w:rsidRDefault="0031126F" w:rsidP="003A1FF8">
      <w:pPr>
        <w:pStyle w:val="24"/>
        <w:shd w:val="clear" w:color="auto" w:fill="auto"/>
        <w:spacing w:after="0" w:line="322" w:lineRule="exact"/>
        <w:ind w:firstLine="567"/>
        <w:jc w:val="both"/>
        <w:rPr>
          <w:sz w:val="24"/>
          <w:szCs w:val="24"/>
        </w:rPr>
      </w:pPr>
      <w:r w:rsidRPr="00B5036B">
        <w:rPr>
          <w:sz w:val="24"/>
          <w:szCs w:val="24"/>
        </w:rPr>
        <w:t>В рамках данного направления</w:t>
      </w:r>
      <w:r w:rsidR="009A793C" w:rsidRPr="00B5036B">
        <w:rPr>
          <w:sz w:val="24"/>
          <w:szCs w:val="24"/>
        </w:rPr>
        <w:t xml:space="preserve">, </w:t>
      </w:r>
      <w:r w:rsidRPr="00B5036B">
        <w:rPr>
          <w:sz w:val="24"/>
          <w:szCs w:val="24"/>
        </w:rPr>
        <w:t xml:space="preserve"> будет </w:t>
      </w:r>
      <w:r w:rsidR="0096497A" w:rsidRPr="00B5036B">
        <w:rPr>
          <w:sz w:val="24"/>
          <w:szCs w:val="24"/>
        </w:rPr>
        <w:t xml:space="preserve">ежегодно </w:t>
      </w:r>
      <w:r w:rsidRPr="00B5036B">
        <w:rPr>
          <w:sz w:val="24"/>
          <w:szCs w:val="24"/>
        </w:rPr>
        <w:t xml:space="preserve">осуществляться актуализация </w:t>
      </w:r>
      <w:r w:rsidR="001D1B14" w:rsidRPr="00B5036B">
        <w:rPr>
          <w:sz w:val="24"/>
          <w:szCs w:val="24"/>
        </w:rPr>
        <w:t>и</w:t>
      </w:r>
      <w:r w:rsidRPr="00B5036B">
        <w:rPr>
          <w:sz w:val="24"/>
          <w:szCs w:val="24"/>
        </w:rPr>
        <w:t>нвестиционного паспорта МО «</w:t>
      </w:r>
      <w:proofErr w:type="spellStart"/>
      <w:r w:rsidR="009A793C" w:rsidRPr="00B5036B">
        <w:rPr>
          <w:sz w:val="24"/>
          <w:szCs w:val="24"/>
        </w:rPr>
        <w:t>Варгашин</w:t>
      </w:r>
      <w:r w:rsidRPr="00B5036B">
        <w:rPr>
          <w:sz w:val="24"/>
          <w:szCs w:val="24"/>
        </w:rPr>
        <w:t>ский</w:t>
      </w:r>
      <w:proofErr w:type="spellEnd"/>
      <w:r w:rsidRPr="00B5036B">
        <w:rPr>
          <w:sz w:val="24"/>
          <w:szCs w:val="24"/>
        </w:rPr>
        <w:t xml:space="preserve"> район» (размещён на официальном Интернет-сайте </w:t>
      </w:r>
      <w:r w:rsidR="009A793C" w:rsidRPr="00B5036B">
        <w:rPr>
          <w:sz w:val="24"/>
          <w:szCs w:val="24"/>
          <w:u w:val="single"/>
          <w:lang w:val="en-US"/>
        </w:rPr>
        <w:t>www</w:t>
      </w:r>
      <w:r w:rsidR="009A793C" w:rsidRPr="00B5036B">
        <w:rPr>
          <w:sz w:val="24"/>
          <w:szCs w:val="24"/>
          <w:u w:val="single"/>
        </w:rPr>
        <w:t>.45варгаши</w:t>
      </w:r>
      <w:proofErr w:type="gramStart"/>
      <w:r w:rsidR="009A793C" w:rsidRPr="00B5036B">
        <w:rPr>
          <w:sz w:val="24"/>
          <w:szCs w:val="24"/>
          <w:u w:val="single"/>
        </w:rPr>
        <w:t>.р</w:t>
      </w:r>
      <w:proofErr w:type="gramEnd"/>
      <w:r w:rsidR="009A793C" w:rsidRPr="00B5036B">
        <w:rPr>
          <w:sz w:val="24"/>
          <w:szCs w:val="24"/>
          <w:u w:val="single"/>
        </w:rPr>
        <w:t>ф</w:t>
      </w:r>
      <w:r w:rsidRPr="00B5036B">
        <w:rPr>
          <w:sz w:val="24"/>
          <w:szCs w:val="24"/>
          <w:lang w:eastAsia="en-US" w:bidi="en-US"/>
        </w:rPr>
        <w:t xml:space="preserve"> </w:t>
      </w:r>
      <w:r w:rsidR="009A793C" w:rsidRPr="00B5036B">
        <w:rPr>
          <w:sz w:val="24"/>
          <w:szCs w:val="24"/>
        </w:rPr>
        <w:t>в разделе «Информация для инвестора»</w:t>
      </w:r>
      <w:r w:rsidR="001D1B14" w:rsidRPr="00B5036B">
        <w:rPr>
          <w:sz w:val="24"/>
          <w:szCs w:val="24"/>
        </w:rPr>
        <w:t>)</w:t>
      </w:r>
      <w:r w:rsidRPr="00B5036B">
        <w:rPr>
          <w:sz w:val="24"/>
          <w:szCs w:val="24"/>
        </w:rPr>
        <w:t xml:space="preserve">, проведение встреч и переговоров с инвесторами по вопросам реализации инвестиционной деятельности на территории </w:t>
      </w:r>
      <w:r w:rsidR="001D1B14" w:rsidRPr="00B5036B">
        <w:rPr>
          <w:sz w:val="24"/>
          <w:szCs w:val="24"/>
        </w:rPr>
        <w:t>Варгашин</w:t>
      </w:r>
      <w:r w:rsidRPr="00B5036B">
        <w:rPr>
          <w:sz w:val="24"/>
          <w:szCs w:val="24"/>
        </w:rPr>
        <w:t xml:space="preserve">ского района, презентация инвестиционных </w:t>
      </w:r>
      <w:r w:rsidRPr="00B5036B">
        <w:rPr>
          <w:sz w:val="24"/>
          <w:szCs w:val="24"/>
        </w:rPr>
        <w:lastRenderedPageBreak/>
        <w:t>возможностей и предложений широкому кругу инвесторов посредством СМИ, сети Интернет.</w:t>
      </w:r>
    </w:p>
    <w:p w:rsidR="0031126F" w:rsidRPr="00B5036B" w:rsidRDefault="0031126F" w:rsidP="003A1FF8">
      <w:pPr>
        <w:pStyle w:val="24"/>
        <w:shd w:val="clear" w:color="auto" w:fill="auto"/>
        <w:spacing w:after="0" w:line="322" w:lineRule="exact"/>
        <w:ind w:firstLine="567"/>
        <w:jc w:val="both"/>
        <w:rPr>
          <w:sz w:val="24"/>
          <w:szCs w:val="24"/>
        </w:rPr>
      </w:pPr>
      <w:proofErr w:type="gramStart"/>
      <w:r w:rsidRPr="00B5036B">
        <w:rPr>
          <w:sz w:val="24"/>
          <w:szCs w:val="24"/>
        </w:rPr>
        <w:t xml:space="preserve">Успешная реализация полного комплекса мер по формированию благоприятного инвестиционного климата позволит эффективно использовать инвестиционный потенциал территории </w:t>
      </w:r>
      <w:r w:rsidR="001D1B14" w:rsidRPr="00B5036B">
        <w:rPr>
          <w:sz w:val="24"/>
          <w:szCs w:val="24"/>
        </w:rPr>
        <w:t>Варгашин</w:t>
      </w:r>
      <w:r w:rsidRPr="00B5036B">
        <w:rPr>
          <w:sz w:val="24"/>
          <w:szCs w:val="24"/>
        </w:rPr>
        <w:t xml:space="preserve">ского района, что будет способствовать повышению инвестиционной привлекательности и уровня </w:t>
      </w:r>
      <w:r w:rsidR="001D1B14" w:rsidRPr="00B5036B">
        <w:rPr>
          <w:sz w:val="24"/>
          <w:szCs w:val="24"/>
        </w:rPr>
        <w:t xml:space="preserve">его </w:t>
      </w:r>
      <w:r w:rsidRPr="00B5036B">
        <w:rPr>
          <w:sz w:val="24"/>
          <w:szCs w:val="24"/>
        </w:rPr>
        <w:t xml:space="preserve">социально-экономического развития, в частности, повышению инвестиционной активности, уровня и темпов развития промышленного производства, уровня развития малого и среднего предпринимательства, экономической активности населения, обеспеченности территории района объектами инфраструктуры. </w:t>
      </w:r>
      <w:proofErr w:type="gramEnd"/>
    </w:p>
    <w:p w:rsidR="004E3E18" w:rsidRPr="004E3E18" w:rsidRDefault="004E3E18" w:rsidP="004E3E18">
      <w:pPr>
        <w:spacing w:line="276" w:lineRule="auto"/>
        <w:ind w:firstLine="567"/>
        <w:jc w:val="both"/>
        <w:rPr>
          <w:rFonts w:eastAsia="TimesNewRomanPSMT"/>
          <w:lang w:val="ru-RU"/>
        </w:rPr>
      </w:pPr>
      <w:r w:rsidRPr="004E3E18">
        <w:rPr>
          <w:rFonts w:eastAsia="TimesNewRomanPSMT"/>
          <w:lang w:val="ru-RU"/>
        </w:rPr>
        <w:t>С 201</w:t>
      </w:r>
      <w:r>
        <w:rPr>
          <w:rFonts w:eastAsia="TimesNewRomanPSMT"/>
          <w:lang w:val="ru-RU"/>
        </w:rPr>
        <w:t>7</w:t>
      </w:r>
      <w:r w:rsidRPr="004E3E18">
        <w:rPr>
          <w:rFonts w:eastAsia="TimesNewRomanPSMT"/>
          <w:lang w:val="ru-RU"/>
        </w:rPr>
        <w:t xml:space="preserve"> года в </w:t>
      </w:r>
      <w:r>
        <w:rPr>
          <w:rFonts w:eastAsia="TimesNewRomanPSMT"/>
          <w:lang w:val="ru-RU"/>
        </w:rPr>
        <w:t>районе</w:t>
      </w:r>
      <w:r w:rsidRPr="004E3E18">
        <w:rPr>
          <w:rFonts w:eastAsia="TimesNewRomanPSMT"/>
          <w:lang w:val="ru-RU"/>
        </w:rPr>
        <w:t xml:space="preserve"> действует план мероприятий (дорожная карта) по внедрению стандарта деятельности </w:t>
      </w:r>
      <w:r>
        <w:rPr>
          <w:rFonts w:eastAsia="TimesNewRomanPSMT"/>
          <w:lang w:val="ru-RU"/>
        </w:rPr>
        <w:t>органов местного самоуправления</w:t>
      </w:r>
      <w:r w:rsidRPr="004E3E18">
        <w:rPr>
          <w:rFonts w:eastAsia="TimesNewRomanPSMT"/>
          <w:lang w:val="ru-RU"/>
        </w:rPr>
        <w:t xml:space="preserve"> по обеспечению благоприятного инвестиционного климата в </w:t>
      </w:r>
      <w:r>
        <w:rPr>
          <w:rFonts w:eastAsia="TimesNewRomanPSMT"/>
          <w:lang w:val="ru-RU"/>
        </w:rPr>
        <w:t xml:space="preserve">Варгашинском районе. </w:t>
      </w:r>
      <w:r w:rsidRPr="004E3E18">
        <w:rPr>
          <w:rFonts w:eastAsia="TimesNewRomanPSMT"/>
          <w:lang w:val="ru-RU"/>
        </w:rPr>
        <w:t xml:space="preserve">В целях </w:t>
      </w:r>
      <w:proofErr w:type="gramStart"/>
      <w:r w:rsidRPr="004E3E18">
        <w:rPr>
          <w:rFonts w:eastAsia="TimesNewRomanPSMT"/>
          <w:lang w:val="ru-RU"/>
        </w:rPr>
        <w:t>повышения эффективности деятельности органов местного самоуправления</w:t>
      </w:r>
      <w:proofErr w:type="gramEnd"/>
      <w:r w:rsidRPr="004E3E18">
        <w:rPr>
          <w:rFonts w:eastAsia="TimesNewRomanPSMT"/>
          <w:lang w:val="ru-RU"/>
        </w:rPr>
        <w:t xml:space="preserve"> по привлечению инвестиций и созданию благоприятных</w:t>
      </w:r>
      <w:r w:rsidRPr="004E3E18">
        <w:rPr>
          <w:lang w:val="ru-RU"/>
        </w:rPr>
        <w:t xml:space="preserve"> </w:t>
      </w:r>
      <w:r w:rsidRPr="004E3E18">
        <w:rPr>
          <w:rFonts w:eastAsia="TimesNewRomanPSMT"/>
          <w:lang w:val="ru-RU"/>
        </w:rPr>
        <w:t>условий для осуществления инвестиционной деятельности</w:t>
      </w:r>
      <w:r>
        <w:rPr>
          <w:rFonts w:eastAsia="TimesNewRomanPSMT"/>
          <w:lang w:val="ru-RU"/>
        </w:rPr>
        <w:t>,</w:t>
      </w:r>
      <w:r w:rsidRPr="004E3E18">
        <w:rPr>
          <w:rFonts w:eastAsia="TimesNewRomanPSMT"/>
          <w:lang w:val="ru-RU"/>
        </w:rPr>
        <w:t xml:space="preserve"> необходимо внедрение стандарта деятельности органов местного самоуправления по обеспечению благоприятного инвестиционного климата в </w:t>
      </w:r>
      <w:r>
        <w:rPr>
          <w:rFonts w:eastAsia="TimesNewRomanPSMT"/>
          <w:lang w:val="ru-RU"/>
        </w:rPr>
        <w:t>районе</w:t>
      </w:r>
      <w:r w:rsidRPr="004E3E18">
        <w:rPr>
          <w:rFonts w:eastAsia="TimesNewRomanPSMT"/>
          <w:lang w:val="ru-RU"/>
        </w:rPr>
        <w:t>. Внедрение муниципального стандарта позвол</w:t>
      </w:r>
      <w:r>
        <w:rPr>
          <w:rFonts w:eastAsia="TimesNewRomanPSMT"/>
          <w:lang w:val="ru-RU"/>
        </w:rPr>
        <w:t>и</w:t>
      </w:r>
      <w:r w:rsidRPr="004E3E18">
        <w:rPr>
          <w:rFonts w:eastAsia="TimesNewRomanPSMT"/>
          <w:lang w:val="ru-RU"/>
        </w:rPr>
        <w:t xml:space="preserve">т сформировать эффективную систему поддержки инвесторов и развития предпринимательства на муниципальном уровне, а также регламентировать действия органов местного самоуправления в вопросах привлечения инвестиций. </w:t>
      </w:r>
    </w:p>
    <w:p w:rsidR="00B00397" w:rsidRPr="00B5036B" w:rsidRDefault="00B00397" w:rsidP="00B00397">
      <w:pPr>
        <w:pStyle w:val="24"/>
        <w:shd w:val="clear" w:color="auto" w:fill="auto"/>
        <w:spacing w:after="0" w:line="322" w:lineRule="exact"/>
        <w:ind w:firstLine="760"/>
        <w:jc w:val="both"/>
        <w:rPr>
          <w:sz w:val="24"/>
          <w:szCs w:val="24"/>
        </w:rPr>
      </w:pPr>
    </w:p>
    <w:p w:rsidR="00B00397" w:rsidRDefault="00805FE8" w:rsidP="00263878">
      <w:pPr>
        <w:pStyle w:val="Standard"/>
        <w:tabs>
          <w:tab w:val="left" w:pos="851"/>
        </w:tabs>
        <w:ind w:firstLine="567"/>
        <w:jc w:val="center"/>
        <w:rPr>
          <w:rFonts w:eastAsia="Arial" w:cs="Times New Roman"/>
          <w:b/>
          <w:spacing w:val="-6"/>
          <w:lang w:val="ru-RU"/>
        </w:rPr>
      </w:pPr>
      <w:r w:rsidRPr="00B5036B">
        <w:rPr>
          <w:rFonts w:cs="Times New Roman"/>
          <w:b/>
          <w:lang w:val="ru-RU"/>
        </w:rPr>
        <w:t>§</w:t>
      </w:r>
      <w:r w:rsidR="00875000" w:rsidRPr="00B5036B">
        <w:rPr>
          <w:rFonts w:cs="Times New Roman"/>
          <w:b/>
          <w:lang w:val="ru-RU"/>
        </w:rPr>
        <w:t xml:space="preserve"> </w:t>
      </w:r>
      <w:r w:rsidR="00AC0166" w:rsidRPr="00B5036B">
        <w:rPr>
          <w:rFonts w:eastAsia="Arial" w:cs="Times New Roman"/>
          <w:b/>
          <w:spacing w:val="-6"/>
          <w:lang w:val="ru-RU"/>
        </w:rPr>
        <w:t>5</w:t>
      </w:r>
      <w:r w:rsidR="00B00397" w:rsidRPr="00B5036B">
        <w:rPr>
          <w:rFonts w:eastAsia="Arial" w:cs="Times New Roman"/>
          <w:b/>
          <w:spacing w:val="-6"/>
          <w:lang w:val="ru-RU"/>
        </w:rPr>
        <w:t xml:space="preserve">. </w:t>
      </w:r>
      <w:r w:rsidR="00263878">
        <w:rPr>
          <w:rFonts w:eastAsia="Arial" w:cs="Times New Roman"/>
          <w:b/>
          <w:spacing w:val="-6"/>
          <w:lang w:val="ru-RU"/>
        </w:rPr>
        <w:t xml:space="preserve"> </w:t>
      </w:r>
      <w:r w:rsidR="00B00397" w:rsidRPr="00B5036B">
        <w:rPr>
          <w:rFonts w:eastAsia="Arial" w:cs="Times New Roman"/>
          <w:b/>
          <w:spacing w:val="-6"/>
          <w:lang w:val="ru-RU"/>
        </w:rPr>
        <w:t xml:space="preserve">Перспективы создания территории опережающего социально-экономического развития в границах моногорода </w:t>
      </w:r>
      <w:proofErr w:type="spellStart"/>
      <w:r w:rsidR="00B00397" w:rsidRPr="00B5036B">
        <w:rPr>
          <w:rFonts w:eastAsia="Arial" w:cs="Times New Roman"/>
          <w:b/>
          <w:spacing w:val="-6"/>
          <w:lang w:val="ru-RU"/>
        </w:rPr>
        <w:t>р.п</w:t>
      </w:r>
      <w:proofErr w:type="spellEnd"/>
      <w:r w:rsidR="00B00397" w:rsidRPr="00B5036B">
        <w:rPr>
          <w:rFonts w:eastAsia="Arial" w:cs="Times New Roman"/>
          <w:b/>
          <w:spacing w:val="-6"/>
          <w:lang w:val="ru-RU"/>
        </w:rPr>
        <w:t>. Варгаши Варгашинского района</w:t>
      </w:r>
    </w:p>
    <w:p w:rsidR="00F42D6D" w:rsidRPr="00B5036B" w:rsidRDefault="00F42D6D" w:rsidP="00B00397">
      <w:pPr>
        <w:pStyle w:val="Standard"/>
        <w:tabs>
          <w:tab w:val="left" w:pos="851"/>
        </w:tabs>
        <w:ind w:firstLine="567"/>
        <w:jc w:val="both"/>
        <w:rPr>
          <w:rFonts w:eastAsia="Arial" w:cs="Times New Roman"/>
          <w:b/>
          <w:spacing w:val="-6"/>
          <w:lang w:val="ru-RU"/>
        </w:rPr>
      </w:pPr>
    </w:p>
    <w:p w:rsidR="00B00397" w:rsidRPr="00B5036B" w:rsidRDefault="00B00397" w:rsidP="00F42D6D">
      <w:pPr>
        <w:pStyle w:val="Standard"/>
        <w:tabs>
          <w:tab w:val="left" w:pos="851"/>
        </w:tabs>
        <w:spacing w:line="276" w:lineRule="auto"/>
        <w:ind w:firstLine="567"/>
        <w:jc w:val="both"/>
        <w:rPr>
          <w:rFonts w:cs="Times New Roman"/>
          <w:lang w:val="ru-RU"/>
        </w:rPr>
      </w:pPr>
      <w:r w:rsidRPr="00B5036B">
        <w:rPr>
          <w:rFonts w:eastAsia="Arial" w:cs="Times New Roman"/>
          <w:spacing w:val="-6"/>
          <w:lang w:val="ru-RU"/>
        </w:rPr>
        <w:t>Одним из инструментов повышения конкурентоспособности и инвестиционной привлекательности Варгашинского района выступает  создание территории опережающего социально — экономического развития</w:t>
      </w:r>
      <w:r w:rsidR="00BE4C24">
        <w:rPr>
          <w:rFonts w:eastAsia="Arial" w:cs="Times New Roman"/>
          <w:spacing w:val="-6"/>
          <w:lang w:val="ru-RU"/>
        </w:rPr>
        <w:t>, (далее - ТОСЭР),</w:t>
      </w:r>
      <w:r w:rsidR="00F5253F" w:rsidRPr="00B5036B">
        <w:rPr>
          <w:rFonts w:eastAsia="Arial" w:cs="Times New Roman"/>
          <w:spacing w:val="-6"/>
          <w:lang w:val="ru-RU"/>
        </w:rPr>
        <w:t xml:space="preserve"> </w:t>
      </w:r>
      <w:r w:rsidRPr="00B5036B">
        <w:rPr>
          <w:rFonts w:eastAsia="Arial" w:cs="Times New Roman"/>
          <w:spacing w:val="-6"/>
          <w:lang w:val="ru-RU"/>
        </w:rPr>
        <w:t xml:space="preserve"> на территории моногорода </w:t>
      </w:r>
      <w:proofErr w:type="spellStart"/>
      <w:r w:rsidRPr="00B5036B">
        <w:rPr>
          <w:rFonts w:eastAsia="Arial" w:cs="Times New Roman"/>
          <w:spacing w:val="-6"/>
          <w:lang w:val="ru-RU"/>
        </w:rPr>
        <w:t>р.п</w:t>
      </w:r>
      <w:proofErr w:type="spellEnd"/>
      <w:r w:rsidRPr="00B5036B">
        <w:rPr>
          <w:rFonts w:eastAsia="Arial" w:cs="Times New Roman"/>
          <w:spacing w:val="-6"/>
          <w:lang w:val="ru-RU"/>
        </w:rPr>
        <w:t>. Варгаши</w:t>
      </w:r>
      <w:r w:rsidR="00F5253F" w:rsidRPr="00B5036B">
        <w:rPr>
          <w:rFonts w:eastAsia="Arial" w:cs="Times New Roman"/>
          <w:spacing w:val="-6"/>
          <w:lang w:val="ru-RU"/>
        </w:rPr>
        <w:t xml:space="preserve"> Варгашинского поссовета. ТОСЭР</w:t>
      </w:r>
      <w:r w:rsidRPr="00B5036B">
        <w:rPr>
          <w:rFonts w:eastAsia="Arial" w:cs="Times New Roman"/>
          <w:spacing w:val="-6"/>
          <w:lang w:val="ru-RU"/>
        </w:rPr>
        <w:t xml:space="preserve"> позволит получить более выгодные условия инвестиционной деятельности в границах моногорода для потенциальных инвесторов, его создание приведет к росту инвестиций на обозначенной территории, а также к диверсификации экономики за счет создания новых производств</w:t>
      </w:r>
      <w:r w:rsidR="002A49FB" w:rsidRPr="00B5036B">
        <w:rPr>
          <w:rFonts w:eastAsia="Arial" w:cs="Times New Roman"/>
          <w:spacing w:val="-6"/>
          <w:lang w:val="ru-RU"/>
        </w:rPr>
        <w:t>.</w:t>
      </w:r>
    </w:p>
    <w:p w:rsidR="00F5253F" w:rsidRPr="00B5036B" w:rsidRDefault="00F5253F" w:rsidP="00F42D6D">
      <w:pPr>
        <w:pStyle w:val="Standard"/>
        <w:spacing w:line="276" w:lineRule="auto"/>
        <w:ind w:firstLine="567"/>
        <w:jc w:val="both"/>
        <w:rPr>
          <w:rFonts w:cs="Times New Roman"/>
          <w:lang w:val="ru-RU"/>
        </w:rPr>
      </w:pPr>
      <w:proofErr w:type="spellStart"/>
      <w:r w:rsidRPr="00B5036B">
        <w:rPr>
          <w:rFonts w:cs="Times New Roman"/>
          <w:lang w:val="ru-RU"/>
        </w:rPr>
        <w:t>р.п</w:t>
      </w:r>
      <w:proofErr w:type="spellEnd"/>
      <w:r w:rsidRPr="00B5036B">
        <w:rPr>
          <w:rFonts w:cs="Times New Roman"/>
          <w:lang w:val="ru-RU"/>
        </w:rPr>
        <w:t>. Варгаши включен в число моногородов распоряжением Правительства Российской Федер</w:t>
      </w:r>
      <w:r w:rsidR="00AC55AD">
        <w:rPr>
          <w:rFonts w:cs="Times New Roman"/>
          <w:lang w:val="ru-RU"/>
        </w:rPr>
        <w:t xml:space="preserve">ации от </w:t>
      </w:r>
      <w:r w:rsidR="003A6141" w:rsidRPr="003A6141">
        <w:rPr>
          <w:rStyle w:val="googqs-tidbitgoogqs-tidbit-0"/>
          <w:lang w:val="ru-RU"/>
        </w:rPr>
        <w:t xml:space="preserve"> 29 июля 2014 г.</w:t>
      </w:r>
      <w:r w:rsidR="003A6141" w:rsidRPr="003A6141">
        <w:rPr>
          <w:lang w:val="ru-RU"/>
        </w:rPr>
        <w:t xml:space="preserve"> </w:t>
      </w:r>
      <w:r w:rsidR="003A6141">
        <w:rPr>
          <w:lang w:val="ru-RU"/>
        </w:rPr>
        <w:t>№</w:t>
      </w:r>
      <w:r w:rsidR="003A6141" w:rsidRPr="003A6141">
        <w:rPr>
          <w:lang w:val="ru-RU"/>
        </w:rPr>
        <w:t xml:space="preserve"> 1398-р</w:t>
      </w:r>
      <w:r w:rsidR="00CA06EF">
        <w:rPr>
          <w:rFonts w:cs="Times New Roman"/>
          <w:lang w:val="ru-RU"/>
        </w:rPr>
        <w:t xml:space="preserve"> </w:t>
      </w:r>
      <w:r w:rsidRPr="00B5036B">
        <w:rPr>
          <w:rFonts w:cs="Times New Roman"/>
          <w:lang w:val="ru-RU"/>
        </w:rPr>
        <w:t xml:space="preserve">и относится к </w:t>
      </w:r>
      <w:proofErr w:type="spellStart"/>
      <w:r w:rsidRPr="00B5036B">
        <w:rPr>
          <w:rFonts w:cs="Times New Roman"/>
          <w:lang w:val="ru-RU"/>
        </w:rPr>
        <w:t>монопрофильным</w:t>
      </w:r>
      <w:proofErr w:type="spellEnd"/>
      <w:r w:rsidRPr="00B5036B">
        <w:rPr>
          <w:rFonts w:cs="Times New Roman"/>
          <w:lang w:val="ru-RU"/>
        </w:rPr>
        <w:t xml:space="preserve"> муниципальным образованиям Российской Федерации </w:t>
      </w:r>
      <w:r w:rsidRPr="00B5036B">
        <w:rPr>
          <w:rStyle w:val="StrongEmphasis"/>
          <w:rFonts w:cs="Times New Roman"/>
          <w:b w:val="0"/>
          <w:bCs w:val="0"/>
          <w:lang w:val="ru-RU"/>
        </w:rPr>
        <w:t>со стабильной социально-экономической ситуацией</w:t>
      </w:r>
      <w:r w:rsidRPr="00B5036B">
        <w:rPr>
          <w:rFonts w:cs="Times New Roman"/>
          <w:lang w:val="ru-RU"/>
        </w:rPr>
        <w:t xml:space="preserve"> (</w:t>
      </w:r>
      <w:r w:rsidRPr="00B5036B">
        <w:rPr>
          <w:rFonts w:cs="Times New Roman"/>
        </w:rPr>
        <w:t>III</w:t>
      </w:r>
      <w:r w:rsidRPr="00B5036B">
        <w:rPr>
          <w:rFonts w:cs="Times New Roman"/>
          <w:lang w:val="ru-RU"/>
        </w:rPr>
        <w:t xml:space="preserve"> категория).</w:t>
      </w:r>
    </w:p>
    <w:p w:rsidR="00F5253F" w:rsidRPr="00B5036B" w:rsidRDefault="00F5253F" w:rsidP="00F42D6D">
      <w:pPr>
        <w:pStyle w:val="ConsPlusNormal"/>
        <w:spacing w:line="276" w:lineRule="auto"/>
        <w:ind w:firstLine="567"/>
        <w:jc w:val="both"/>
        <w:rPr>
          <w:rFonts w:ascii="Times New Roman" w:hAnsi="Times New Roman" w:cs="Times New Roman"/>
        </w:rPr>
      </w:pPr>
      <w:proofErr w:type="spellStart"/>
      <w:r w:rsidRPr="00B5036B">
        <w:rPr>
          <w:rFonts w:ascii="Times New Roman" w:hAnsi="Times New Roman" w:cs="Times New Roman"/>
          <w:sz w:val="24"/>
        </w:rPr>
        <w:t>р.п</w:t>
      </w:r>
      <w:proofErr w:type="gramStart"/>
      <w:r w:rsidRPr="00B5036B">
        <w:rPr>
          <w:rFonts w:ascii="Times New Roman" w:hAnsi="Times New Roman" w:cs="Times New Roman"/>
          <w:sz w:val="24"/>
        </w:rPr>
        <w:t>.В</w:t>
      </w:r>
      <w:proofErr w:type="gramEnd"/>
      <w:r w:rsidRPr="00B5036B">
        <w:rPr>
          <w:rFonts w:ascii="Times New Roman" w:hAnsi="Times New Roman" w:cs="Times New Roman"/>
          <w:sz w:val="24"/>
        </w:rPr>
        <w:t>аргаши</w:t>
      </w:r>
      <w:proofErr w:type="spellEnd"/>
      <w:r w:rsidRPr="00B5036B">
        <w:rPr>
          <w:rFonts w:ascii="Times New Roman" w:hAnsi="Times New Roman" w:cs="Times New Roman"/>
          <w:sz w:val="24"/>
        </w:rPr>
        <w:t xml:space="preserve"> соответствует критериям создания ТОСЭР на территориях </w:t>
      </w:r>
      <w:proofErr w:type="spellStart"/>
      <w:r w:rsidRPr="00B5036B">
        <w:rPr>
          <w:rFonts w:ascii="Times New Roman" w:hAnsi="Times New Roman" w:cs="Times New Roman"/>
          <w:sz w:val="24"/>
        </w:rPr>
        <w:t>монопрофильных</w:t>
      </w:r>
      <w:proofErr w:type="spellEnd"/>
      <w:r w:rsidRPr="00B5036B">
        <w:rPr>
          <w:rFonts w:ascii="Times New Roman" w:hAnsi="Times New Roman" w:cs="Times New Roman"/>
          <w:sz w:val="24"/>
        </w:rPr>
        <w:t xml:space="preserve"> муниципальных образований Российской Федерации, установленным постановлением Правительства Российской Федерации от 22 июня 201</w:t>
      </w:r>
      <w:r w:rsidR="00AC55AD">
        <w:rPr>
          <w:rFonts w:ascii="Times New Roman" w:hAnsi="Times New Roman" w:cs="Times New Roman"/>
          <w:sz w:val="24"/>
        </w:rPr>
        <w:t>5</w:t>
      </w:r>
      <w:r w:rsidRPr="00B5036B">
        <w:rPr>
          <w:rFonts w:ascii="Times New Roman" w:hAnsi="Times New Roman" w:cs="Times New Roman"/>
          <w:sz w:val="24"/>
        </w:rPr>
        <w:t xml:space="preserve"> года</w:t>
      </w:r>
      <w:r w:rsidR="00CA06EF">
        <w:rPr>
          <w:rFonts w:ascii="Times New Roman" w:hAnsi="Times New Roman" w:cs="Times New Roman"/>
          <w:sz w:val="24"/>
        </w:rPr>
        <w:t xml:space="preserve"> </w:t>
      </w:r>
      <w:r w:rsidRPr="00B5036B">
        <w:rPr>
          <w:rFonts w:ascii="Times New Roman" w:hAnsi="Times New Roman" w:cs="Times New Roman"/>
          <w:sz w:val="24"/>
        </w:rPr>
        <w:t xml:space="preserve"> № 614:</w:t>
      </w:r>
    </w:p>
    <w:p w:rsidR="00F5253F" w:rsidRPr="00B5036B" w:rsidRDefault="0096497A" w:rsidP="00F42D6D">
      <w:pPr>
        <w:pStyle w:val="ConsPlusNormal"/>
        <w:spacing w:line="276" w:lineRule="auto"/>
        <w:ind w:firstLine="567"/>
        <w:jc w:val="both"/>
        <w:rPr>
          <w:rFonts w:ascii="Times New Roman" w:hAnsi="Times New Roman" w:cs="Times New Roman"/>
          <w:sz w:val="24"/>
        </w:rPr>
      </w:pPr>
      <w:r w:rsidRPr="00B5036B">
        <w:rPr>
          <w:rFonts w:ascii="Times New Roman" w:hAnsi="Times New Roman" w:cs="Times New Roman"/>
          <w:sz w:val="24"/>
        </w:rPr>
        <w:t>1</w:t>
      </w:r>
      <w:r w:rsidR="00F5253F" w:rsidRPr="00B5036B">
        <w:rPr>
          <w:rFonts w:ascii="Times New Roman" w:hAnsi="Times New Roman" w:cs="Times New Roman"/>
          <w:sz w:val="24"/>
        </w:rPr>
        <w:t>) наличие потенциальных резидентов территории опережающего социально-экономического развития (далее - Резиденты), подтвердившие в письменной форме готовность реализовать инвестиционные проекты на территории, предполагаемой к созданию территории опережающего развития;</w:t>
      </w:r>
    </w:p>
    <w:p w:rsidR="00F409B7" w:rsidRPr="00B5036B" w:rsidRDefault="0070302A" w:rsidP="00F42D6D">
      <w:pPr>
        <w:spacing w:line="276" w:lineRule="auto"/>
        <w:ind w:firstLine="567"/>
        <w:jc w:val="both"/>
        <w:rPr>
          <w:lang w:val="ru-RU"/>
        </w:rPr>
      </w:pPr>
      <w:r>
        <w:rPr>
          <w:lang w:val="ru-RU"/>
        </w:rPr>
        <w:t>п</w:t>
      </w:r>
      <w:r w:rsidR="00F409B7" w:rsidRPr="00B5036B">
        <w:rPr>
          <w:lang w:val="ru-RU"/>
        </w:rPr>
        <w:t>еречень потенциальных резидентов на момент подачи заявки</w:t>
      </w:r>
      <w:r w:rsidR="00D74B86" w:rsidRPr="00B5036B">
        <w:rPr>
          <w:lang w:val="ru-RU"/>
        </w:rPr>
        <w:t xml:space="preserve"> Департаментом экономического развития Курганской области в Министерство экономического развития Российской Федерации</w:t>
      </w:r>
      <w:r w:rsidR="00F409B7" w:rsidRPr="00B5036B">
        <w:rPr>
          <w:lang w:val="ru-RU"/>
        </w:rPr>
        <w:t>:</w:t>
      </w:r>
    </w:p>
    <w:p w:rsidR="00F409B7" w:rsidRPr="00B5036B" w:rsidRDefault="00F409B7" w:rsidP="00F42D6D">
      <w:pPr>
        <w:spacing w:line="276" w:lineRule="auto"/>
        <w:ind w:firstLine="567"/>
        <w:jc w:val="both"/>
        <w:rPr>
          <w:lang w:val="ru-RU"/>
        </w:rPr>
      </w:pPr>
      <w:r w:rsidRPr="00B5036B">
        <w:rPr>
          <w:lang w:val="ru-RU"/>
        </w:rPr>
        <w:lastRenderedPageBreak/>
        <w:t>-</w:t>
      </w:r>
      <w:r w:rsidRPr="00B5036B">
        <w:t> </w:t>
      </w:r>
      <w:r w:rsidRPr="00B5036B">
        <w:rPr>
          <w:lang w:val="ru-RU"/>
        </w:rPr>
        <w:t>ОАО «</w:t>
      </w:r>
      <w:proofErr w:type="spellStart"/>
      <w:r w:rsidRPr="00B5036B">
        <w:rPr>
          <w:lang w:val="ru-RU"/>
        </w:rPr>
        <w:t>Мокроусовский</w:t>
      </w:r>
      <w:proofErr w:type="spellEnd"/>
      <w:r w:rsidRPr="00B5036B">
        <w:rPr>
          <w:lang w:val="ru-RU"/>
        </w:rPr>
        <w:t xml:space="preserve"> лесхоз» - инвестиционный проект «Строительство </w:t>
      </w:r>
      <w:proofErr w:type="spellStart"/>
      <w:r w:rsidRPr="00B5036B">
        <w:rPr>
          <w:lang w:val="ru-RU"/>
        </w:rPr>
        <w:t>пиролизного</w:t>
      </w:r>
      <w:proofErr w:type="spellEnd"/>
      <w:r w:rsidRPr="00B5036B">
        <w:rPr>
          <w:lang w:val="ru-RU"/>
        </w:rPr>
        <w:t xml:space="preserve"> комплекса по изготовлению древесного угля»;</w:t>
      </w:r>
    </w:p>
    <w:p w:rsidR="00F409B7" w:rsidRPr="00B5036B" w:rsidRDefault="00F409B7" w:rsidP="00F42D6D">
      <w:pPr>
        <w:spacing w:line="276" w:lineRule="auto"/>
        <w:ind w:firstLine="567"/>
        <w:jc w:val="both"/>
        <w:rPr>
          <w:lang w:val="ru-RU"/>
        </w:rPr>
      </w:pPr>
      <w:r w:rsidRPr="00B5036B">
        <w:rPr>
          <w:lang w:val="ru-RU"/>
        </w:rPr>
        <w:t>-</w:t>
      </w:r>
      <w:r w:rsidRPr="00B5036B">
        <w:t> </w:t>
      </w:r>
      <w:r w:rsidRPr="00B5036B">
        <w:rPr>
          <w:lang w:val="ru-RU"/>
        </w:rPr>
        <w:t xml:space="preserve">ИП </w:t>
      </w:r>
      <w:proofErr w:type="spellStart"/>
      <w:r w:rsidRPr="00B5036B">
        <w:rPr>
          <w:lang w:val="ru-RU"/>
        </w:rPr>
        <w:t>Колташов</w:t>
      </w:r>
      <w:proofErr w:type="spellEnd"/>
      <w:r w:rsidRPr="00B5036B">
        <w:rPr>
          <w:lang w:val="ru-RU"/>
        </w:rPr>
        <w:t xml:space="preserve"> Олег Анатольевич - инвестиционный проект «Мельница производительностью 300 тонн в сутки в составе действующего элеватора»;</w:t>
      </w:r>
    </w:p>
    <w:p w:rsidR="00AE07A5" w:rsidRPr="00B5036B" w:rsidRDefault="00F409B7" w:rsidP="00F42D6D">
      <w:pPr>
        <w:spacing w:line="276" w:lineRule="auto"/>
        <w:ind w:firstLine="567"/>
        <w:jc w:val="both"/>
        <w:rPr>
          <w:lang w:val="ru-RU"/>
        </w:rPr>
      </w:pPr>
      <w:r w:rsidRPr="00B5036B">
        <w:rPr>
          <w:lang w:val="ru-RU"/>
        </w:rPr>
        <w:t>-</w:t>
      </w:r>
      <w:r w:rsidRPr="00B5036B">
        <w:t> </w:t>
      </w:r>
      <w:r w:rsidRPr="00B5036B">
        <w:rPr>
          <w:lang w:val="ru-RU"/>
        </w:rPr>
        <w:t>ООО «Индустрия ПРО»  - инвестиционный проект «Инженерно-техническое проектирование  и опытное пр</w:t>
      </w:r>
      <w:r w:rsidR="00AE07A5" w:rsidRPr="00B5036B">
        <w:rPr>
          <w:lang w:val="ru-RU"/>
        </w:rPr>
        <w:t>оизводство специальной техники»;</w:t>
      </w:r>
    </w:p>
    <w:p w:rsidR="00AE07A5" w:rsidRPr="00B5036B" w:rsidRDefault="00AE07A5" w:rsidP="00F42D6D">
      <w:pPr>
        <w:spacing w:line="276" w:lineRule="auto"/>
        <w:ind w:firstLine="567"/>
        <w:jc w:val="both"/>
        <w:rPr>
          <w:lang w:val="ru-RU" w:eastAsia="ru-RU"/>
        </w:rPr>
      </w:pPr>
      <w:r w:rsidRPr="00B5036B">
        <w:rPr>
          <w:lang w:val="ru-RU" w:eastAsia="ru-RU"/>
        </w:rPr>
        <w:t xml:space="preserve">- ИП </w:t>
      </w:r>
      <w:proofErr w:type="spellStart"/>
      <w:r w:rsidRPr="00B5036B">
        <w:rPr>
          <w:lang w:val="ru-RU" w:eastAsia="ru-RU"/>
        </w:rPr>
        <w:t>Ситенко</w:t>
      </w:r>
      <w:proofErr w:type="spellEnd"/>
      <w:r w:rsidRPr="00B5036B">
        <w:rPr>
          <w:lang w:val="ru-RU" w:eastAsia="ru-RU"/>
        </w:rPr>
        <w:t xml:space="preserve"> Ирина Петровна - инвестиционный проект «Производство мясных полуфабрикатов»;</w:t>
      </w:r>
    </w:p>
    <w:p w:rsidR="00AE07A5" w:rsidRPr="00B5036B" w:rsidRDefault="00AE07A5" w:rsidP="00F42D6D">
      <w:pPr>
        <w:spacing w:line="276" w:lineRule="auto"/>
        <w:ind w:firstLine="567"/>
        <w:jc w:val="both"/>
        <w:rPr>
          <w:lang w:val="ru-RU" w:eastAsia="ru-RU"/>
        </w:rPr>
      </w:pPr>
      <w:r w:rsidRPr="00B5036B">
        <w:rPr>
          <w:lang w:val="ru-RU" w:eastAsia="ru-RU"/>
        </w:rPr>
        <w:t xml:space="preserve">- ИП </w:t>
      </w:r>
      <w:proofErr w:type="spellStart"/>
      <w:r w:rsidRPr="00B5036B">
        <w:rPr>
          <w:lang w:val="ru-RU" w:eastAsia="ru-RU"/>
        </w:rPr>
        <w:t>Ситенко</w:t>
      </w:r>
      <w:proofErr w:type="spellEnd"/>
      <w:r w:rsidRPr="00B5036B">
        <w:rPr>
          <w:lang w:val="ru-RU" w:eastAsia="ru-RU"/>
        </w:rPr>
        <w:t xml:space="preserve"> Ирина Петровна</w:t>
      </w:r>
      <w:r w:rsidR="0068189A" w:rsidRPr="00B5036B">
        <w:rPr>
          <w:lang w:val="ru-RU" w:eastAsia="ru-RU"/>
        </w:rPr>
        <w:t xml:space="preserve"> </w:t>
      </w:r>
      <w:r w:rsidRPr="00B5036B">
        <w:rPr>
          <w:lang w:val="ru-RU" w:eastAsia="ru-RU"/>
        </w:rPr>
        <w:t>- инвестиционный проект «</w:t>
      </w:r>
      <w:proofErr w:type="spellStart"/>
      <w:r w:rsidRPr="00B5036B">
        <w:rPr>
          <w:lang w:val="ru-RU" w:eastAsia="ru-RU"/>
        </w:rPr>
        <w:t>Минипекарня</w:t>
      </w:r>
      <w:proofErr w:type="spellEnd"/>
      <w:r w:rsidRPr="00B5036B">
        <w:rPr>
          <w:lang w:val="ru-RU" w:eastAsia="ru-RU"/>
        </w:rPr>
        <w:t>»;</w:t>
      </w:r>
    </w:p>
    <w:p w:rsidR="00AE07A5" w:rsidRPr="00B5036B" w:rsidRDefault="00AE07A5" w:rsidP="00F42D6D">
      <w:pPr>
        <w:spacing w:line="276" w:lineRule="auto"/>
        <w:ind w:firstLine="567"/>
        <w:jc w:val="both"/>
        <w:rPr>
          <w:lang w:val="ru-RU" w:eastAsia="ru-RU"/>
        </w:rPr>
      </w:pPr>
      <w:r w:rsidRPr="00B5036B">
        <w:rPr>
          <w:lang w:val="ru-RU" w:eastAsia="ru-RU"/>
        </w:rPr>
        <w:t>- ООО ТД «ДПК» - инвестиционный проект «Производство изделий из древесно-полимерного композита (террасная доска)»;</w:t>
      </w:r>
    </w:p>
    <w:p w:rsidR="00AE07A5" w:rsidRPr="00B5036B" w:rsidRDefault="00AE07A5" w:rsidP="00F42D6D">
      <w:pPr>
        <w:spacing w:line="276" w:lineRule="auto"/>
        <w:ind w:firstLine="567"/>
        <w:jc w:val="both"/>
        <w:rPr>
          <w:lang w:val="ru-RU" w:eastAsia="ru-RU"/>
        </w:rPr>
      </w:pPr>
      <w:r w:rsidRPr="00B5036B">
        <w:rPr>
          <w:lang w:val="ru-RU" w:eastAsia="ru-RU"/>
        </w:rPr>
        <w:t>- ООО «</w:t>
      </w:r>
      <w:proofErr w:type="spellStart"/>
      <w:r w:rsidRPr="00B5036B">
        <w:rPr>
          <w:lang w:val="ru-RU" w:eastAsia="ru-RU"/>
        </w:rPr>
        <w:t>Пичугино</w:t>
      </w:r>
      <w:proofErr w:type="spellEnd"/>
      <w:r w:rsidRPr="00B5036B">
        <w:rPr>
          <w:lang w:val="ru-RU" w:eastAsia="ru-RU"/>
        </w:rPr>
        <w:t>» - инвестиционный проект «Переработка масличных культур»;</w:t>
      </w:r>
    </w:p>
    <w:p w:rsidR="00AE07A5" w:rsidRPr="00B5036B" w:rsidRDefault="00AE07A5" w:rsidP="00F42D6D">
      <w:pPr>
        <w:spacing w:line="276" w:lineRule="auto"/>
        <w:ind w:firstLine="567"/>
        <w:jc w:val="both"/>
        <w:rPr>
          <w:lang w:val="ru-RU" w:eastAsia="ru-RU"/>
        </w:rPr>
      </w:pPr>
      <w:r w:rsidRPr="00B5036B">
        <w:rPr>
          <w:lang w:val="ru-RU" w:eastAsia="ru-RU"/>
        </w:rPr>
        <w:t xml:space="preserve">- Варгашинский сельскохозяйственный </w:t>
      </w:r>
      <w:proofErr w:type="gramStart"/>
      <w:r w:rsidRPr="00B5036B">
        <w:rPr>
          <w:lang w:val="ru-RU" w:eastAsia="ru-RU"/>
        </w:rPr>
        <w:t>снабженческо-сбытовой</w:t>
      </w:r>
      <w:proofErr w:type="gramEnd"/>
      <w:r w:rsidRPr="00B5036B">
        <w:rPr>
          <w:lang w:val="ru-RU" w:eastAsia="ru-RU"/>
        </w:rPr>
        <w:t xml:space="preserve"> и перерабатывающий кооператив - инвестиционный проект «Сбор и переработка дикоросов».</w:t>
      </w:r>
    </w:p>
    <w:p w:rsidR="00F409B7" w:rsidRPr="00B5036B" w:rsidRDefault="0096497A" w:rsidP="00F42D6D">
      <w:pPr>
        <w:spacing w:line="276" w:lineRule="auto"/>
        <w:ind w:firstLine="567"/>
        <w:jc w:val="both"/>
        <w:rPr>
          <w:lang w:val="ru-RU"/>
        </w:rPr>
      </w:pPr>
      <w:r w:rsidRPr="00B5036B">
        <w:rPr>
          <w:lang w:val="ru-RU"/>
        </w:rPr>
        <w:t>2</w:t>
      </w:r>
      <w:r w:rsidR="00F5253F" w:rsidRPr="00B5036B">
        <w:rPr>
          <w:lang w:val="ru-RU"/>
        </w:rPr>
        <w:t>)</w:t>
      </w:r>
      <w:r w:rsidR="00F5253F" w:rsidRPr="00B5036B">
        <w:t> </w:t>
      </w:r>
      <w:r w:rsidR="00F409B7" w:rsidRPr="00B5036B">
        <w:rPr>
          <w:lang w:val="ru-RU"/>
        </w:rPr>
        <w:t xml:space="preserve"> </w:t>
      </w:r>
      <w:r w:rsidR="001370DC" w:rsidRPr="00B5036B">
        <w:rPr>
          <w:lang w:val="ru-RU"/>
        </w:rPr>
        <w:t>д</w:t>
      </w:r>
      <w:r w:rsidR="00F409B7" w:rsidRPr="00B5036B">
        <w:rPr>
          <w:lang w:val="ru-RU"/>
        </w:rPr>
        <w:t>ля реализации инвестиционных проектов потенциальных Резид</w:t>
      </w:r>
      <w:r w:rsidR="002A49FB" w:rsidRPr="00B5036B">
        <w:rPr>
          <w:lang w:val="ru-RU"/>
        </w:rPr>
        <w:t>ентов имеются земельные участки;</w:t>
      </w:r>
    </w:p>
    <w:p w:rsidR="00F5253F" w:rsidRPr="00B5036B" w:rsidRDefault="0096497A" w:rsidP="00F42D6D">
      <w:pPr>
        <w:pStyle w:val="ConsPlusNormal"/>
        <w:spacing w:line="276" w:lineRule="auto"/>
        <w:ind w:firstLine="567"/>
        <w:jc w:val="both"/>
        <w:rPr>
          <w:rFonts w:ascii="Times New Roman" w:hAnsi="Times New Roman" w:cs="Times New Roman"/>
        </w:rPr>
      </w:pPr>
      <w:r w:rsidRPr="00B5036B">
        <w:rPr>
          <w:rFonts w:ascii="Times New Roman" w:hAnsi="Times New Roman" w:cs="Times New Roman"/>
          <w:sz w:val="24"/>
        </w:rPr>
        <w:t>3</w:t>
      </w:r>
      <w:r w:rsidR="00F5253F" w:rsidRPr="00B5036B">
        <w:rPr>
          <w:rFonts w:ascii="Times New Roman" w:hAnsi="Times New Roman" w:cs="Times New Roman"/>
          <w:sz w:val="24"/>
        </w:rPr>
        <w:t>) </w:t>
      </w:r>
      <w:r w:rsidR="002A49FB" w:rsidRPr="00B5036B">
        <w:rPr>
          <w:rFonts w:ascii="Times New Roman" w:hAnsi="Times New Roman" w:cs="Times New Roman"/>
          <w:sz w:val="24"/>
        </w:rPr>
        <w:t>н</w:t>
      </w:r>
      <w:r w:rsidR="00F5253F" w:rsidRPr="00B5036B">
        <w:rPr>
          <w:rFonts w:ascii="Times New Roman" w:hAnsi="Times New Roman" w:cs="Times New Roman"/>
          <w:sz w:val="24"/>
        </w:rPr>
        <w:t>аличие возможности обеспечить потенциальных Резидентов необходимыми ресурсами, в том числе кадровыми;</w:t>
      </w:r>
    </w:p>
    <w:p w:rsidR="00F5253F" w:rsidRPr="00B5036B" w:rsidRDefault="0096497A" w:rsidP="00F42D6D">
      <w:pPr>
        <w:pStyle w:val="ConsPlusNormal"/>
        <w:spacing w:line="276" w:lineRule="auto"/>
        <w:ind w:firstLine="567"/>
        <w:jc w:val="both"/>
        <w:rPr>
          <w:rFonts w:ascii="Times New Roman" w:hAnsi="Times New Roman" w:cs="Times New Roman"/>
        </w:rPr>
      </w:pPr>
      <w:r w:rsidRPr="00B5036B">
        <w:rPr>
          <w:rFonts w:ascii="Times New Roman" w:hAnsi="Times New Roman" w:cs="Times New Roman"/>
          <w:sz w:val="24"/>
        </w:rPr>
        <w:t>4</w:t>
      </w:r>
      <w:r w:rsidR="00F5253F" w:rsidRPr="00B5036B">
        <w:rPr>
          <w:rFonts w:ascii="Times New Roman" w:hAnsi="Times New Roman" w:cs="Times New Roman"/>
          <w:sz w:val="24"/>
        </w:rPr>
        <w:t>) </w:t>
      </w:r>
      <w:r w:rsidR="00571E11" w:rsidRPr="00B5036B">
        <w:rPr>
          <w:rFonts w:ascii="Times New Roman" w:hAnsi="Times New Roman" w:cs="Times New Roman"/>
          <w:sz w:val="24"/>
        </w:rPr>
        <w:t>д</w:t>
      </w:r>
      <w:r w:rsidR="00571E11" w:rsidRPr="00B5036B">
        <w:rPr>
          <w:rFonts w:ascii="Times New Roman" w:hAnsi="Times New Roman" w:cs="Times New Roman"/>
          <w:spacing w:val="-6"/>
          <w:sz w:val="24"/>
          <w:lang w:eastAsia="ru-RU"/>
        </w:rPr>
        <w:t>еятельность резидентов в рамках ТОСЭР обеспечит положительное сальдо объема дополнительных доходов, поступающих в бюджеты всех уровней</w:t>
      </w:r>
    </w:p>
    <w:p w:rsidR="00446393" w:rsidRPr="00B5036B" w:rsidRDefault="0096497A" w:rsidP="00F42D6D">
      <w:pPr>
        <w:shd w:val="clear" w:color="auto" w:fill="FFFFFF"/>
        <w:tabs>
          <w:tab w:val="left" w:pos="1001"/>
        </w:tabs>
        <w:spacing w:line="276" w:lineRule="auto"/>
        <w:ind w:firstLine="567"/>
        <w:jc w:val="both"/>
        <w:rPr>
          <w:lang w:val="ru-RU"/>
        </w:rPr>
      </w:pPr>
      <w:r w:rsidRPr="00B5036B">
        <w:rPr>
          <w:lang w:val="ru-RU"/>
        </w:rPr>
        <w:t>5</w:t>
      </w:r>
      <w:r w:rsidR="00F5253F" w:rsidRPr="00B5036B">
        <w:rPr>
          <w:lang w:val="ru-RU"/>
        </w:rPr>
        <w:t>)</w:t>
      </w:r>
      <w:r w:rsidR="00F5253F" w:rsidRPr="00B5036B">
        <w:t> </w:t>
      </w:r>
      <w:r w:rsidR="002153D2" w:rsidRPr="00B5036B">
        <w:rPr>
          <w:lang w:val="ru-RU"/>
        </w:rPr>
        <w:t>д</w:t>
      </w:r>
      <w:r w:rsidR="00446393" w:rsidRPr="00B5036B">
        <w:rPr>
          <w:lang w:val="ru-RU" w:eastAsia="ru-RU"/>
        </w:rPr>
        <w:t xml:space="preserve">оля среднесписочной численности работников градообразующей организации в среднесписочной численности работников всех организаций в </w:t>
      </w:r>
      <w:proofErr w:type="spellStart"/>
      <w:r w:rsidR="00446393" w:rsidRPr="00B5036B">
        <w:rPr>
          <w:lang w:val="ru-RU" w:eastAsia="ru-RU"/>
        </w:rPr>
        <w:t>р.п</w:t>
      </w:r>
      <w:proofErr w:type="spellEnd"/>
      <w:r w:rsidR="00446393" w:rsidRPr="00B5036B">
        <w:rPr>
          <w:lang w:val="ru-RU" w:eastAsia="ru-RU"/>
        </w:rPr>
        <w:t xml:space="preserve">. Варгаши ежегодно растет. Уровень регистрируемой безработицы в </w:t>
      </w:r>
      <w:proofErr w:type="spellStart"/>
      <w:r w:rsidR="00446393" w:rsidRPr="00B5036B">
        <w:rPr>
          <w:lang w:val="ru-RU" w:eastAsia="ru-RU"/>
        </w:rPr>
        <w:t>р.п</w:t>
      </w:r>
      <w:proofErr w:type="spellEnd"/>
      <w:r w:rsidR="00446393" w:rsidRPr="00B5036B">
        <w:rPr>
          <w:lang w:val="ru-RU" w:eastAsia="ru-RU"/>
        </w:rPr>
        <w:t>. Варгаши на протяжении 3 лет  превышает 1%.</w:t>
      </w:r>
    </w:p>
    <w:p w:rsidR="00F5253F" w:rsidRPr="00B5036B" w:rsidRDefault="0096497A" w:rsidP="00F42D6D">
      <w:pPr>
        <w:pStyle w:val="ConsPlusNormal"/>
        <w:spacing w:line="276" w:lineRule="auto"/>
        <w:ind w:firstLine="567"/>
        <w:jc w:val="both"/>
        <w:rPr>
          <w:rFonts w:ascii="Times New Roman" w:hAnsi="Times New Roman" w:cs="Times New Roman"/>
        </w:rPr>
      </w:pPr>
      <w:r w:rsidRPr="00B5036B">
        <w:rPr>
          <w:rFonts w:ascii="Times New Roman" w:hAnsi="Times New Roman" w:cs="Times New Roman"/>
          <w:sz w:val="24"/>
        </w:rPr>
        <w:t>6</w:t>
      </w:r>
      <w:r w:rsidR="00446393" w:rsidRPr="00B5036B">
        <w:rPr>
          <w:rFonts w:ascii="Times New Roman" w:hAnsi="Times New Roman" w:cs="Times New Roman"/>
          <w:sz w:val="24"/>
        </w:rPr>
        <w:t xml:space="preserve">) </w:t>
      </w:r>
      <w:r w:rsidR="00F5253F" w:rsidRPr="00B5036B">
        <w:rPr>
          <w:rFonts w:ascii="Times New Roman" w:hAnsi="Times New Roman" w:cs="Times New Roman"/>
          <w:sz w:val="24"/>
        </w:rPr>
        <w:t xml:space="preserve">наличие успешного опыта реализации в </w:t>
      </w:r>
      <w:r w:rsidR="00571E11" w:rsidRPr="00B5036B">
        <w:rPr>
          <w:rFonts w:ascii="Times New Roman" w:hAnsi="Times New Roman" w:cs="Times New Roman"/>
          <w:sz w:val="24"/>
        </w:rPr>
        <w:t>Варгашинском районе</w:t>
      </w:r>
      <w:r w:rsidR="00F5253F" w:rsidRPr="00B5036B">
        <w:rPr>
          <w:rFonts w:ascii="Times New Roman" w:hAnsi="Times New Roman" w:cs="Times New Roman"/>
          <w:sz w:val="24"/>
        </w:rPr>
        <w:t xml:space="preserve"> крупных инвестиционных проектов</w:t>
      </w:r>
      <w:r w:rsidR="00446393" w:rsidRPr="00B5036B">
        <w:rPr>
          <w:rFonts w:ascii="Times New Roman" w:hAnsi="Times New Roman" w:cs="Times New Roman"/>
          <w:sz w:val="24"/>
        </w:rPr>
        <w:t>.</w:t>
      </w:r>
    </w:p>
    <w:p w:rsidR="002153D2" w:rsidRPr="00B5036B" w:rsidRDefault="002153D2" w:rsidP="00F42D6D">
      <w:pPr>
        <w:pStyle w:val="Standard"/>
        <w:tabs>
          <w:tab w:val="left" w:pos="851"/>
        </w:tabs>
        <w:spacing w:line="276" w:lineRule="auto"/>
        <w:ind w:firstLine="567"/>
        <w:jc w:val="both"/>
        <w:rPr>
          <w:rFonts w:cs="Times New Roman"/>
          <w:lang w:val="ru-RU"/>
        </w:rPr>
      </w:pPr>
      <w:r w:rsidRPr="00B5036B">
        <w:rPr>
          <w:rFonts w:eastAsia="Arial" w:cs="Times New Roman"/>
          <w:spacing w:val="-6"/>
          <w:lang w:val="ru-RU"/>
        </w:rPr>
        <w:t xml:space="preserve">В результате создания ТОСЭР на территории </w:t>
      </w:r>
      <w:proofErr w:type="spellStart"/>
      <w:r w:rsidRPr="00B5036B">
        <w:rPr>
          <w:rFonts w:eastAsia="Arial" w:cs="Times New Roman"/>
          <w:spacing w:val="-6"/>
          <w:lang w:val="ru-RU"/>
        </w:rPr>
        <w:t>р.п</w:t>
      </w:r>
      <w:proofErr w:type="spellEnd"/>
      <w:r w:rsidRPr="00B5036B">
        <w:rPr>
          <w:rFonts w:eastAsia="Arial" w:cs="Times New Roman"/>
          <w:spacing w:val="-6"/>
          <w:lang w:val="ru-RU"/>
        </w:rPr>
        <w:t xml:space="preserve">. Варгаши дополнительные доходы только от НДФЛ составят за период существования ТОСЭР -  </w:t>
      </w:r>
      <w:r w:rsidR="006F6775" w:rsidRPr="00B5036B">
        <w:rPr>
          <w:rFonts w:eastAsia="Arial" w:cs="Times New Roman"/>
          <w:spacing w:val="-6"/>
          <w:lang w:val="ru-RU"/>
        </w:rPr>
        <w:t>103,6</w:t>
      </w:r>
      <w:r w:rsidRPr="00B5036B">
        <w:rPr>
          <w:rFonts w:eastAsia="Arial" w:cs="Times New Roman"/>
          <w:spacing w:val="-6"/>
          <w:lang w:val="ru-RU"/>
        </w:rPr>
        <w:t xml:space="preserve"> млн.</w:t>
      </w:r>
      <w:r w:rsidR="00AC0166" w:rsidRPr="00B5036B">
        <w:rPr>
          <w:rFonts w:eastAsia="Arial" w:cs="Times New Roman"/>
          <w:spacing w:val="-6"/>
          <w:lang w:val="ru-RU"/>
        </w:rPr>
        <w:t xml:space="preserve"> </w:t>
      </w:r>
      <w:r w:rsidRPr="00B5036B">
        <w:rPr>
          <w:rFonts w:eastAsia="Arial" w:cs="Times New Roman"/>
          <w:spacing w:val="-6"/>
          <w:lang w:val="ru-RU"/>
        </w:rPr>
        <w:t>рублей.</w:t>
      </w:r>
    </w:p>
    <w:p w:rsidR="00446393" w:rsidRPr="00B5036B" w:rsidRDefault="00446393" w:rsidP="00F42D6D">
      <w:pPr>
        <w:tabs>
          <w:tab w:val="left" w:pos="851"/>
        </w:tabs>
        <w:spacing w:line="276" w:lineRule="auto"/>
        <w:ind w:firstLine="567"/>
        <w:jc w:val="both"/>
        <w:rPr>
          <w:lang w:val="ru-RU"/>
        </w:rPr>
      </w:pPr>
      <w:r w:rsidRPr="00B5036B">
        <w:rPr>
          <w:rFonts w:eastAsia="Arial"/>
          <w:spacing w:val="-6"/>
          <w:lang w:val="ru-RU" w:eastAsia="ru-RU"/>
        </w:rPr>
        <w:t>Ежегодный прирост налоговых доходов бюджетов всех уровней и платежей во внебюджетные фонды по истечении десяти лет функционирования ТОСЭР составит соответственно:</w:t>
      </w:r>
    </w:p>
    <w:p w:rsidR="00446393" w:rsidRPr="00B5036B" w:rsidRDefault="00446393" w:rsidP="00F42D6D">
      <w:pPr>
        <w:tabs>
          <w:tab w:val="left" w:pos="851"/>
        </w:tabs>
        <w:spacing w:line="276" w:lineRule="auto"/>
        <w:ind w:firstLine="567"/>
        <w:jc w:val="both"/>
        <w:rPr>
          <w:lang w:val="ru-RU"/>
        </w:rPr>
      </w:pPr>
      <w:r w:rsidRPr="00B5036B">
        <w:rPr>
          <w:rFonts w:eastAsia="Arial"/>
          <w:spacing w:val="-6"/>
          <w:lang w:val="ru-RU" w:eastAsia="ru-RU"/>
        </w:rPr>
        <w:t xml:space="preserve">Внебюджетные фонды  — </w:t>
      </w:r>
      <w:r w:rsidR="006F6775" w:rsidRPr="00B5036B">
        <w:rPr>
          <w:rFonts w:eastAsia="Arial"/>
          <w:spacing w:val="-6"/>
          <w:lang w:val="ru-RU" w:eastAsia="ru-RU"/>
        </w:rPr>
        <w:t>31,4</w:t>
      </w:r>
      <w:r w:rsidRPr="00B5036B">
        <w:rPr>
          <w:rFonts w:eastAsia="Arial"/>
          <w:spacing w:val="-6"/>
          <w:lang w:val="ru-RU" w:eastAsia="ru-RU"/>
        </w:rPr>
        <w:t xml:space="preserve"> млн. рублей;</w:t>
      </w:r>
    </w:p>
    <w:p w:rsidR="00446393" w:rsidRPr="00B5036B" w:rsidRDefault="00446393" w:rsidP="00F42D6D">
      <w:pPr>
        <w:tabs>
          <w:tab w:val="left" w:pos="851"/>
        </w:tabs>
        <w:spacing w:line="276" w:lineRule="auto"/>
        <w:ind w:firstLine="567"/>
        <w:jc w:val="both"/>
        <w:rPr>
          <w:lang w:val="ru-RU"/>
        </w:rPr>
      </w:pPr>
      <w:r w:rsidRPr="00B5036B">
        <w:rPr>
          <w:rFonts w:eastAsia="Arial"/>
          <w:spacing w:val="-6"/>
          <w:lang w:val="ru-RU" w:eastAsia="ru-RU"/>
        </w:rPr>
        <w:t xml:space="preserve">Федеральный бюджет   — </w:t>
      </w:r>
      <w:r w:rsidR="006F6775" w:rsidRPr="00B5036B">
        <w:rPr>
          <w:rFonts w:eastAsia="Arial"/>
          <w:spacing w:val="-6"/>
          <w:lang w:val="ru-RU" w:eastAsia="ru-RU"/>
        </w:rPr>
        <w:t>263,3</w:t>
      </w:r>
      <w:r w:rsidRPr="00B5036B">
        <w:rPr>
          <w:rFonts w:eastAsia="Arial"/>
          <w:spacing w:val="-6"/>
          <w:lang w:val="ru-RU" w:eastAsia="ru-RU"/>
        </w:rPr>
        <w:t xml:space="preserve"> млн. рублей;</w:t>
      </w:r>
    </w:p>
    <w:p w:rsidR="00446393" w:rsidRPr="00B5036B" w:rsidRDefault="00446393" w:rsidP="00F42D6D">
      <w:pPr>
        <w:tabs>
          <w:tab w:val="left" w:pos="851"/>
        </w:tabs>
        <w:spacing w:line="276" w:lineRule="auto"/>
        <w:ind w:firstLine="567"/>
        <w:jc w:val="both"/>
        <w:rPr>
          <w:lang w:val="ru-RU"/>
        </w:rPr>
      </w:pPr>
      <w:r w:rsidRPr="00B5036B">
        <w:rPr>
          <w:rFonts w:eastAsia="Arial"/>
          <w:spacing w:val="-6"/>
          <w:lang w:val="ru-RU" w:eastAsia="ru-RU"/>
        </w:rPr>
        <w:t xml:space="preserve">Региональный бюджет  — </w:t>
      </w:r>
      <w:r w:rsidR="006F6775" w:rsidRPr="00B5036B">
        <w:rPr>
          <w:rFonts w:eastAsia="Arial"/>
          <w:spacing w:val="-6"/>
          <w:lang w:val="ru-RU" w:eastAsia="ru-RU"/>
        </w:rPr>
        <w:t>82,2</w:t>
      </w:r>
      <w:r w:rsidRPr="00B5036B">
        <w:rPr>
          <w:rFonts w:eastAsia="Arial"/>
          <w:spacing w:val="-6"/>
          <w:lang w:val="ru-RU" w:eastAsia="ru-RU"/>
        </w:rPr>
        <w:t xml:space="preserve"> млн. рублей;</w:t>
      </w:r>
    </w:p>
    <w:p w:rsidR="00446393" w:rsidRPr="00B5036B" w:rsidRDefault="00446393" w:rsidP="00F42D6D">
      <w:pPr>
        <w:tabs>
          <w:tab w:val="left" w:pos="851"/>
        </w:tabs>
        <w:spacing w:line="276" w:lineRule="auto"/>
        <w:ind w:firstLine="567"/>
        <w:jc w:val="both"/>
        <w:rPr>
          <w:lang w:val="ru-RU"/>
        </w:rPr>
      </w:pPr>
      <w:r w:rsidRPr="00B5036B">
        <w:rPr>
          <w:rFonts w:eastAsia="Arial"/>
          <w:spacing w:val="-6"/>
          <w:lang w:val="ru-RU" w:eastAsia="ru-RU"/>
        </w:rPr>
        <w:t xml:space="preserve">Местный бюджет       — </w:t>
      </w:r>
      <w:r w:rsidR="006F6775" w:rsidRPr="00B5036B">
        <w:rPr>
          <w:rFonts w:eastAsia="Arial"/>
          <w:spacing w:val="-6"/>
          <w:lang w:val="ru-RU" w:eastAsia="ru-RU"/>
        </w:rPr>
        <w:t>6,45</w:t>
      </w:r>
      <w:r w:rsidRPr="00B5036B">
        <w:rPr>
          <w:rFonts w:eastAsia="Arial"/>
          <w:spacing w:val="-6"/>
          <w:lang w:val="ru-RU" w:eastAsia="ru-RU"/>
        </w:rPr>
        <w:t xml:space="preserve"> млн. рублей.</w:t>
      </w:r>
    </w:p>
    <w:p w:rsidR="00FD1705" w:rsidRDefault="00FD1705" w:rsidP="002153D2">
      <w:pPr>
        <w:pStyle w:val="Standard"/>
        <w:tabs>
          <w:tab w:val="left" w:pos="851"/>
        </w:tabs>
        <w:ind w:firstLine="567"/>
        <w:jc w:val="center"/>
        <w:rPr>
          <w:rFonts w:eastAsia="Arial" w:cs="Arial"/>
          <w:b/>
          <w:bCs/>
          <w:spacing w:val="-6"/>
          <w:lang w:val="ru-RU"/>
        </w:rPr>
      </w:pPr>
    </w:p>
    <w:p w:rsidR="002153D2" w:rsidRPr="002153D2" w:rsidRDefault="002153D2" w:rsidP="002153D2">
      <w:pPr>
        <w:pStyle w:val="Standard"/>
        <w:tabs>
          <w:tab w:val="left" w:pos="851"/>
        </w:tabs>
        <w:ind w:firstLine="567"/>
        <w:jc w:val="center"/>
        <w:rPr>
          <w:lang w:val="ru-RU"/>
        </w:rPr>
      </w:pPr>
      <w:r w:rsidRPr="002153D2">
        <w:rPr>
          <w:rFonts w:eastAsia="Arial" w:cs="Arial"/>
          <w:b/>
          <w:bCs/>
          <w:spacing w:val="-6"/>
          <w:lang w:val="ru-RU"/>
        </w:rPr>
        <w:t>Предполагаемые результаты</w:t>
      </w:r>
    </w:p>
    <w:p w:rsidR="002153D2" w:rsidRDefault="002153D2" w:rsidP="002153D2">
      <w:pPr>
        <w:pStyle w:val="Standard"/>
        <w:tabs>
          <w:tab w:val="left" w:pos="851"/>
        </w:tabs>
        <w:ind w:firstLine="567"/>
        <w:jc w:val="center"/>
        <w:rPr>
          <w:rFonts w:eastAsia="Arial" w:cs="Arial"/>
          <w:b/>
          <w:bCs/>
          <w:spacing w:val="-6"/>
          <w:lang w:val="ru-RU"/>
        </w:rPr>
      </w:pPr>
      <w:r w:rsidRPr="002153D2">
        <w:rPr>
          <w:rFonts w:eastAsia="Arial" w:cs="Arial"/>
          <w:b/>
          <w:bCs/>
          <w:spacing w:val="-6"/>
          <w:lang w:val="ru-RU"/>
        </w:rPr>
        <w:t xml:space="preserve">функционирования ТОСЭР в </w:t>
      </w:r>
      <w:proofErr w:type="spellStart"/>
      <w:r w:rsidRPr="002153D2">
        <w:rPr>
          <w:rFonts w:eastAsia="Arial" w:cs="Arial"/>
          <w:b/>
          <w:bCs/>
          <w:spacing w:val="-6"/>
          <w:lang w:val="ru-RU"/>
        </w:rPr>
        <w:t>р.п</w:t>
      </w:r>
      <w:proofErr w:type="spellEnd"/>
      <w:r w:rsidRPr="002153D2">
        <w:rPr>
          <w:rFonts w:eastAsia="Arial" w:cs="Arial"/>
          <w:b/>
          <w:bCs/>
          <w:spacing w:val="-6"/>
          <w:lang w:val="ru-RU"/>
        </w:rPr>
        <w:t>. Варгаши за 201</w:t>
      </w:r>
      <w:r w:rsidR="00AE07A5">
        <w:rPr>
          <w:rFonts w:eastAsia="Arial" w:cs="Arial"/>
          <w:b/>
          <w:bCs/>
          <w:spacing w:val="-6"/>
          <w:lang w:val="ru-RU"/>
        </w:rPr>
        <w:t>8</w:t>
      </w:r>
      <w:r w:rsidRPr="002153D2">
        <w:rPr>
          <w:rFonts w:eastAsia="Arial" w:cs="Arial"/>
          <w:b/>
          <w:bCs/>
          <w:spacing w:val="-6"/>
          <w:lang w:val="ru-RU"/>
        </w:rPr>
        <w:t>-202</w:t>
      </w:r>
      <w:r w:rsidR="00AE07A5">
        <w:rPr>
          <w:rFonts w:eastAsia="Arial" w:cs="Arial"/>
          <w:b/>
          <w:bCs/>
          <w:spacing w:val="-6"/>
          <w:lang w:val="ru-RU"/>
        </w:rPr>
        <w:t>7</w:t>
      </w:r>
      <w:r w:rsidRPr="002153D2">
        <w:rPr>
          <w:rFonts w:eastAsia="Arial" w:cs="Arial"/>
          <w:b/>
          <w:bCs/>
          <w:spacing w:val="-6"/>
          <w:lang w:val="ru-RU"/>
        </w:rPr>
        <w:t xml:space="preserve"> годы</w:t>
      </w:r>
    </w:p>
    <w:p w:rsidR="00CB2CA9" w:rsidRDefault="00CB2CA9" w:rsidP="002153D2">
      <w:pPr>
        <w:pStyle w:val="Standard"/>
        <w:tabs>
          <w:tab w:val="left" w:pos="851"/>
        </w:tabs>
        <w:ind w:firstLine="567"/>
        <w:jc w:val="center"/>
        <w:rPr>
          <w:lang w:val="ru-RU"/>
        </w:rPr>
      </w:pPr>
    </w:p>
    <w:p w:rsidR="00273623" w:rsidRDefault="00273623" w:rsidP="002153D2">
      <w:pPr>
        <w:pStyle w:val="Standard"/>
        <w:tabs>
          <w:tab w:val="left" w:pos="851"/>
        </w:tabs>
        <w:ind w:firstLine="567"/>
        <w:jc w:val="center"/>
        <w:rPr>
          <w:lang w:val="ru-RU"/>
        </w:rPr>
      </w:pPr>
    </w:p>
    <w:p w:rsidR="00FD1705" w:rsidRDefault="0006773E" w:rsidP="002153D2">
      <w:pPr>
        <w:pStyle w:val="Standard"/>
        <w:tabs>
          <w:tab w:val="left" w:pos="851"/>
        </w:tabs>
        <w:ind w:firstLine="567"/>
        <w:jc w:val="center"/>
        <w:rPr>
          <w:lang w:val="ru-RU"/>
        </w:rPr>
      </w:pPr>
      <w:r>
        <w:rPr>
          <w:noProof/>
          <w:lang w:val="ru-RU" w:eastAsia="ru-RU" w:bidi="ar-SA"/>
        </w:rPr>
        <mc:AlternateContent>
          <mc:Choice Requires="wps">
            <w:drawing>
              <wp:anchor distT="0" distB="0" distL="114300" distR="114300" simplePos="0" relativeHeight="251654144" behindDoc="0" locked="0" layoutInCell="1" allowOverlap="1" wp14:anchorId="5F53521D" wp14:editId="1A821CAC">
                <wp:simplePos x="0" y="0"/>
                <wp:positionH relativeFrom="column">
                  <wp:posOffset>-41910</wp:posOffset>
                </wp:positionH>
                <wp:positionV relativeFrom="paragraph">
                  <wp:posOffset>111760</wp:posOffset>
                </wp:positionV>
                <wp:extent cx="3267075" cy="923925"/>
                <wp:effectExtent l="38100" t="38100" r="85725" b="47625"/>
                <wp:wrapNone/>
                <wp:docPr id="7" name="Фигура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7075" cy="923925"/>
                        </a:xfrm>
                        <a:custGeom>
                          <a:avLst/>
                          <a:gdLst>
                            <a:gd name="G0" fmla="+- 14400 0 0"/>
                            <a:gd name="G1" fmla="+- 1 0 0"/>
                            <a:gd name="G2" fmla="+- 1 0 0"/>
                            <a:gd name="G3" fmla="+- 1 0 0"/>
                            <a:gd name="G4" fmla="+- 1 0 0"/>
                            <a:gd name="G5" fmla="+- 21597 0 0"/>
                            <a:gd name="G6" fmla="*/ 1 16385 2"/>
                            <a:gd name="G7" fmla="+- 1 0 0"/>
                            <a:gd name="G8" fmla="+- 1 0 0"/>
                            <a:gd name="G9" fmla="+- 1 0 0"/>
                            <a:gd name="G10" fmla="*/ 1 50771 51712"/>
                            <a:gd name="G11" fmla="*/ 1 37849 22848"/>
                            <a:gd name="G12" fmla="*/ G11 1 180"/>
                            <a:gd name="G13" fmla="*/ G10 1 G12"/>
                            <a:gd name="T0" fmla="*/ 1774980 w 21600"/>
                            <a:gd name="T1" fmla="*/ 0 h 21600"/>
                            <a:gd name="T2" fmla="*/ 3549960 w 21600"/>
                            <a:gd name="T3" fmla="*/ 405000 h 21600"/>
                            <a:gd name="T4" fmla="*/ 1774980 w 21600"/>
                            <a:gd name="T5" fmla="*/ 810000 h 21600"/>
                            <a:gd name="T6" fmla="*/ 0 w 21600"/>
                            <a:gd name="T7" fmla="*/ 405000 h 21600"/>
                            <a:gd name="T8" fmla="*/ 0 w 21600"/>
                            <a:gd name="T9" fmla="*/ 0 h 21600"/>
                            <a:gd name="T10" fmla="*/ 14400 w 21600"/>
                            <a:gd name="T11" fmla="*/ 21600 h 21600"/>
                          </a:gdLst>
                          <a:ahLst/>
                          <a:cxnLst>
                            <a:cxn ang="0">
                              <a:pos x="T0" y="T1"/>
                            </a:cxn>
                            <a:cxn ang="0">
                              <a:pos x="T2" y="T3"/>
                            </a:cxn>
                            <a:cxn ang="0">
                              <a:pos x="T4" y="T5"/>
                            </a:cxn>
                            <a:cxn ang="0">
                              <a:pos x="T6" y="T7"/>
                            </a:cxn>
                          </a:cxnLst>
                          <a:rect l="T8" t="T9" r="T10" b="T11"/>
                          <a:pathLst>
                            <a:path w="21600" h="21600">
                              <a:moveTo>
                                <a:pt x="0" y="0"/>
                              </a:moveTo>
                              <a:lnTo>
                                <a:pt x="14400" y="0"/>
                              </a:lnTo>
                              <a:lnTo>
                                <a:pt x="14400" y="8100"/>
                              </a:lnTo>
                              <a:lnTo>
                                <a:pt x="18000" y="8100"/>
                              </a:lnTo>
                              <a:lnTo>
                                <a:pt x="18000" y="5400"/>
                              </a:lnTo>
                              <a:lnTo>
                                <a:pt x="21600" y="10800"/>
                              </a:lnTo>
                              <a:lnTo>
                                <a:pt x="18000" y="16200"/>
                              </a:lnTo>
                              <a:lnTo>
                                <a:pt x="18000" y="13500"/>
                              </a:lnTo>
                              <a:lnTo>
                                <a:pt x="14400" y="13500"/>
                              </a:lnTo>
                              <a:lnTo>
                                <a:pt x="14400" y="21600"/>
                              </a:lnTo>
                              <a:lnTo>
                                <a:pt x="0" y="21600"/>
                              </a:lnTo>
                              <a:close/>
                            </a:path>
                          </a:pathLst>
                        </a:custGeom>
                        <a:solidFill>
                          <a:srgbClr val="FFFFFF"/>
                        </a:solidFill>
                        <a:ln w="71640" cap="sq">
                          <a:solidFill>
                            <a:srgbClr val="2300DC"/>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6706D" w:rsidRPr="006E2A38" w:rsidRDefault="0096706D" w:rsidP="002153D2">
                            <w:pPr>
                              <w:overflowPunct w:val="0"/>
                              <w:jc w:val="center"/>
                              <w:rPr>
                                <w:b/>
                                <w:bCs/>
                                <w:i/>
                                <w:iCs/>
                                <w:color w:val="004586"/>
                                <w:sz w:val="28"/>
                                <w:szCs w:val="32"/>
                              </w:rPr>
                            </w:pPr>
                            <w:proofErr w:type="spellStart"/>
                            <w:r w:rsidRPr="006E2A38">
                              <w:rPr>
                                <w:b/>
                                <w:bCs/>
                                <w:i/>
                                <w:iCs/>
                                <w:color w:val="004586"/>
                                <w:sz w:val="28"/>
                                <w:szCs w:val="32"/>
                              </w:rPr>
                              <w:t>Создание</w:t>
                            </w:r>
                            <w:proofErr w:type="spellEnd"/>
                          </w:p>
                          <w:p w:rsidR="0096706D" w:rsidRPr="006E2A38" w:rsidRDefault="0096706D" w:rsidP="002153D2">
                            <w:pPr>
                              <w:overflowPunct w:val="0"/>
                              <w:jc w:val="center"/>
                              <w:rPr>
                                <w:b/>
                                <w:bCs/>
                                <w:i/>
                                <w:iCs/>
                                <w:color w:val="004586"/>
                                <w:sz w:val="28"/>
                                <w:szCs w:val="32"/>
                              </w:rPr>
                            </w:pPr>
                            <w:proofErr w:type="spellStart"/>
                            <w:proofErr w:type="gramStart"/>
                            <w:r w:rsidRPr="006E2A38">
                              <w:rPr>
                                <w:b/>
                                <w:bCs/>
                                <w:i/>
                                <w:iCs/>
                                <w:color w:val="004586"/>
                                <w:sz w:val="28"/>
                                <w:szCs w:val="32"/>
                              </w:rPr>
                              <w:t>новых</w:t>
                            </w:r>
                            <w:proofErr w:type="spellEnd"/>
                            <w:proofErr w:type="gramEnd"/>
                            <w:r w:rsidRPr="006E2A38">
                              <w:rPr>
                                <w:b/>
                                <w:bCs/>
                                <w:i/>
                                <w:iCs/>
                                <w:color w:val="004586"/>
                                <w:sz w:val="28"/>
                                <w:szCs w:val="32"/>
                              </w:rPr>
                              <w:t xml:space="preserve"> </w:t>
                            </w:r>
                            <w:proofErr w:type="spellStart"/>
                            <w:r w:rsidRPr="006E2A38">
                              <w:rPr>
                                <w:b/>
                                <w:bCs/>
                                <w:i/>
                                <w:iCs/>
                                <w:color w:val="004586"/>
                                <w:sz w:val="28"/>
                                <w:szCs w:val="32"/>
                              </w:rPr>
                              <w:t>рабочих</w:t>
                            </w:r>
                            <w:proofErr w:type="spellEnd"/>
                            <w:r w:rsidRPr="006E2A38">
                              <w:rPr>
                                <w:b/>
                                <w:bCs/>
                                <w:i/>
                                <w:iCs/>
                                <w:color w:val="004586"/>
                                <w:sz w:val="28"/>
                                <w:szCs w:val="32"/>
                              </w:rPr>
                              <w:t xml:space="preserve"> </w:t>
                            </w:r>
                            <w:proofErr w:type="spellStart"/>
                            <w:r w:rsidRPr="006E2A38">
                              <w:rPr>
                                <w:b/>
                                <w:bCs/>
                                <w:i/>
                                <w:iCs/>
                                <w:color w:val="004586"/>
                                <w:sz w:val="28"/>
                                <w:szCs w:val="32"/>
                              </w:rPr>
                              <w:t>мест</w:t>
                            </w:r>
                            <w:proofErr w:type="spellEnd"/>
                          </w:p>
                        </w:txbxContent>
                      </wps:txbx>
                      <wps:bodyPr rot="0" vert="horz" wrap="square" lIns="35640" tIns="35640" rIns="35640" bIns="35640" anchor="ctr" anchorCtr="0">
                        <a:noAutofit/>
                      </wps:bodyPr>
                    </wps:wsp>
                  </a:graphicData>
                </a:graphic>
                <wp14:sizeRelH relativeFrom="page">
                  <wp14:pctWidth>0</wp14:pctWidth>
                </wp14:sizeRelH>
                <wp14:sizeRelV relativeFrom="page">
                  <wp14:pctHeight>0</wp14:pctHeight>
                </wp14:sizeRelV>
              </wp:anchor>
            </w:drawing>
          </mc:Choice>
          <mc:Fallback>
            <w:pict>
              <v:shape id="Фигура2" o:spid="_x0000_s1026" style="position:absolute;left:0;text-align:left;margin-left:-3.3pt;margin-top:8.8pt;width:257.25pt;height:72.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oTKjwQAAJAMAAAOAAAAZHJzL2Uyb0RvYy54bWysV9tu60QUfUfiH0Z+BKX2+BI7UdOjNqet&#10;kA5wpAbxPLHHsYXtMTPTOgUhIfErfAASL3xGzx+xZ/tSp7m0B9FKqSdeXl77MntWz99ty4I8cKly&#10;US0seuZYhFexSPJqs7B+WN1MIosozaqEFaLiC+uRK+vdxZdfnDf1nLsiE0XCJQGSSs2bemFlWtdz&#10;21ZxxkumzkTNK7iZClkyDUu5sRPJGmAvC9t1nKndCJnUUsRcKfj2fXvTukD+NOWx/j5NFdekWFig&#10;TeOnxM+1+bQvztl8I1md5XEng/0HFSXLK3jpQPWeaUbuZb5HVeaxFEqk+iwWpS3SNI85xgDRUOdF&#10;NHcZqznGAslR9ZAm9f/Rxt89fJQkTxZWaJGKlVCipz+f/nn6+9Mfn35/+ss1CWpqNQfcXf1RmhBV&#10;/UHEPylSiWXGqg2/lFI0GWcJyKIGb+88YBYKHiXr5luRAD+71wJztU1laQghC2SLJXkcSsK3msTw&#10;pedOQycMLBLDvZnrzdwAX8Hm/dPxvdK3XCATe/igdFvSBK6wIEkX1i2UPy0LqO7XE0J933EI/HYN&#10;MIDoGHQI4L4G8F4D+K8BINpBqEuDWXhIx7QHfWUTSujUiwKC1YIeHKKBmg5M9BAL7M7TgNlrADqk&#10;FYUEThhSEtCQ7omhQ24R6YWRPyOuG/nRXhGGJAPylkJ4hEb7pRoyjSgHULd7b13tyAtDfxY5pCEu&#10;nTovCVdjfQ7JDoPG0rzAn82mR/nG+nwncJyjpENLmMycFjk0B0AjCpxHSccdclTj0CFAd1rj0CqA&#10;PEo3tAuCjqRwt2VwJx6ryLgkWLNxWWzT6t02Z1m/8+Nt1X0HVwQGlJkpZhLUQpkxYzoCZglU24wq&#10;NgeUuXsEDOU2YO9NYCijAfcT6jQzlMeAwzFzK6eTL+HwMsfWCjIP59YKcgsH18pkD46uFWwnnHQ1&#10;0yZ2jBAuSbOw2u4mWX9l7pXiga8EovSLaQtvfb5bVGMUzkkUirsFkP39/m+NbM8405NdSD2k/9tB&#10;I+hZpPwMaADj+iRrFzJklDrwgpNYmCWdAjoFD/FWrAc7+DTWtDJGRj8DO4yio8ltOQ/h4kIo3rax&#10;aQPs56EfTDONzkYlijy5yYvC9ICSm/WykOSBQYPd4E8X2g6sqEw7hXTqg4aYgT9TP+Ne2kHtkLme&#10;47xfHiIrcw1Wr8jLhWUK0CaTzY1zuK4S7GXN8qK9xmQYpRxNXL+5wRZ0vW4MAhqsXy9v4NDxvWgS&#10;hoE38b1rZ3IV3Swnl0s6nYbXV8ura/qbUU39eZYnCa+ukROmAdpO+P5tfqpznq1TGxzfINCoFfcQ&#10;412WNCTJFWxaL5i5MMOSHHauG7ZRE1ZswCvHWsKGFvrHXGdo9Po5tZPOCLq5PfogIwM7Fnr0Ynsv&#10;thaxhbEAz/VZQ2NmvFjr6fR2vYW0G4O2FskjWDSQgz4MDD1cZEL+YpEGzLGp+z2T3CLFNxXYPC/A&#10;jtDjhRwv1uMFq2Kg6iJuF0sN63YsV+ISDGGaG9+GAlst3QJsL4bQWXTjq8drRD3/I3HxLwAAAP//&#10;AwBQSwMEFAAGAAgAAAAhAF5AUbvfAAAACQEAAA8AAABkcnMvZG93bnJldi54bWxMj0FPwzAMhe9I&#10;/IfISNy2ZEN0rDSdAAlEERfKJMQta7y2onGqJNvKv8ec4GT5vafnz8VmcoM4Yoi9Jw2LuQKB1Hjb&#10;U6th+/44uwERkyFrBk+o4RsjbMrzs8Lk1p/oDY91agWXUMyNhi6lMZcyNh06E+d+RGJv74MzidfQ&#10;ShvMicvdIJdKZdKZnvhCZ0Z86LD5qg9Ow7La3weVfdSvFT3Z6uW58rX71PryYrq7BZFwSn9h+MVn&#10;dCiZaecPZKMYNMyyjJOsr3iyf61WaxA7FrKrBciykP8/KH8AAAD//wMAUEsBAi0AFAAGAAgAAAAh&#10;ALaDOJL+AAAA4QEAABMAAAAAAAAAAAAAAAAAAAAAAFtDb250ZW50X1R5cGVzXS54bWxQSwECLQAU&#10;AAYACAAAACEAOP0h/9YAAACUAQAACwAAAAAAAAAAAAAAAAAvAQAAX3JlbHMvLnJlbHNQSwECLQAU&#10;AAYACAAAACEARWaEyo8EAACQDAAADgAAAAAAAAAAAAAAAAAuAgAAZHJzL2Uyb0RvYy54bWxQSwEC&#10;LQAUAAYACAAAACEAXkBRu98AAAAJAQAADwAAAAAAAAAAAAAAAADpBgAAZHJzL2Rvd25yZXYueG1s&#10;UEsFBgAAAAAEAAQA8wAAAPUHAAAAAA==&#10;" adj="-11796480,,5400" path="m,l14400,r,8100l18000,8100r,-2700l21600,10800r-3600,5400l18000,13500r-3600,l14400,21600,,21600,,xe" strokecolor="#2300dc" strokeweight="1.99mm">
                <v:stroke joinstyle="miter" endcap="square"/>
                <v:formulas/>
                <v:path o:connecttype="custom" o:connectlocs="268471888,0;536943776,17323594;268471888,34647188;0,17323594" o:connectangles="0,0,0,0" textboxrect="0,0,14400,21600"/>
                <v:textbox inset=".99mm,.99mm,.99mm,.99mm">
                  <w:txbxContent>
                    <w:p w:rsidR="0096706D" w:rsidRPr="006E2A38" w:rsidRDefault="0096706D" w:rsidP="002153D2">
                      <w:pPr>
                        <w:overflowPunct w:val="0"/>
                        <w:jc w:val="center"/>
                        <w:rPr>
                          <w:b/>
                          <w:bCs/>
                          <w:i/>
                          <w:iCs/>
                          <w:color w:val="004586"/>
                          <w:sz w:val="28"/>
                          <w:szCs w:val="32"/>
                        </w:rPr>
                      </w:pPr>
                      <w:proofErr w:type="spellStart"/>
                      <w:r w:rsidRPr="006E2A38">
                        <w:rPr>
                          <w:b/>
                          <w:bCs/>
                          <w:i/>
                          <w:iCs/>
                          <w:color w:val="004586"/>
                          <w:sz w:val="28"/>
                          <w:szCs w:val="32"/>
                        </w:rPr>
                        <w:t>Создание</w:t>
                      </w:r>
                      <w:proofErr w:type="spellEnd"/>
                    </w:p>
                    <w:p w:rsidR="0096706D" w:rsidRPr="006E2A38" w:rsidRDefault="0096706D" w:rsidP="002153D2">
                      <w:pPr>
                        <w:overflowPunct w:val="0"/>
                        <w:jc w:val="center"/>
                        <w:rPr>
                          <w:b/>
                          <w:bCs/>
                          <w:i/>
                          <w:iCs/>
                          <w:color w:val="004586"/>
                          <w:sz w:val="28"/>
                          <w:szCs w:val="32"/>
                        </w:rPr>
                      </w:pPr>
                      <w:proofErr w:type="spellStart"/>
                      <w:proofErr w:type="gramStart"/>
                      <w:r w:rsidRPr="006E2A38">
                        <w:rPr>
                          <w:b/>
                          <w:bCs/>
                          <w:i/>
                          <w:iCs/>
                          <w:color w:val="004586"/>
                          <w:sz w:val="28"/>
                          <w:szCs w:val="32"/>
                        </w:rPr>
                        <w:t>новых</w:t>
                      </w:r>
                      <w:proofErr w:type="spellEnd"/>
                      <w:proofErr w:type="gramEnd"/>
                      <w:r w:rsidRPr="006E2A38">
                        <w:rPr>
                          <w:b/>
                          <w:bCs/>
                          <w:i/>
                          <w:iCs/>
                          <w:color w:val="004586"/>
                          <w:sz w:val="28"/>
                          <w:szCs w:val="32"/>
                        </w:rPr>
                        <w:t xml:space="preserve"> </w:t>
                      </w:r>
                      <w:proofErr w:type="spellStart"/>
                      <w:r w:rsidRPr="006E2A38">
                        <w:rPr>
                          <w:b/>
                          <w:bCs/>
                          <w:i/>
                          <w:iCs/>
                          <w:color w:val="004586"/>
                          <w:sz w:val="28"/>
                          <w:szCs w:val="32"/>
                        </w:rPr>
                        <w:t>рабочих</w:t>
                      </w:r>
                      <w:proofErr w:type="spellEnd"/>
                      <w:r w:rsidRPr="006E2A38">
                        <w:rPr>
                          <w:b/>
                          <w:bCs/>
                          <w:i/>
                          <w:iCs/>
                          <w:color w:val="004586"/>
                          <w:sz w:val="28"/>
                          <w:szCs w:val="32"/>
                        </w:rPr>
                        <w:t xml:space="preserve"> </w:t>
                      </w:r>
                      <w:proofErr w:type="spellStart"/>
                      <w:r w:rsidRPr="006E2A38">
                        <w:rPr>
                          <w:b/>
                          <w:bCs/>
                          <w:i/>
                          <w:iCs/>
                          <w:color w:val="004586"/>
                          <w:sz w:val="28"/>
                          <w:szCs w:val="32"/>
                        </w:rPr>
                        <w:t>мест</w:t>
                      </w:r>
                      <w:proofErr w:type="spellEnd"/>
                    </w:p>
                  </w:txbxContent>
                </v:textbox>
              </v:shape>
            </w:pict>
          </mc:Fallback>
        </mc:AlternateContent>
      </w:r>
      <w:r w:rsidR="00D65C2C">
        <w:rPr>
          <w:noProof/>
          <w:lang w:val="ru-RU" w:eastAsia="ru-RU" w:bidi="ar-SA"/>
        </w:rPr>
        <mc:AlternateContent>
          <mc:Choice Requires="wps">
            <w:drawing>
              <wp:anchor distT="0" distB="0" distL="114300" distR="114300" simplePos="0" relativeHeight="251655168" behindDoc="0" locked="0" layoutInCell="1" allowOverlap="1" wp14:anchorId="7EA9558B" wp14:editId="4143C116">
                <wp:simplePos x="0" y="0"/>
                <wp:positionH relativeFrom="column">
                  <wp:posOffset>3406140</wp:posOffset>
                </wp:positionH>
                <wp:positionV relativeFrom="paragraph">
                  <wp:posOffset>159385</wp:posOffset>
                </wp:positionV>
                <wp:extent cx="1857375" cy="752475"/>
                <wp:effectExtent l="19050" t="19050" r="28575" b="28575"/>
                <wp:wrapNone/>
                <wp:docPr id="8" name="Фигура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752475"/>
                        </a:xfrm>
                        <a:custGeom>
                          <a:avLst/>
                          <a:gdLst>
                            <a:gd name="G0" fmla="+- 1 0 0"/>
                            <a:gd name="G1" fmla="+- 1 0 0"/>
                            <a:gd name="G2" fmla="+- 1 0 0"/>
                            <a:gd name="G3" fmla="+- 61826 0 0"/>
                            <a:gd name="G4" fmla="+- 1 0 0"/>
                            <a:gd name="T0" fmla="*/ 1097100 w 21600"/>
                            <a:gd name="T1" fmla="*/ 0 h 21600"/>
                            <a:gd name="T2" fmla="*/ 2194199 w 21600"/>
                            <a:gd name="T3" fmla="*/ 347760 h 21600"/>
                            <a:gd name="T4" fmla="*/ 1097100 w 21600"/>
                            <a:gd name="T5" fmla="*/ 695520 h 21600"/>
                            <a:gd name="T6" fmla="*/ 0 w 21600"/>
                            <a:gd name="T7" fmla="*/ 347760 h 21600"/>
                            <a:gd name="T8" fmla="*/ 1097100 w 21600"/>
                            <a:gd name="T9" fmla="*/ 0 h 21600"/>
                            <a:gd name="T10" fmla="*/ 321308 w 21600"/>
                            <a:gd name="T11" fmla="*/ 101849 h 21600"/>
                            <a:gd name="T12" fmla="*/ 0 w 21600"/>
                            <a:gd name="T13" fmla="*/ 347760 h 21600"/>
                            <a:gd name="T14" fmla="*/ 321308 w 21600"/>
                            <a:gd name="T15" fmla="*/ 593671 h 21600"/>
                            <a:gd name="T16" fmla="*/ 1097100 w 21600"/>
                            <a:gd name="T17" fmla="*/ 695520 h 21600"/>
                            <a:gd name="T18" fmla="*/ 1872891 w 21600"/>
                            <a:gd name="T19" fmla="*/ 593671 h 21600"/>
                            <a:gd name="T20" fmla="*/ 2194199 w 21600"/>
                            <a:gd name="T21" fmla="*/ 347760 h 21600"/>
                            <a:gd name="T22" fmla="*/ 1872891 w 21600"/>
                            <a:gd name="T23" fmla="*/ 101849 h 21600"/>
                            <a:gd name="T24" fmla="*/ 3163 w 21600"/>
                            <a:gd name="T25" fmla="*/ 3163 h 21600"/>
                            <a:gd name="T26" fmla="*/ 18437 w 21600"/>
                            <a:gd name="T27"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21600" h="21600">
                              <a:moveTo>
                                <a:pt x="10800" y="0"/>
                              </a:moveTo>
                              <a:lnTo>
                                <a:pt x="10799" y="0"/>
                              </a:lnTo>
                              <a:cubicBezTo>
                                <a:pt x="4835" y="0"/>
                                <a:pt x="0" y="4835"/>
                                <a:pt x="0" y="10799"/>
                              </a:cubicBezTo>
                              <a:cubicBezTo>
                                <a:pt x="0" y="16764"/>
                                <a:pt x="4835" y="21600"/>
                                <a:pt x="10800" y="21600"/>
                              </a:cubicBezTo>
                              <a:cubicBezTo>
                                <a:pt x="16764" y="21600"/>
                                <a:pt x="21600" y="16764"/>
                                <a:pt x="21600" y="10800"/>
                              </a:cubicBezTo>
                              <a:cubicBezTo>
                                <a:pt x="21600" y="4835"/>
                                <a:pt x="16764" y="0"/>
                                <a:pt x="10800" y="0"/>
                              </a:cubicBezTo>
                              <a:close/>
                            </a:path>
                          </a:pathLst>
                        </a:custGeom>
                        <a:solidFill>
                          <a:srgbClr val="E6E6FF"/>
                        </a:solidFill>
                        <a:ln w="36360" cap="sq">
                          <a:solidFill>
                            <a:srgbClr val="33CC6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6706D" w:rsidRPr="00D74D82" w:rsidRDefault="0096706D" w:rsidP="002153D2">
                            <w:pPr>
                              <w:overflowPunct w:val="0"/>
                              <w:jc w:val="center"/>
                              <w:rPr>
                                <w:b/>
                                <w:bCs/>
                              </w:rPr>
                            </w:pPr>
                            <w:r w:rsidRPr="00D74D82">
                              <w:rPr>
                                <w:b/>
                                <w:bCs/>
                                <w:lang w:val="ru-RU"/>
                              </w:rPr>
                              <w:t>295</w:t>
                            </w:r>
                            <w:r w:rsidRPr="00D74D82">
                              <w:rPr>
                                <w:b/>
                                <w:bCs/>
                              </w:rPr>
                              <w:t xml:space="preserve"> </w:t>
                            </w:r>
                            <w:proofErr w:type="spellStart"/>
                            <w:r w:rsidRPr="00D74D82">
                              <w:rPr>
                                <w:b/>
                                <w:bCs/>
                              </w:rPr>
                              <w:t>единиц</w:t>
                            </w:r>
                            <w:proofErr w:type="spellEnd"/>
                          </w:p>
                        </w:txbxContent>
                      </wps:txbx>
                      <wps:bodyPr rot="0" vert="horz" wrap="square" lIns="17640" tIns="17640" rIns="17640" bIns="17640" anchor="ctr" anchorCtr="0">
                        <a:noAutofit/>
                      </wps:bodyPr>
                    </wps:wsp>
                  </a:graphicData>
                </a:graphic>
                <wp14:sizeRelH relativeFrom="page">
                  <wp14:pctWidth>0</wp14:pctWidth>
                </wp14:sizeRelH>
                <wp14:sizeRelV relativeFrom="page">
                  <wp14:pctHeight>0</wp14:pctHeight>
                </wp14:sizeRelV>
              </wp:anchor>
            </w:drawing>
          </mc:Choice>
          <mc:Fallback>
            <w:pict>
              <v:shape id="Фигура3" o:spid="_x0000_s1027" style="position:absolute;left:0;text-align:left;margin-left:268.2pt;margin-top:12.55pt;width:146.25pt;height:59.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PdCQUAAI4PAAAOAAAAZHJzL2Uyb0RvYy54bWysV9tu4zYQfS/QfyD02MKxKNm6GHEWiddZ&#10;LLBtF4iLPtMSbQmVRFWkY2eLAgX6K/2AAn3pZ2T/qDPUxVQ2so2ifjBE8Wh4Zs5wyLl+c8gz8sgr&#10;mYpibtEr2yK8iEScFtu59ePqfhRYRCpWxCwTBZ9bT1xab26+/up6X864IxKRxbwiYKSQs305txKl&#10;ytl4LKOE50xeiZIXMLkRVc4UDKvtOK7YHqzn2dixbW+8F1VcViLiUsLbt/WkdaPtbzY8Uj9sNpIr&#10;ks0t4Kb0f6X/1/g/vrlms23FyiSNGhrsP7DIWVrAop2pt0wxsqvSL0zlaVQJKTbqKhL5WGw2acS1&#10;D+ANtV9485CwkmtfIDiy7MIk/z+z0fePHyuSxnMLhCpYDhI9//n8z/Pfn//4/PvzXy4GaF/KGeAe&#10;yo8VuijLDyL6WZJCLBJWbPltVYl9wlkMtCjix70PcCDhU7LefydisM92SuhYHTZVjgYhCuSgJXnq&#10;JOEHRSJ4SYOp7/pTi0Qw50+dCTzjEmzWfh3tpHrHhbbEHj9IVUsaw5MWJG7cegfyb/IM1P12RCix&#10;SSt+B6DnAM45gGsAPBo43mvLTAzQazxWHdFvxoTaoU9tm+yJQz37JeVVRxmgNkleB3W0AeTQcELD&#10;cMhe5wBA3Ynve4NGOy/OkwT16sAD1AunU2fQqGcgB332DdBpjpDS3cJnAhka0EF61FTGdahrB0OB&#10;pKYy1KbBJBySh5r6DHpNL5eGmtqcoWlqMw1dz6eDNE1xzkSTmhqdlpz2RAp8JwjpYFBNlU6zdUyp&#10;ziS9Y2p1OqMcUyt6mq1jKnY6BZyeYtRzhyLgmHq5CBza8z21gonrD5o0tYI8BaRhEwrtti2lLGmr&#10;a3QomvIKTwQOAazbWG1LIbGUYwmDeg3lqa7VgMLZATDEFMH6rIH1ToMhUghuT4HTYAgCgv2LaEAi&#10;Iji8CIylANGwzy9xEfe4hl/mJO5gDb/MTdr4CdvuIjKNp/QyV3ErIRnYJpdYxy2i4T1Xa12bpKng&#10;WoYXshXmPVzJVpjWcClbOeAIXMtWjnYE0okpzDmdWfBI9nOrPgZJ0j7hXC4e+UpolML0o3YARyWy&#10;0AcmrH1EZEUf6YdQVAxkOx/t1ml0xz+Z6EngAtEWDPT0avVKeg7i039LbbTfhK1n8TX7tSXq+d4E&#10;v2lNdcsaV4B66aOj3RQG+uxC9RLoSfddu1gTX5j6gocxpQN8qVvH714G6cijudm8dKvV74VLmZC8&#10;Xh0zRF8Hu1TRATheCaXI0vg+zTKMp6y260VWkUcG2bf0lt79fSNOD5YVmGmu53qgSMSgLZG/6PLW&#10;Q/WMue5i4XmvGctTBR1OluZwxbbxV0uLF+ZlEWuZFUuz+hnIZ7pUct27tPUWbsPNNsB7se4rfr29&#10;n9r+xA1Gvj91RxN3aY/ugvvF6HZBPc9f3i3ulvQ3ZE0nsySNY14stU0o0LrbgveXtRFNw1U3KF2j&#10;0xHEuIod+PiQxHsSpxI2tDsN8VCNU9jUjl97TVi2hRYxUhXsdaF+SlWi+5v26OiFM4AEC1rxO+ta&#10;aGPh8Re+1YgDVAyIZBs13Y9gC1K3MuqwPuiOR9czbE/WIn6CBgVYIRlsZ+EhEdUni+yhNUT5d6zi&#10;FsneF9jkwP4EmDIHlTlYmwNWRGCqcbweLBSM6wOzELfQDm1S7Fo0z5pLM4CmT3vSNKjYVZpjjTq2&#10;0Tf/AgAA//8DAFBLAwQUAAYACAAAACEAtKU6rN4AAAAKAQAADwAAAGRycy9kb3ducmV2LnhtbEyP&#10;y07DMBBF90j8gzVI7KjTvBRCnKoqYotECwt203hIAvE4it005esxK1iO7tG9Z6rNYgYx0+R6ywrW&#10;qwgEcWN1z62C18PTXQHCeWSNg2VScCEHm/r6qsJS2zO/0Lz3rQgl7EpU0Hk/llK6piODbmVH4pB9&#10;2MmgD+fUSj3hOZSbQcZRlEuDPYeFDkfaddR87U9GgSRKnz9334/NjNtsSN7eF3cZlbq9WbYPIDwt&#10;/g+GX/2gDnVwOtoTaycGBVmSpwFVEGdrEAEo4uIexDGQaZKDrCv5/4X6BwAA//8DAFBLAQItABQA&#10;BgAIAAAAIQC2gziS/gAAAOEBAAATAAAAAAAAAAAAAAAAAAAAAABbQ29udGVudF9UeXBlc10ueG1s&#10;UEsBAi0AFAAGAAgAAAAhADj9If/WAAAAlAEAAAsAAAAAAAAAAAAAAAAALwEAAF9yZWxzLy5yZWxz&#10;UEsBAi0AFAAGAAgAAAAhAD0f890JBQAAjg8AAA4AAAAAAAAAAAAAAAAALgIAAGRycy9lMm9Eb2Mu&#10;eG1sUEsBAi0AFAAGAAgAAAAhALSlOqzeAAAACgEAAA8AAAAAAAAAAAAAAAAAYwcAAGRycy9kb3du&#10;cmV2LnhtbFBLBQYAAAAABAAEAPMAAABuCAAAAAA=&#10;" adj="-11796480,,5400" path="m10800,r-1,c4835,,,4835,,10799v,5965,4835,10801,10800,10801c16764,21600,21600,16764,21600,10800,21600,4835,16764,,10800,xe" fillcolor="#e6e6ff" strokecolor="#3c6" strokeweight="1.01mm">
                <v:stroke joinstyle="miter" endcap="square"/>
                <v:formulas/>
                <v:path o:connecttype="custom" o:connectlocs="94339172,0;188678258,12114848;94339172,24229695;0,12114848;94339172,0;27629141,3548094;0,12114848;27629141,20681601;94339172,24229695;161049117,20681601;188678258,12114848;161049117,3548094" o:connectangles="0,0,0,0,0,0,0,0,0,0,0,0" textboxrect="3163,3163,18437,18437"/>
                <v:textbox inset=".49mm,.49mm,.49mm,.49mm">
                  <w:txbxContent>
                    <w:p w:rsidR="0096706D" w:rsidRPr="00D74D82" w:rsidRDefault="0096706D" w:rsidP="002153D2">
                      <w:pPr>
                        <w:overflowPunct w:val="0"/>
                        <w:jc w:val="center"/>
                        <w:rPr>
                          <w:b/>
                          <w:bCs/>
                        </w:rPr>
                      </w:pPr>
                      <w:r w:rsidRPr="00D74D82">
                        <w:rPr>
                          <w:b/>
                          <w:bCs/>
                          <w:lang w:val="ru-RU"/>
                        </w:rPr>
                        <w:t>295</w:t>
                      </w:r>
                      <w:r w:rsidRPr="00D74D82">
                        <w:rPr>
                          <w:b/>
                          <w:bCs/>
                        </w:rPr>
                        <w:t xml:space="preserve"> </w:t>
                      </w:r>
                      <w:proofErr w:type="spellStart"/>
                      <w:r w:rsidRPr="00D74D82">
                        <w:rPr>
                          <w:b/>
                          <w:bCs/>
                        </w:rPr>
                        <w:t>единиц</w:t>
                      </w:r>
                      <w:proofErr w:type="spellEnd"/>
                    </w:p>
                  </w:txbxContent>
                </v:textbox>
              </v:shape>
            </w:pict>
          </mc:Fallback>
        </mc:AlternateContent>
      </w:r>
    </w:p>
    <w:p w:rsidR="00FD1705" w:rsidRDefault="00FD1705" w:rsidP="002153D2">
      <w:pPr>
        <w:pStyle w:val="Standard"/>
        <w:tabs>
          <w:tab w:val="left" w:pos="851"/>
        </w:tabs>
        <w:ind w:firstLine="567"/>
        <w:jc w:val="center"/>
        <w:rPr>
          <w:lang w:val="ru-RU"/>
        </w:rPr>
      </w:pPr>
    </w:p>
    <w:p w:rsidR="00273623" w:rsidRDefault="00273623" w:rsidP="002153D2">
      <w:pPr>
        <w:pStyle w:val="Standard"/>
        <w:tabs>
          <w:tab w:val="left" w:pos="851"/>
        </w:tabs>
        <w:ind w:firstLine="567"/>
        <w:jc w:val="center"/>
        <w:rPr>
          <w:lang w:val="ru-RU"/>
        </w:rPr>
      </w:pPr>
    </w:p>
    <w:p w:rsidR="003B6AB9" w:rsidRPr="002153D2" w:rsidRDefault="003B6AB9" w:rsidP="002153D2">
      <w:pPr>
        <w:pStyle w:val="Standard"/>
        <w:tabs>
          <w:tab w:val="left" w:pos="851"/>
        </w:tabs>
        <w:ind w:firstLine="567"/>
        <w:jc w:val="center"/>
        <w:rPr>
          <w:lang w:val="ru-RU"/>
        </w:rPr>
      </w:pPr>
    </w:p>
    <w:p w:rsidR="002153D2" w:rsidRPr="002153D2" w:rsidRDefault="002153D2" w:rsidP="00B331C4">
      <w:pPr>
        <w:pStyle w:val="Standard"/>
        <w:tabs>
          <w:tab w:val="left" w:pos="851"/>
        </w:tabs>
        <w:ind w:firstLine="567"/>
        <w:jc w:val="center"/>
        <w:rPr>
          <w:rFonts w:eastAsia="Arial" w:cs="Arial"/>
          <w:b/>
          <w:bCs/>
          <w:color w:val="000000"/>
          <w:spacing w:val="-6"/>
          <w:lang w:val="ru-RU"/>
        </w:rPr>
      </w:pPr>
    </w:p>
    <w:p w:rsidR="002153D2" w:rsidRPr="002153D2" w:rsidRDefault="002153D2" w:rsidP="002153D2">
      <w:pPr>
        <w:pStyle w:val="Standard"/>
        <w:tabs>
          <w:tab w:val="left" w:pos="851"/>
        </w:tabs>
        <w:ind w:firstLine="567"/>
        <w:jc w:val="both"/>
        <w:rPr>
          <w:rFonts w:eastAsia="Arial" w:cs="Arial"/>
          <w:b/>
          <w:bCs/>
          <w:color w:val="000000"/>
          <w:spacing w:val="-6"/>
          <w:lang w:val="ru-RU"/>
        </w:rPr>
      </w:pPr>
    </w:p>
    <w:p w:rsidR="002153D2" w:rsidRPr="002153D2" w:rsidRDefault="00186077" w:rsidP="002153D2">
      <w:pPr>
        <w:pStyle w:val="Standard"/>
        <w:tabs>
          <w:tab w:val="left" w:pos="851"/>
        </w:tabs>
        <w:ind w:firstLine="567"/>
        <w:jc w:val="both"/>
        <w:rPr>
          <w:rFonts w:eastAsia="Arial" w:cs="Arial"/>
          <w:b/>
          <w:bCs/>
          <w:color w:val="000000"/>
          <w:spacing w:val="-6"/>
          <w:lang w:val="ru-RU"/>
        </w:rPr>
      </w:pPr>
      <w:r>
        <w:rPr>
          <w:noProof/>
          <w:lang w:val="ru-RU" w:eastAsia="ru-RU" w:bidi="ar-SA"/>
        </w:rPr>
        <w:lastRenderedPageBreak/>
        <mc:AlternateContent>
          <mc:Choice Requires="wps">
            <w:drawing>
              <wp:anchor distT="0" distB="0" distL="114300" distR="114300" simplePos="0" relativeHeight="251656192" behindDoc="0" locked="0" layoutInCell="1" allowOverlap="1" wp14:anchorId="78AEF58A" wp14:editId="6B0E9781">
                <wp:simplePos x="0" y="0"/>
                <wp:positionH relativeFrom="column">
                  <wp:posOffset>13970</wp:posOffset>
                </wp:positionH>
                <wp:positionV relativeFrom="paragraph">
                  <wp:posOffset>129540</wp:posOffset>
                </wp:positionV>
                <wp:extent cx="3227070" cy="838200"/>
                <wp:effectExtent l="38735" t="38735" r="134620" b="37465"/>
                <wp:wrapNone/>
                <wp:docPr id="6" name="Фигура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7070" cy="838200"/>
                        </a:xfrm>
                        <a:custGeom>
                          <a:avLst/>
                          <a:gdLst>
                            <a:gd name="G0" fmla="+- 14400 0 0"/>
                            <a:gd name="G1" fmla="+- 1 0 0"/>
                            <a:gd name="G2" fmla="+- 1 0 0"/>
                            <a:gd name="G3" fmla="+- 1 0 0"/>
                            <a:gd name="G4" fmla="+- 1 0 0"/>
                            <a:gd name="G5" fmla="+- 21597 0 0"/>
                            <a:gd name="G6" fmla="*/ 1 16385 2"/>
                            <a:gd name="G7" fmla="+- 1 0 0"/>
                            <a:gd name="G8" fmla="+- 1 0 0"/>
                            <a:gd name="G9" fmla="+- 1 0 0"/>
                            <a:gd name="G10" fmla="*/ 1 127 512"/>
                            <a:gd name="G11" fmla="*/ 1 37849 22848"/>
                            <a:gd name="G12" fmla="*/ G11 1 180"/>
                            <a:gd name="G13" fmla="*/ G10 1 G12"/>
                            <a:gd name="T0" fmla="*/ 1770120 w 21600"/>
                            <a:gd name="T1" fmla="*/ 0 h 21600"/>
                            <a:gd name="T2" fmla="*/ 3540239 w 21600"/>
                            <a:gd name="T3" fmla="*/ 419220 h 21600"/>
                            <a:gd name="T4" fmla="*/ 1770120 w 21600"/>
                            <a:gd name="T5" fmla="*/ 838439 h 21600"/>
                            <a:gd name="T6" fmla="*/ 0 w 21600"/>
                            <a:gd name="T7" fmla="*/ 419220 h 21600"/>
                            <a:gd name="T8" fmla="*/ 0 w 21600"/>
                            <a:gd name="T9" fmla="*/ 0 h 21600"/>
                            <a:gd name="T10" fmla="*/ 14400 w 21600"/>
                            <a:gd name="T11" fmla="*/ 21600 h 21600"/>
                          </a:gdLst>
                          <a:ahLst/>
                          <a:cxnLst>
                            <a:cxn ang="0">
                              <a:pos x="T0" y="T1"/>
                            </a:cxn>
                            <a:cxn ang="0">
                              <a:pos x="T2" y="T3"/>
                            </a:cxn>
                            <a:cxn ang="0">
                              <a:pos x="T4" y="T5"/>
                            </a:cxn>
                            <a:cxn ang="0">
                              <a:pos x="T6" y="T7"/>
                            </a:cxn>
                          </a:cxnLst>
                          <a:rect l="T8" t="T9" r="T10" b="T11"/>
                          <a:pathLst>
                            <a:path w="21600" h="21600">
                              <a:moveTo>
                                <a:pt x="0" y="0"/>
                              </a:moveTo>
                              <a:lnTo>
                                <a:pt x="14400" y="0"/>
                              </a:lnTo>
                              <a:lnTo>
                                <a:pt x="14400" y="8100"/>
                              </a:lnTo>
                              <a:lnTo>
                                <a:pt x="18000" y="8100"/>
                              </a:lnTo>
                              <a:lnTo>
                                <a:pt x="18000" y="5400"/>
                              </a:lnTo>
                              <a:lnTo>
                                <a:pt x="21600" y="10800"/>
                              </a:lnTo>
                              <a:lnTo>
                                <a:pt x="18000" y="16200"/>
                              </a:lnTo>
                              <a:lnTo>
                                <a:pt x="18000" y="13500"/>
                              </a:lnTo>
                              <a:lnTo>
                                <a:pt x="14400" y="13500"/>
                              </a:lnTo>
                              <a:lnTo>
                                <a:pt x="14400" y="21600"/>
                              </a:lnTo>
                              <a:lnTo>
                                <a:pt x="0" y="21600"/>
                              </a:lnTo>
                              <a:close/>
                            </a:path>
                          </a:pathLst>
                        </a:custGeom>
                        <a:solidFill>
                          <a:srgbClr val="FFFFFF"/>
                        </a:solidFill>
                        <a:ln w="71640" cap="sq">
                          <a:solidFill>
                            <a:srgbClr val="2300DC"/>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6706D" w:rsidRPr="006E2A38" w:rsidRDefault="0096706D" w:rsidP="002153D2">
                            <w:pPr>
                              <w:overflowPunct w:val="0"/>
                              <w:jc w:val="center"/>
                              <w:rPr>
                                <w:b/>
                                <w:bCs/>
                                <w:i/>
                                <w:iCs/>
                                <w:color w:val="004586"/>
                                <w:sz w:val="28"/>
                                <w:szCs w:val="32"/>
                              </w:rPr>
                            </w:pPr>
                            <w:proofErr w:type="spellStart"/>
                            <w:r w:rsidRPr="006E2A38">
                              <w:rPr>
                                <w:b/>
                                <w:bCs/>
                                <w:i/>
                                <w:iCs/>
                                <w:color w:val="004586"/>
                                <w:sz w:val="28"/>
                                <w:szCs w:val="32"/>
                              </w:rPr>
                              <w:t>Прирост</w:t>
                            </w:r>
                            <w:proofErr w:type="spellEnd"/>
                            <w:r w:rsidRPr="006E2A38">
                              <w:rPr>
                                <w:b/>
                                <w:bCs/>
                                <w:i/>
                                <w:iCs/>
                                <w:color w:val="004586"/>
                                <w:sz w:val="28"/>
                                <w:szCs w:val="32"/>
                              </w:rPr>
                              <w:t xml:space="preserve"> </w:t>
                            </w:r>
                            <w:proofErr w:type="spellStart"/>
                            <w:r w:rsidRPr="006E2A38">
                              <w:rPr>
                                <w:b/>
                                <w:bCs/>
                                <w:i/>
                                <w:iCs/>
                                <w:color w:val="004586"/>
                                <w:sz w:val="28"/>
                                <w:szCs w:val="32"/>
                              </w:rPr>
                              <w:t>объема</w:t>
                            </w:r>
                            <w:proofErr w:type="spellEnd"/>
                          </w:p>
                          <w:p w:rsidR="0096706D" w:rsidRPr="006E2A38" w:rsidRDefault="0096706D" w:rsidP="002153D2">
                            <w:pPr>
                              <w:overflowPunct w:val="0"/>
                              <w:jc w:val="center"/>
                              <w:rPr>
                                <w:b/>
                                <w:bCs/>
                                <w:i/>
                                <w:iCs/>
                                <w:color w:val="004586"/>
                                <w:sz w:val="28"/>
                                <w:szCs w:val="32"/>
                              </w:rPr>
                            </w:pPr>
                            <w:proofErr w:type="spellStart"/>
                            <w:proofErr w:type="gramStart"/>
                            <w:r w:rsidRPr="006E2A38">
                              <w:rPr>
                                <w:b/>
                                <w:bCs/>
                                <w:i/>
                                <w:iCs/>
                                <w:color w:val="004586"/>
                                <w:sz w:val="28"/>
                                <w:szCs w:val="32"/>
                              </w:rPr>
                              <w:t>внебюджетных</w:t>
                            </w:r>
                            <w:proofErr w:type="spellEnd"/>
                            <w:proofErr w:type="gramEnd"/>
                          </w:p>
                          <w:p w:rsidR="0096706D" w:rsidRPr="006E2A38" w:rsidRDefault="0096706D" w:rsidP="002153D2">
                            <w:pPr>
                              <w:overflowPunct w:val="0"/>
                              <w:jc w:val="center"/>
                              <w:rPr>
                                <w:b/>
                                <w:bCs/>
                                <w:i/>
                                <w:iCs/>
                                <w:color w:val="004586"/>
                                <w:sz w:val="28"/>
                                <w:szCs w:val="32"/>
                              </w:rPr>
                            </w:pPr>
                            <w:r w:rsidRPr="006E2A38">
                              <w:rPr>
                                <w:b/>
                                <w:bCs/>
                                <w:i/>
                                <w:iCs/>
                                <w:color w:val="004586"/>
                                <w:sz w:val="28"/>
                                <w:szCs w:val="32"/>
                              </w:rPr>
                              <w:t xml:space="preserve"> </w:t>
                            </w:r>
                            <w:proofErr w:type="spellStart"/>
                            <w:proofErr w:type="gramStart"/>
                            <w:r w:rsidRPr="006E2A38">
                              <w:rPr>
                                <w:b/>
                                <w:bCs/>
                                <w:i/>
                                <w:iCs/>
                                <w:color w:val="004586"/>
                                <w:sz w:val="28"/>
                                <w:szCs w:val="32"/>
                              </w:rPr>
                              <w:t>инвестиций</w:t>
                            </w:r>
                            <w:proofErr w:type="spellEnd"/>
                            <w:proofErr w:type="gramEnd"/>
                          </w:p>
                        </w:txbxContent>
                      </wps:txbx>
                      <wps:bodyPr rot="0" vert="horz" wrap="square" lIns="35640" tIns="35640" rIns="35640" bIns="35640" anchor="ctr" anchorCtr="0">
                        <a:noAutofit/>
                      </wps:bodyPr>
                    </wps:wsp>
                  </a:graphicData>
                </a:graphic>
                <wp14:sizeRelH relativeFrom="page">
                  <wp14:pctWidth>0</wp14:pctWidth>
                </wp14:sizeRelH>
                <wp14:sizeRelV relativeFrom="page">
                  <wp14:pctHeight>0</wp14:pctHeight>
                </wp14:sizeRelV>
              </wp:anchor>
            </w:drawing>
          </mc:Choice>
          <mc:Fallback>
            <w:pict>
              <v:shape id="_x0000_s1028" style="position:absolute;left:0;text-align:left;margin-left:1.1pt;margin-top:10.2pt;width:254.1pt;height:6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0KSmAQAAJMMAAAOAAAAZHJzL2Uyb0RvYy54bWysV1tu4zYU/S/QPRD6bOFIlGRLNuIMEueB&#10;AtN2gLjoNy3JllBJVEkmcloUKDBbmQUU6E+XkdlRD6lH5NhOMkUTQBLFo8tzH7w8Pn23LXJynwiZ&#10;8XJu0RPHIkkZ8TgrN3Prp+X1KLSIVKyMWc7LZG49JNJ6d/b1V6d1NUtcnvI8TgSBkVLO6mpupUpV&#10;M9uWUZoUTJ7wKikxueaiYApDsbFjwWpYL3LbdZyJXXMRV4JHiZR4e9lMWmfG/nqdROrH9VomiuRz&#10;C9yUuQpzXemrfXbKZhvBqjSLWhrsP7AoWFZi0d7UJVOM3Ilsz1SRRYJLvlYnES9svl5nUWJ8gDfU&#10;eebNbcqqxPiC4MiqD5P8/8xGP9x/ECSL59bEIiUrkKLHT4//PP79+ePnPx//cnWA6krOgLutPgjt&#10;oqze8+gXSUq+SFm5Sc6F4HWasBi0qMbbOx/ogcSnZFV/z2PYZ3eKm1ht16LQBhEFsjUpeehTkmwV&#10;ifDSc93ACZC5CHOhFyLnZgk2676O7qS6SbixxO7fS9WkNMaTSUjcunUDI+siR3a/HRHq+45D8N8W&#10;QA+iQ9AhgPsawHsN4L8GGA8ALh1Pg0M8kK7Gm29sQgmdeOGYmGyhBntvgg6kXT5kBbvzKSaHANPX&#10;ALQPa0PEDciY7hGhfVwNygtCf0pcN/TDvQT0AQbyhsI1QsP9NPVRNigHqJu9VZc71ILAoa5DauLS&#10;SVNEg0gth/wckh4GDal5Y99xvekxe0N+Pp26WPmI0b4cdGReJtkXBqDYCz6WP2J0WB1Hfe6rA+Ze&#10;5tiXCZBHzfWlYkBHiO2Wi9mFxzIyTInJ2dBZWyev3eIs7XZ9tC3bd3giaE66n+guUHGpW4yuCPQR&#10;ZFu3KTYDSs8eASPdGuy9CYw0avD4TWCkR4ODIbih09IXOLj0kbVE5HFmLRFbHFpLHT0cW0tsJ9Pl&#10;Kqa078ZDPJJ6bjXVTdLuSc8V/D5ZcoNSzzotVn2azcshyvRIQ7Rrud18d6+MtSdcSPvu3EG6ewsN&#10;HSC0718AxUZ7mUDrMqxSBwu0Qe1W7u7PGdDJ01nSYbr7HtYbv2ZXl7LxjH4Btm9FSEO3dndvODQ2&#10;D+GinMukKWNdBqae+3rQxTQ4FyXPs/g6y3NdA1JsVotckHuGArs2f23IdmB5qcspoBMfHCIGbSZ/&#10;NXtpB7VjzPUc53JxyFiRKci8PCuQeZRAE0w206rhqoxNLSuW5c2zCYZmmhgB121uSIK21rU4MOLq&#10;9/PrsRP4XjgKgrE38r0rZ3QRXi9G5ws6mQRXF4uLK/qHZk39WZrFcVJeGZvoBkZy4v3btFSrOhuV&#10;1qu9nqBmy+/g420a1yTOJDatN5666GFxhp0LEWO8JizfQCdHSmBDc/VzplIj8ro+tRPOENXcHH2I&#10;SG/dJHqwsL3nW4PYoi3guy5qRpRpHdboObVdbY3s6xXeiscPUGlgZaQYND0eUi5+s0gNfazTf8dE&#10;YpH8uxJKzxubwlDDgRgOVsMBKyOYah1vBguFcdOdS34OTbjOtHQzPBsu7QDK13jSqnQtrYdjg3r6&#10;LXH2LwAAAP//AwBQSwMEFAAGAAgAAAAhAHk/bgrdAAAACAEAAA8AAABkcnMvZG93bnJldi54bWxM&#10;j0FLw0AQhe+C/2EZwZvdbWiLpNkUFRQjXhoF6W2bnSbB7GzY3bbx3zs96WlmeI833ys2kxvECUPs&#10;PWmYzxQIpMbbnloNnx/Pd/cgYjJkzeAJNfxghE15fVWY3PozbfFUp1ZwCMXcaOhSGnMpY9OhM3Hm&#10;RyTWDj44k/gMrbTBnDncDTJTaiWd6Yk/dGbEpw6b7/roNGTV4TGo1Vf9XtGLrd5eK1+7nda3N9PD&#10;GkTCKf2Z4YLP6FAy094fyUYxcEbGRh5qAYLl5fyy7Nm3zBYgy0L+L1D+AgAA//8DAFBLAQItABQA&#10;BgAIAAAAIQC2gziS/gAAAOEBAAATAAAAAAAAAAAAAAAAAAAAAABbQ29udGVudF9UeXBlc10ueG1s&#10;UEsBAi0AFAAGAAgAAAAhADj9If/WAAAAlAEAAAsAAAAAAAAAAAAAAAAALwEAAF9yZWxzLy5yZWxz&#10;UEsBAi0AFAAGAAgAAAAhAJDfQpKYBAAAkwwAAA4AAAAAAAAAAAAAAAAALgIAAGRycy9lMm9Eb2Mu&#10;eG1sUEsBAi0AFAAGAAgAAAAhAHk/bgrdAAAACAEAAA8AAAAAAAAAAAAAAAAA8gYAAGRycy9kb3du&#10;cmV2LnhtbFBLBQYAAAAABAAEAPMAAAD8BwAAAAA=&#10;" adj="-11796480,,5400" path="m,l14400,r,8100l18000,8100r,-2700l21600,10800r-3600,5400l18000,13500r-3600,l14400,21600,,21600,,xe" strokecolor="#2300dc" strokeweight="1.99mm">
                <v:stroke joinstyle="miter" endcap="square"/>
                <v:formulas/>
                <v:path o:connecttype="custom" o:connectlocs="264458387,0;528916624,16268065;264458387,32536091;0,16268065" o:connectangles="0,0,0,0" textboxrect="0,0,14400,21600"/>
                <v:textbox inset=".99mm,.99mm,.99mm,.99mm">
                  <w:txbxContent>
                    <w:p w:rsidR="0096706D" w:rsidRPr="006E2A38" w:rsidRDefault="0096706D" w:rsidP="002153D2">
                      <w:pPr>
                        <w:overflowPunct w:val="0"/>
                        <w:jc w:val="center"/>
                        <w:rPr>
                          <w:b/>
                          <w:bCs/>
                          <w:i/>
                          <w:iCs/>
                          <w:color w:val="004586"/>
                          <w:sz w:val="28"/>
                          <w:szCs w:val="32"/>
                        </w:rPr>
                      </w:pPr>
                      <w:proofErr w:type="spellStart"/>
                      <w:r w:rsidRPr="006E2A38">
                        <w:rPr>
                          <w:b/>
                          <w:bCs/>
                          <w:i/>
                          <w:iCs/>
                          <w:color w:val="004586"/>
                          <w:sz w:val="28"/>
                          <w:szCs w:val="32"/>
                        </w:rPr>
                        <w:t>Прирост</w:t>
                      </w:r>
                      <w:proofErr w:type="spellEnd"/>
                      <w:r w:rsidRPr="006E2A38">
                        <w:rPr>
                          <w:b/>
                          <w:bCs/>
                          <w:i/>
                          <w:iCs/>
                          <w:color w:val="004586"/>
                          <w:sz w:val="28"/>
                          <w:szCs w:val="32"/>
                        </w:rPr>
                        <w:t xml:space="preserve"> </w:t>
                      </w:r>
                      <w:proofErr w:type="spellStart"/>
                      <w:r w:rsidRPr="006E2A38">
                        <w:rPr>
                          <w:b/>
                          <w:bCs/>
                          <w:i/>
                          <w:iCs/>
                          <w:color w:val="004586"/>
                          <w:sz w:val="28"/>
                          <w:szCs w:val="32"/>
                        </w:rPr>
                        <w:t>объема</w:t>
                      </w:r>
                      <w:proofErr w:type="spellEnd"/>
                    </w:p>
                    <w:p w:rsidR="0096706D" w:rsidRPr="006E2A38" w:rsidRDefault="0096706D" w:rsidP="002153D2">
                      <w:pPr>
                        <w:overflowPunct w:val="0"/>
                        <w:jc w:val="center"/>
                        <w:rPr>
                          <w:b/>
                          <w:bCs/>
                          <w:i/>
                          <w:iCs/>
                          <w:color w:val="004586"/>
                          <w:sz w:val="28"/>
                          <w:szCs w:val="32"/>
                        </w:rPr>
                      </w:pPr>
                      <w:proofErr w:type="spellStart"/>
                      <w:proofErr w:type="gramStart"/>
                      <w:r w:rsidRPr="006E2A38">
                        <w:rPr>
                          <w:b/>
                          <w:bCs/>
                          <w:i/>
                          <w:iCs/>
                          <w:color w:val="004586"/>
                          <w:sz w:val="28"/>
                          <w:szCs w:val="32"/>
                        </w:rPr>
                        <w:t>внебюджетных</w:t>
                      </w:r>
                      <w:proofErr w:type="spellEnd"/>
                      <w:proofErr w:type="gramEnd"/>
                    </w:p>
                    <w:p w:rsidR="0096706D" w:rsidRPr="006E2A38" w:rsidRDefault="0096706D" w:rsidP="002153D2">
                      <w:pPr>
                        <w:overflowPunct w:val="0"/>
                        <w:jc w:val="center"/>
                        <w:rPr>
                          <w:b/>
                          <w:bCs/>
                          <w:i/>
                          <w:iCs/>
                          <w:color w:val="004586"/>
                          <w:sz w:val="28"/>
                          <w:szCs w:val="32"/>
                        </w:rPr>
                      </w:pPr>
                      <w:r w:rsidRPr="006E2A38">
                        <w:rPr>
                          <w:b/>
                          <w:bCs/>
                          <w:i/>
                          <w:iCs/>
                          <w:color w:val="004586"/>
                          <w:sz w:val="28"/>
                          <w:szCs w:val="32"/>
                        </w:rPr>
                        <w:t xml:space="preserve"> </w:t>
                      </w:r>
                      <w:proofErr w:type="spellStart"/>
                      <w:proofErr w:type="gramStart"/>
                      <w:r w:rsidRPr="006E2A38">
                        <w:rPr>
                          <w:b/>
                          <w:bCs/>
                          <w:i/>
                          <w:iCs/>
                          <w:color w:val="004586"/>
                          <w:sz w:val="28"/>
                          <w:szCs w:val="32"/>
                        </w:rPr>
                        <w:t>инвестиций</w:t>
                      </w:r>
                      <w:proofErr w:type="spellEnd"/>
                      <w:proofErr w:type="gramEnd"/>
                    </w:p>
                  </w:txbxContent>
                </v:textbox>
              </v:shape>
            </w:pict>
          </mc:Fallback>
        </mc:AlternateContent>
      </w:r>
      <w:r>
        <w:rPr>
          <w:noProof/>
          <w:lang w:val="ru-RU" w:eastAsia="ru-RU" w:bidi="ar-SA"/>
        </w:rPr>
        <mc:AlternateContent>
          <mc:Choice Requires="wps">
            <w:drawing>
              <wp:anchor distT="0" distB="0" distL="114300" distR="114300" simplePos="0" relativeHeight="251657216" behindDoc="0" locked="0" layoutInCell="1" allowOverlap="1" wp14:anchorId="29D7311E" wp14:editId="3F840C1D">
                <wp:simplePos x="0" y="0"/>
                <wp:positionH relativeFrom="column">
                  <wp:posOffset>3399790</wp:posOffset>
                </wp:positionH>
                <wp:positionV relativeFrom="paragraph">
                  <wp:posOffset>43815</wp:posOffset>
                </wp:positionV>
                <wp:extent cx="2430145" cy="695325"/>
                <wp:effectExtent l="24130" t="23495" r="22225" b="24130"/>
                <wp:wrapNone/>
                <wp:docPr id="5" name="Фигура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0145" cy="695325"/>
                        </a:xfrm>
                        <a:custGeom>
                          <a:avLst/>
                          <a:gdLst>
                            <a:gd name="G0" fmla="+- 1 0 0"/>
                            <a:gd name="G1" fmla="+- 1 0 0"/>
                            <a:gd name="G2" fmla="+- 1 0 0"/>
                            <a:gd name="G3" fmla="+- 61826 0 0"/>
                            <a:gd name="G4" fmla="+- 1 0 0"/>
                            <a:gd name="T0" fmla="*/ 1092420 w 21600"/>
                            <a:gd name="T1" fmla="*/ 0 h 21600"/>
                            <a:gd name="T2" fmla="*/ 2184839 w 21600"/>
                            <a:gd name="T3" fmla="*/ 347760 h 21600"/>
                            <a:gd name="T4" fmla="*/ 1092420 w 21600"/>
                            <a:gd name="T5" fmla="*/ 695520 h 21600"/>
                            <a:gd name="T6" fmla="*/ 0 w 21600"/>
                            <a:gd name="T7" fmla="*/ 347760 h 21600"/>
                            <a:gd name="T8" fmla="*/ 1092420 w 21600"/>
                            <a:gd name="T9" fmla="*/ 0 h 21600"/>
                            <a:gd name="T10" fmla="*/ 319937 w 21600"/>
                            <a:gd name="T11" fmla="*/ 101849 h 21600"/>
                            <a:gd name="T12" fmla="*/ 0 w 21600"/>
                            <a:gd name="T13" fmla="*/ 347760 h 21600"/>
                            <a:gd name="T14" fmla="*/ 319937 w 21600"/>
                            <a:gd name="T15" fmla="*/ 593671 h 21600"/>
                            <a:gd name="T16" fmla="*/ 1092420 w 21600"/>
                            <a:gd name="T17" fmla="*/ 695520 h 21600"/>
                            <a:gd name="T18" fmla="*/ 1864902 w 21600"/>
                            <a:gd name="T19" fmla="*/ 593671 h 21600"/>
                            <a:gd name="T20" fmla="*/ 2184839 w 21600"/>
                            <a:gd name="T21" fmla="*/ 347760 h 21600"/>
                            <a:gd name="T22" fmla="*/ 1864902 w 21600"/>
                            <a:gd name="T23" fmla="*/ 101849 h 21600"/>
                            <a:gd name="T24" fmla="*/ 3163 w 21600"/>
                            <a:gd name="T25" fmla="*/ 3163 h 21600"/>
                            <a:gd name="T26" fmla="*/ 18437 w 21600"/>
                            <a:gd name="T27"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21600" h="21600">
                              <a:moveTo>
                                <a:pt x="10800" y="0"/>
                              </a:moveTo>
                              <a:lnTo>
                                <a:pt x="10799" y="0"/>
                              </a:lnTo>
                              <a:cubicBezTo>
                                <a:pt x="4835" y="0"/>
                                <a:pt x="0" y="4835"/>
                                <a:pt x="0" y="10799"/>
                              </a:cubicBezTo>
                              <a:cubicBezTo>
                                <a:pt x="0" y="16764"/>
                                <a:pt x="4835" y="21600"/>
                                <a:pt x="10800" y="21600"/>
                              </a:cubicBezTo>
                              <a:cubicBezTo>
                                <a:pt x="16764" y="21600"/>
                                <a:pt x="21600" y="16764"/>
                                <a:pt x="21600" y="10800"/>
                              </a:cubicBezTo>
                              <a:cubicBezTo>
                                <a:pt x="21600" y="4835"/>
                                <a:pt x="16764" y="0"/>
                                <a:pt x="10800" y="0"/>
                              </a:cubicBezTo>
                              <a:close/>
                            </a:path>
                          </a:pathLst>
                        </a:custGeom>
                        <a:solidFill>
                          <a:srgbClr val="E6E6FF"/>
                        </a:solidFill>
                        <a:ln w="36360" cap="sq">
                          <a:solidFill>
                            <a:srgbClr val="33CC6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6706D" w:rsidRPr="00D74D82" w:rsidRDefault="0096706D" w:rsidP="002153D2">
                            <w:pPr>
                              <w:overflowPunct w:val="0"/>
                              <w:jc w:val="center"/>
                              <w:rPr>
                                <w:b/>
                                <w:bCs/>
                              </w:rPr>
                            </w:pPr>
                            <w:r w:rsidRPr="00D74D82">
                              <w:rPr>
                                <w:b/>
                                <w:bCs/>
                                <w:lang w:val="ru-RU"/>
                              </w:rPr>
                              <w:t>883,15</w:t>
                            </w:r>
                            <w:r w:rsidRPr="00D74D82">
                              <w:rPr>
                                <w:b/>
                                <w:bCs/>
                              </w:rPr>
                              <w:t xml:space="preserve"> </w:t>
                            </w:r>
                            <w:proofErr w:type="spellStart"/>
                            <w:r w:rsidRPr="00D74D82">
                              <w:rPr>
                                <w:b/>
                                <w:bCs/>
                              </w:rPr>
                              <w:t>млн</w:t>
                            </w:r>
                            <w:proofErr w:type="gramStart"/>
                            <w:r w:rsidRPr="00D74D82">
                              <w:rPr>
                                <w:b/>
                                <w:bCs/>
                              </w:rPr>
                              <w:t>.р</w:t>
                            </w:r>
                            <w:proofErr w:type="gramEnd"/>
                            <w:r w:rsidRPr="00D74D82">
                              <w:rPr>
                                <w:b/>
                                <w:bCs/>
                              </w:rPr>
                              <w:t>ублей</w:t>
                            </w:r>
                            <w:proofErr w:type="spellEnd"/>
                          </w:p>
                        </w:txbxContent>
                      </wps:txbx>
                      <wps:bodyPr rot="0" vert="horz" wrap="none" lIns="17640" tIns="17640" rIns="17640" bIns="17640" anchor="ctr" anchorCtr="0">
                        <a:noAutofit/>
                      </wps:bodyPr>
                    </wps:wsp>
                  </a:graphicData>
                </a:graphic>
                <wp14:sizeRelH relativeFrom="page">
                  <wp14:pctWidth>0</wp14:pctWidth>
                </wp14:sizeRelH>
                <wp14:sizeRelV relativeFrom="page">
                  <wp14:pctHeight>0</wp14:pctHeight>
                </wp14:sizeRelV>
              </wp:anchor>
            </w:drawing>
          </mc:Choice>
          <mc:Fallback>
            <w:pict>
              <v:shape id="_x0000_s1029" style="position:absolute;left:0;text-align:left;margin-left:267.7pt;margin-top:3.45pt;width:191.35pt;height:54.7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VeNCgUAAIwPAAAOAAAAZHJzL2Uyb0RvYy54bWysV9tu4zYQfS/QfyD02MKxKMmSZcRZJF57&#10;scC2XSAu+kzrYgmVRFVkYmeLAgX6K/2AAn3pZ2T/qDPUxVQ2soWifjBE8Wh4Zs5wyLl+c8wz8hhV&#10;IuXF0qBXpkGiIuBhWuyXxo/bzWRuECFZEbKMF9HSeIqE8ebm66+uD+UisnjCszCqCBgpxOJQLo1E&#10;ynIxnYogiXImrngZFTAZ8ypnEobVfhpW7ADW82xqmaY7PfAqLCseRELA27f1pHGj7MdxFMgf4lhE&#10;kmRLA7hJ9V+p/x3+T2+u2WJfsTJJg4YG+w8scpYWsGhn6i2TjDxU6Rem8jSouOCxvAp4PuVxnAaR&#10;8gG8oeYLb+4TVkbKFwiOKLswif/PbPD948eKpOHSmBmkYDlI9Pzn8z/Pf3/+4/Pvz3/ZGKBDKRaA&#10;uy8/VuiiKD/w4GdBCr5KWLGPbquKH5KIhUCLIn7a+wAHAj4lu8N3PAT77EFyFatjXOVoEKJAjkqS&#10;p06S6ChJAC8txzapA9wCmHP9mW3N1BJs0X4dPAj5LuLKEnv8IGQtaQhPSpCwcesdyB/nGaj77YRQ&#10;YpJW/A5ALwGsSwBbA7h0brmvLeNooNd4bDui30wJNX3LsUxyIBZ1zZeUtx1lgJokeR3U0QaQRefO&#10;3PaH7HUOANR2PM8dNNp5cZkkqFcHHqAg4QzcGWDqashBnz0NdJ4j1J5u4QuB9DXoID2qK2NT37e9&#10;oUBSXRlqQtT9Iaeprs+g13S8NFTX5gJNXZuZb7seHaSpi3MhmlTX6LzktCfS3HV80xoMqq7SebaW&#10;LtWFpLd0rc5nlKVrRc+ztXTFzqeA1VfMtYciANXvlNI2BeDATrJ6as2d4Uy1dK0gTwGp2ZzCkdaW&#10;Upa01TU4Fk15hScChwDWbay2JRdYyrGEQb2G8oTHAVsACmcHwBBTBKuz5iIYIoXg9hQ4bxmCgGBv&#10;FA1IRAT7o8BYChAN+3yMi7jHFXyck7iDFXycm7TxE7bdKDKNp3Scq7iVkAxskzHWcYsoeM/VWtcm&#10;aSq4luGFbIt5D1eyLaY1XMq2mLVwLdtCTsJSkE5MYs61j+QAFwJ1DJKkfcK5nD9GW65QEtOPmnM4&#10;KpGFOjBh7RMiK/pIz4eioiHb+eBhlwZ30ScdDScnEG3BQE+tVq+k5mrS2ltqov0mbD2Lr9mvLVHX&#10;c53Gf2WqW1a7AtRLnxztpjDQFxeql0BPuu9ab5r4wtQXPLQpFeCxbp2+exmkE4/mZvPSrVa/Fy5l&#10;XET16pghqsR0qaICcLoSCp6l4SbNMkwPUe13q6wijwyyb+2u3c2mEacHywrMNNu1XVAkYNCWiF9U&#10;eeuhesZse7Vy3deM5amEDidL86UBWQm/Wlq8MK+LUGWMZGlWPwP5TJXKSPUubb2F23CzDfBerPqK&#10;X283M9Nz7PnE82b2xLHX5uRuvllNblfUdb313epuTX9D1tRZJGkYRsVa2YQCrboteD+ujWgarrpB&#10;6RqdjiDGlT+Aj/dJeCBhKmBD2zMfD9UwhU1tebXXhGV7aBEDWcFe5/KnVCaqv2mPjl4455Bg81b8&#10;zroSWlt4+oVvNeIIFQMi2UZN9SPYgtStjDzujqrj6ZqbHQ+foEEBVkgG21l4SHj1ySAHaA2XRgG9&#10;q0Gy9wW2OLA7AST1QaUPdvqAFQEYatyuBysJ4/q4LPgtNENxij2LYlkzaQbQ8ik/mvYUe0p9rFCn&#10;JvrmXwAAAP//AwBQSwMEFAAGAAgAAAAhADySlK/hAAAACQEAAA8AAABkcnMvZG93bnJldi54bWxM&#10;j0FLw0AQhe+C/2EZwYvYTZo2JDGbUgWhSA/aCuJtmh2T0OxuyG7b+O8dT3oc3sd735SryfTiTKPv&#10;nFUQzyIQZGunO9soeN8/32cgfECrsXeWFHyTh1V1fVViod3FvtF5FxrBJdYXqKANYSik9HVLBv3M&#10;DWQ5+3KjwcDn2Eg94oXLTS/nUZRKg53lhRYHemqpPu5ORsHrY5Lld5uPdf25TefJcfOi6z0qdXsz&#10;rR9ABJrCHwy/+qwOFTsd3MlqL3oFy2S5YFRBmoPgPI+zGMSBwThdgKxK+f+D6gcAAP//AwBQSwEC&#10;LQAUAAYACAAAACEAtoM4kv4AAADhAQAAEwAAAAAAAAAAAAAAAAAAAAAAW0NvbnRlbnRfVHlwZXNd&#10;LnhtbFBLAQItABQABgAIAAAAIQA4/SH/1gAAAJQBAAALAAAAAAAAAAAAAAAAAC8BAABfcmVscy8u&#10;cmVsc1BLAQItABQABgAIAAAAIQAJIVeNCgUAAIwPAAAOAAAAAAAAAAAAAAAAAC4CAABkcnMvZTJv&#10;RG9jLnhtbFBLAQItABQABgAIAAAAIQA8kpSv4QAAAAkBAAAPAAAAAAAAAAAAAAAAAGQHAABkcnMv&#10;ZG93bnJldi54bWxQSwUGAAAAAAQABADzAAAAcggAAAAA&#10;" adj="-11796480,,5400" path="m10800,r-1,c4835,,,4835,,10799v,5965,4835,10801,10800,10801c16764,21600,21600,16764,21600,10800,21600,4835,16764,,10800,xe" fillcolor="#e6e6ff" strokecolor="#3c6" strokeweight="1.01mm">
                <v:stroke joinstyle="miter" endcap="square"/>
                <v:formulas/>
                <v:path o:connecttype="custom" o:connectlocs="122904583,0;245809054,11194733;122904583,22389465;0,11194733;122904583,0;35995060,3278618;0,11194733;35995060,19110847;122904583,22389465;209813994,19110847;245809054,11194733;209813994,3278618" o:connectangles="0,0,0,0,0,0,0,0,0,0,0,0" textboxrect="3163,3163,18437,18437"/>
                <v:textbox inset=".49mm,.49mm,.49mm,.49mm">
                  <w:txbxContent>
                    <w:p w:rsidR="0096706D" w:rsidRPr="00D74D82" w:rsidRDefault="0096706D" w:rsidP="002153D2">
                      <w:pPr>
                        <w:overflowPunct w:val="0"/>
                        <w:jc w:val="center"/>
                        <w:rPr>
                          <w:b/>
                          <w:bCs/>
                        </w:rPr>
                      </w:pPr>
                      <w:r w:rsidRPr="00D74D82">
                        <w:rPr>
                          <w:b/>
                          <w:bCs/>
                          <w:lang w:val="ru-RU"/>
                        </w:rPr>
                        <w:t>883,15</w:t>
                      </w:r>
                      <w:r w:rsidRPr="00D74D82">
                        <w:rPr>
                          <w:b/>
                          <w:bCs/>
                        </w:rPr>
                        <w:t xml:space="preserve"> </w:t>
                      </w:r>
                      <w:proofErr w:type="spellStart"/>
                      <w:r w:rsidRPr="00D74D82">
                        <w:rPr>
                          <w:b/>
                          <w:bCs/>
                        </w:rPr>
                        <w:t>млн</w:t>
                      </w:r>
                      <w:proofErr w:type="gramStart"/>
                      <w:r w:rsidRPr="00D74D82">
                        <w:rPr>
                          <w:b/>
                          <w:bCs/>
                        </w:rPr>
                        <w:t>.р</w:t>
                      </w:r>
                      <w:proofErr w:type="gramEnd"/>
                      <w:r w:rsidRPr="00D74D82">
                        <w:rPr>
                          <w:b/>
                          <w:bCs/>
                        </w:rPr>
                        <w:t>ублей</w:t>
                      </w:r>
                      <w:proofErr w:type="spellEnd"/>
                    </w:p>
                  </w:txbxContent>
                </v:textbox>
              </v:shape>
            </w:pict>
          </mc:Fallback>
        </mc:AlternateContent>
      </w:r>
    </w:p>
    <w:p w:rsidR="002153D2" w:rsidRPr="002153D2" w:rsidRDefault="002153D2" w:rsidP="002153D2">
      <w:pPr>
        <w:pStyle w:val="Standard"/>
        <w:tabs>
          <w:tab w:val="left" w:pos="851"/>
        </w:tabs>
        <w:ind w:firstLine="567"/>
        <w:jc w:val="both"/>
        <w:rPr>
          <w:rFonts w:eastAsia="Arial" w:cs="Arial"/>
          <w:b/>
          <w:bCs/>
          <w:color w:val="000000"/>
          <w:spacing w:val="-6"/>
          <w:lang w:val="ru-RU"/>
        </w:rPr>
      </w:pPr>
    </w:p>
    <w:p w:rsidR="002153D2" w:rsidRPr="002153D2" w:rsidRDefault="002153D2" w:rsidP="002153D2">
      <w:pPr>
        <w:pStyle w:val="Standard"/>
        <w:tabs>
          <w:tab w:val="left" w:pos="851"/>
        </w:tabs>
        <w:ind w:firstLine="567"/>
        <w:jc w:val="both"/>
        <w:rPr>
          <w:rFonts w:eastAsia="Arial" w:cs="Arial"/>
          <w:color w:val="000000"/>
          <w:spacing w:val="-6"/>
          <w:lang w:val="ru-RU"/>
        </w:rPr>
      </w:pPr>
    </w:p>
    <w:p w:rsidR="002153D2" w:rsidRPr="002153D2" w:rsidRDefault="002153D2" w:rsidP="002153D2">
      <w:pPr>
        <w:pStyle w:val="Standard"/>
        <w:tabs>
          <w:tab w:val="left" w:pos="851"/>
        </w:tabs>
        <w:ind w:firstLine="567"/>
        <w:jc w:val="both"/>
        <w:rPr>
          <w:rFonts w:eastAsia="Arial" w:cs="Arial"/>
          <w:color w:val="000000"/>
          <w:spacing w:val="-6"/>
          <w:lang w:val="ru-RU"/>
        </w:rPr>
      </w:pPr>
    </w:p>
    <w:p w:rsidR="002153D2" w:rsidRPr="002153D2" w:rsidRDefault="002153D2" w:rsidP="002153D2">
      <w:pPr>
        <w:pStyle w:val="Standard"/>
        <w:tabs>
          <w:tab w:val="left" w:pos="851"/>
        </w:tabs>
        <w:ind w:firstLine="567"/>
        <w:jc w:val="both"/>
        <w:rPr>
          <w:rFonts w:eastAsia="Arial" w:cs="Arial"/>
          <w:color w:val="000000"/>
          <w:spacing w:val="-6"/>
          <w:lang w:val="ru-RU"/>
        </w:rPr>
      </w:pPr>
    </w:p>
    <w:p w:rsidR="002153D2" w:rsidRPr="002153D2" w:rsidRDefault="00186077" w:rsidP="002153D2">
      <w:pPr>
        <w:pStyle w:val="Standard"/>
        <w:tabs>
          <w:tab w:val="left" w:pos="851"/>
        </w:tabs>
        <w:ind w:firstLine="567"/>
        <w:jc w:val="both"/>
        <w:rPr>
          <w:rFonts w:eastAsia="Arial" w:cs="Arial"/>
          <w:color w:val="000000"/>
          <w:spacing w:val="-6"/>
          <w:lang w:val="ru-RU"/>
        </w:rPr>
      </w:pPr>
      <w:r>
        <w:rPr>
          <w:noProof/>
          <w:lang w:val="ru-RU" w:eastAsia="ru-RU" w:bidi="ar-SA"/>
        </w:rPr>
        <mc:AlternateContent>
          <mc:Choice Requires="wps">
            <w:drawing>
              <wp:anchor distT="0" distB="0" distL="114300" distR="114300" simplePos="0" relativeHeight="251661312" behindDoc="0" locked="0" layoutInCell="1" allowOverlap="1" wp14:anchorId="47D18190" wp14:editId="4B6440A9">
                <wp:simplePos x="0" y="0"/>
                <wp:positionH relativeFrom="column">
                  <wp:posOffset>3319780</wp:posOffset>
                </wp:positionH>
                <wp:positionV relativeFrom="paragraph">
                  <wp:posOffset>80010</wp:posOffset>
                </wp:positionV>
                <wp:extent cx="2456180" cy="508635"/>
                <wp:effectExtent l="20320" t="21590" r="19050" b="22225"/>
                <wp:wrapNone/>
                <wp:docPr id="4" name="Фигура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6180" cy="508635"/>
                        </a:xfrm>
                        <a:custGeom>
                          <a:avLst/>
                          <a:gdLst>
                            <a:gd name="G0" fmla="+- 1 0 0"/>
                            <a:gd name="G1" fmla="+- 1 0 0"/>
                            <a:gd name="G2" fmla="+- 1 0 0"/>
                            <a:gd name="G3" fmla="+- 61826 0 0"/>
                            <a:gd name="G4" fmla="+- 1 0 0"/>
                            <a:gd name="T0" fmla="*/ 1082880 w 21600"/>
                            <a:gd name="T1" fmla="*/ 0 h 21600"/>
                            <a:gd name="T2" fmla="*/ 2165760 w 21600"/>
                            <a:gd name="T3" fmla="*/ 254520 h 21600"/>
                            <a:gd name="T4" fmla="*/ 1082880 w 21600"/>
                            <a:gd name="T5" fmla="*/ 509039 h 21600"/>
                            <a:gd name="T6" fmla="*/ 0 w 21600"/>
                            <a:gd name="T7" fmla="*/ 254520 h 21600"/>
                            <a:gd name="T8" fmla="*/ 1082880 w 21600"/>
                            <a:gd name="T9" fmla="*/ 0 h 21600"/>
                            <a:gd name="T10" fmla="*/ 317143 w 21600"/>
                            <a:gd name="T11" fmla="*/ 74541 h 21600"/>
                            <a:gd name="T12" fmla="*/ 0 w 21600"/>
                            <a:gd name="T13" fmla="*/ 254520 h 21600"/>
                            <a:gd name="T14" fmla="*/ 317143 w 21600"/>
                            <a:gd name="T15" fmla="*/ 434498 h 21600"/>
                            <a:gd name="T16" fmla="*/ 1082880 w 21600"/>
                            <a:gd name="T17" fmla="*/ 509039 h 21600"/>
                            <a:gd name="T18" fmla="*/ 1848617 w 21600"/>
                            <a:gd name="T19" fmla="*/ 434498 h 21600"/>
                            <a:gd name="T20" fmla="*/ 2165760 w 21600"/>
                            <a:gd name="T21" fmla="*/ 254520 h 21600"/>
                            <a:gd name="T22" fmla="*/ 1848617 w 21600"/>
                            <a:gd name="T23" fmla="*/ 74541 h 21600"/>
                            <a:gd name="T24" fmla="*/ 3163 w 21600"/>
                            <a:gd name="T25" fmla="*/ 3163 h 21600"/>
                            <a:gd name="T26" fmla="*/ 18437 w 21600"/>
                            <a:gd name="T27"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21600" h="21600">
                              <a:moveTo>
                                <a:pt x="10800" y="0"/>
                              </a:moveTo>
                              <a:lnTo>
                                <a:pt x="10799" y="0"/>
                              </a:lnTo>
                              <a:cubicBezTo>
                                <a:pt x="4835" y="0"/>
                                <a:pt x="0" y="4835"/>
                                <a:pt x="0" y="10799"/>
                              </a:cubicBezTo>
                              <a:cubicBezTo>
                                <a:pt x="0" y="16764"/>
                                <a:pt x="4835" y="21600"/>
                                <a:pt x="10800" y="21600"/>
                              </a:cubicBezTo>
                              <a:cubicBezTo>
                                <a:pt x="16764" y="21600"/>
                                <a:pt x="21600" y="16764"/>
                                <a:pt x="21600" y="10800"/>
                              </a:cubicBezTo>
                              <a:cubicBezTo>
                                <a:pt x="21600" y="4835"/>
                                <a:pt x="16764" y="0"/>
                                <a:pt x="10800" y="0"/>
                              </a:cubicBezTo>
                              <a:close/>
                            </a:path>
                          </a:pathLst>
                        </a:custGeom>
                        <a:solidFill>
                          <a:srgbClr val="E6E6FF"/>
                        </a:solidFill>
                        <a:ln w="36360" cap="sq">
                          <a:solidFill>
                            <a:srgbClr val="33CC6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6706D" w:rsidRPr="00D74D82" w:rsidRDefault="0096706D" w:rsidP="002153D2">
                            <w:pPr>
                              <w:overflowPunct w:val="0"/>
                              <w:jc w:val="center"/>
                              <w:rPr>
                                <w:b/>
                                <w:bCs/>
                                <w:sz w:val="22"/>
                                <w:szCs w:val="22"/>
                              </w:rPr>
                            </w:pPr>
                            <w:proofErr w:type="gramStart"/>
                            <w:r w:rsidRPr="00D74D82">
                              <w:rPr>
                                <w:b/>
                                <w:bCs/>
                                <w:sz w:val="22"/>
                                <w:szCs w:val="22"/>
                              </w:rPr>
                              <w:t>ФБ  -</w:t>
                            </w:r>
                            <w:proofErr w:type="gramEnd"/>
                            <w:r w:rsidRPr="00D74D82">
                              <w:rPr>
                                <w:b/>
                                <w:bCs/>
                                <w:sz w:val="22"/>
                                <w:szCs w:val="22"/>
                              </w:rPr>
                              <w:t xml:space="preserve"> </w:t>
                            </w:r>
                            <w:r w:rsidRPr="00D74D82">
                              <w:rPr>
                                <w:b/>
                                <w:bCs/>
                                <w:sz w:val="22"/>
                                <w:szCs w:val="22"/>
                                <w:lang w:val="ru-RU"/>
                              </w:rPr>
                              <w:t>1469,6</w:t>
                            </w:r>
                            <w:r w:rsidRPr="00D74D82">
                              <w:rPr>
                                <w:b/>
                                <w:bCs/>
                                <w:sz w:val="22"/>
                                <w:szCs w:val="22"/>
                              </w:rPr>
                              <w:t xml:space="preserve"> </w:t>
                            </w:r>
                            <w:proofErr w:type="spellStart"/>
                            <w:r w:rsidRPr="00D74D82">
                              <w:rPr>
                                <w:b/>
                                <w:bCs/>
                                <w:sz w:val="22"/>
                                <w:szCs w:val="22"/>
                              </w:rPr>
                              <w:t>млн</w:t>
                            </w:r>
                            <w:proofErr w:type="spellEnd"/>
                            <w:r w:rsidRPr="00D74D82">
                              <w:rPr>
                                <w:b/>
                                <w:bCs/>
                                <w:sz w:val="22"/>
                                <w:szCs w:val="22"/>
                              </w:rPr>
                              <w:t xml:space="preserve">. </w:t>
                            </w:r>
                            <w:proofErr w:type="spellStart"/>
                            <w:proofErr w:type="gramStart"/>
                            <w:r w:rsidRPr="00D74D82">
                              <w:rPr>
                                <w:b/>
                                <w:bCs/>
                                <w:sz w:val="22"/>
                                <w:szCs w:val="22"/>
                              </w:rPr>
                              <w:t>рублей</w:t>
                            </w:r>
                            <w:proofErr w:type="spellEnd"/>
                            <w:proofErr w:type="gramEnd"/>
                          </w:p>
                        </w:txbxContent>
                      </wps:txbx>
                      <wps:bodyPr rot="0" vert="horz" wrap="none" lIns="17640" tIns="17640" rIns="17640" bIns="17640" anchor="ctr" anchorCtr="0">
                        <a:noAutofit/>
                      </wps:bodyPr>
                    </wps:wsp>
                  </a:graphicData>
                </a:graphic>
                <wp14:sizeRelH relativeFrom="page">
                  <wp14:pctWidth>0</wp14:pctWidth>
                </wp14:sizeRelH>
                <wp14:sizeRelV relativeFrom="page">
                  <wp14:pctHeight>0</wp14:pctHeight>
                </wp14:sizeRelV>
              </wp:anchor>
            </w:drawing>
          </mc:Choice>
          <mc:Fallback>
            <w:pict>
              <v:shape id="_x0000_s1030" style="position:absolute;left:0;text-align:left;margin-left:261.4pt;margin-top:6.3pt;width:193.4pt;height:40.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wnXAwUAAIoPAAAOAAAAZHJzL2Uyb0RvYy54bWysV9tu4zYQfS/QfyD02MKRqLuNOIvEay8W&#10;2LYLxEWfaUm2hEqiKjKxs0WBAv2VfkCBvvQzsn/UGepiOhvZQlE/GKJ4NJwzZzjkXL85FDl5TGqR&#10;8XJu0CvLIEkZ8Tgrd3Pjx/VqEhpESFbGLOdlMjeeEmG8ufn6q+t9NUtsnvI8TmoCRkox21dzI5Wy&#10;mpmmiNKkYOKKV0kJk1teF0zCsN6Zcc32YL3ITduyfHPP67iqeZQIAW/fNpPGjbK/3SaR/GG7FYkk&#10;+dwA36T6r9X/Bv/Nm2s229WsSrOodYP9By8KlpWwaG/qLZOMPNTZF6aKLKq54Ft5FfHC5NttFiWK&#10;A7Ch1gs29ymrEsUFgiOqPkzi/zMbff/4sSZZPDdcg5SsAIme/3z+5/nvz398/v35LwcDtK/EDHD3&#10;1ccaKYrqA49+FqTki5SVu+S2rvk+TVgMblHEmycf4EDAp2Sz/47HYJ89SK5iddjWBRqEKJCDkuSp&#10;lyQ5SBLBS9v1fBqCchHMeVboO55ags26r6MHId8lXFlijx+EbCSN4UkJEre03oGRbZGDut9OCCUW&#10;6cTvAfQSwL4EcDQAuG37ry0DgT7rx7p39BuTUCu0w9Aie2JT33rp8rp3GaAWSV8H9W4DCKx4gT9o&#10;ryeAUM/17EGjPYvLTnodYYB61tRypkOe+hpy0MdAA533EWpPE+nLPk416CBnqivj0IC6zqAwujKB&#10;67l0iDPV5RkkTccrQ3VpLnipS+M6rjsNB93UtbmUlbpE5xWnJxqFbujTYDCmukjnvbV1pS7kvK1L&#10;dT6hbF0ret5bW1fsbAbYp4L5g0ll63I5FIBDO/5ErNB1BmNq61IBI0BqNk040LpCytKutkaHsi2u&#10;8ETgCMCqjbW24gILORYwqNZQnPAwYDNA4ewAGEKKYHXSXARDpBDcnQHnLUMQEByMcgPyEMHTUWAs&#10;BIim4yjiFlfwcSRxAyv4OJq05UnHEcUdp6yPo4o7CeGwS0ap2VKF7Nfgja5t0tRwKcPr2BrzHi5k&#10;a0xruJKtbSACl7I15KQ6wysmMedUZsEj2cN1QB2CJO2ecK7gj8maK5TE9IPiBAclOq2OS1j7iMjL&#10;U2QwhZqiIbv56GGTRXfJJx3thnD36MGQ7Wq1ZiU11zitvaUW2m/jcGLxNfuNJeoHvtvyV6b6ZbUL&#10;QLP0kWg/hYG+uFCzBDLpv+vYtPGFqS/80KZUgMfSOn73MkhHP9p7zUtanX4vKOVcJM3qmCGqxPSp&#10;ogJwvBAKnmfxKstzTA9R7zaLvCaPDLJv6S/91aoV5wSWl5hpju/4oEjEoCkRv6jydoI6MeY4i4Xv&#10;v2asyCT0N3lWzA3ISvg10uJ1eVnGKmMky/LmGZzPValMVOfS1Vu4C7fbAG/Fqqv49XblWYHrhJMg&#10;8JyJ6yytyV24WkxuF9T3g+Xd4m5Jf0OvqTtLszhOyqWyCQVa9VrwflwT0bZbTXvStzm9gxhX/gAc&#10;79N4T+JMwIZ2vCmeqXEGm9oOGtaE5TtoECNZw17n8qdMpqq76Y6Ok3CGkGBw52807q0robWFzS+4&#10;NYgDVAyIZBc11Y1gA9I0MvKwObT9DtjH5mTD4ydoT8ArdAabWXhIef3JIHtoDOdGCZ2rQfL3JTY4&#10;sDsBJPVBrQ82+oCVERhqaTeDhYRxc1yW/BZaoW2GHYvysvGkHUDDp3i0zSl2lPpYoY4t9M2/AAAA&#10;//8DAFBLAwQUAAYACAAAACEAYMcEJ+AAAAAJAQAADwAAAGRycy9kb3ducmV2LnhtbEyPQUvDQBCF&#10;74L/YRnBi9iNW4xNzKZUQSjiQVtBvE13xyQ0uxuy2zb+e8eT3t7wHm++Vy0n14sjjbELXsPNLANB&#10;3gTb+UbD+/bpegEiJvQW++BJwzdFWNbnZxWWNpz8Gx03qRFc4mOJGtqUhlLKaFpyGGdhIM/eVxgd&#10;Jj7HRtoRT1zueqmyLJcOO88fWhzosSWz3xychteH+aK4Wn+szOdLrub79bM1W9T68mJa3YNINKW/&#10;MPziMzrUzLQLB2+j6DXcKsXoiQ2Vg+BAkRUsdizUHci6kv8X1D8AAAD//wMAUEsBAi0AFAAGAAgA&#10;AAAhALaDOJL+AAAA4QEAABMAAAAAAAAAAAAAAAAAAAAAAFtDb250ZW50X1R5cGVzXS54bWxQSwEC&#10;LQAUAAYACAAAACEAOP0h/9YAAACUAQAACwAAAAAAAAAAAAAAAAAvAQAAX3JlbHMvLnJlbHNQSwEC&#10;LQAUAAYACAAAACEAfJ8J1wMFAACKDwAADgAAAAAAAAAAAAAAAAAuAgAAZHJzL2Uyb0RvYy54bWxQ&#10;SwECLQAUAAYACAAAACEAYMcEJ+AAAAAJAQAADwAAAAAAAAAAAAAAAABdBwAAZHJzL2Rvd25yZXYu&#10;eG1sUEsFBgAAAAAEAAQA8wAAAGoIAAAAAA==&#10;" adj="-11796480,,5400" path="m10800,r-1,c4835,,,4835,,10799v,5965,4835,10801,10800,10801c16764,21600,21600,16764,21600,10800,21600,4835,16764,,10800,xe" fillcolor="#e6e6ff" strokecolor="#3c6" strokeweight="1.01mm">
                <v:stroke joinstyle="miter" endcap="square"/>
                <v:formulas/>
                <v:path o:connecttype="custom" o:connectlocs="123136491,0;246272981,5993416;123136491,11986808;0,5993416;123136491,0;36062977,1755285;0,5993416;36062977,10231523;123136491,11986808;210210005,10231523;246272981,5993416;210210005,1755285" o:connectangles="0,0,0,0,0,0,0,0,0,0,0,0" textboxrect="3163,3163,18437,18437"/>
                <v:textbox inset=".49mm,.49mm,.49mm,.49mm">
                  <w:txbxContent>
                    <w:p w:rsidR="0096706D" w:rsidRPr="00D74D82" w:rsidRDefault="0096706D" w:rsidP="002153D2">
                      <w:pPr>
                        <w:overflowPunct w:val="0"/>
                        <w:jc w:val="center"/>
                        <w:rPr>
                          <w:b/>
                          <w:bCs/>
                          <w:sz w:val="22"/>
                          <w:szCs w:val="22"/>
                        </w:rPr>
                      </w:pPr>
                      <w:proofErr w:type="gramStart"/>
                      <w:r w:rsidRPr="00D74D82">
                        <w:rPr>
                          <w:b/>
                          <w:bCs/>
                          <w:sz w:val="22"/>
                          <w:szCs w:val="22"/>
                        </w:rPr>
                        <w:t>ФБ  -</w:t>
                      </w:r>
                      <w:proofErr w:type="gramEnd"/>
                      <w:r w:rsidRPr="00D74D82">
                        <w:rPr>
                          <w:b/>
                          <w:bCs/>
                          <w:sz w:val="22"/>
                          <w:szCs w:val="22"/>
                        </w:rPr>
                        <w:t xml:space="preserve"> </w:t>
                      </w:r>
                      <w:r w:rsidRPr="00D74D82">
                        <w:rPr>
                          <w:b/>
                          <w:bCs/>
                          <w:sz w:val="22"/>
                          <w:szCs w:val="22"/>
                          <w:lang w:val="ru-RU"/>
                        </w:rPr>
                        <w:t>1469,6</w:t>
                      </w:r>
                      <w:r w:rsidRPr="00D74D82">
                        <w:rPr>
                          <w:b/>
                          <w:bCs/>
                          <w:sz w:val="22"/>
                          <w:szCs w:val="22"/>
                        </w:rPr>
                        <w:t xml:space="preserve"> </w:t>
                      </w:r>
                      <w:proofErr w:type="spellStart"/>
                      <w:r w:rsidRPr="00D74D82">
                        <w:rPr>
                          <w:b/>
                          <w:bCs/>
                          <w:sz w:val="22"/>
                          <w:szCs w:val="22"/>
                        </w:rPr>
                        <w:t>млн</w:t>
                      </w:r>
                      <w:proofErr w:type="spellEnd"/>
                      <w:r w:rsidRPr="00D74D82">
                        <w:rPr>
                          <w:b/>
                          <w:bCs/>
                          <w:sz w:val="22"/>
                          <w:szCs w:val="22"/>
                        </w:rPr>
                        <w:t xml:space="preserve">. </w:t>
                      </w:r>
                      <w:proofErr w:type="spellStart"/>
                      <w:proofErr w:type="gramStart"/>
                      <w:r w:rsidRPr="00D74D82">
                        <w:rPr>
                          <w:b/>
                          <w:bCs/>
                          <w:sz w:val="22"/>
                          <w:szCs w:val="22"/>
                        </w:rPr>
                        <w:t>рублей</w:t>
                      </w:r>
                      <w:proofErr w:type="spellEnd"/>
                      <w:proofErr w:type="gramEnd"/>
                    </w:p>
                  </w:txbxContent>
                </v:textbox>
              </v:shape>
            </w:pict>
          </mc:Fallback>
        </mc:AlternateContent>
      </w:r>
    </w:p>
    <w:p w:rsidR="002153D2" w:rsidRPr="002153D2" w:rsidRDefault="00186077" w:rsidP="002153D2">
      <w:pPr>
        <w:pStyle w:val="Standard"/>
        <w:tabs>
          <w:tab w:val="left" w:pos="851"/>
        </w:tabs>
        <w:ind w:firstLine="567"/>
        <w:jc w:val="both"/>
        <w:rPr>
          <w:rFonts w:eastAsia="Arial" w:cs="Arial"/>
          <w:color w:val="000000"/>
          <w:spacing w:val="-6"/>
          <w:lang w:val="ru-RU"/>
        </w:rPr>
      </w:pPr>
      <w:r>
        <w:rPr>
          <w:noProof/>
          <w:lang w:val="ru-RU" w:eastAsia="ru-RU" w:bidi="ar-SA"/>
        </w:rPr>
        <mc:AlternateContent>
          <mc:Choice Requires="wps">
            <w:drawing>
              <wp:anchor distT="0" distB="0" distL="114300" distR="114300" simplePos="0" relativeHeight="251658240" behindDoc="0" locked="0" layoutInCell="1" allowOverlap="1" wp14:anchorId="60117AF2" wp14:editId="19A670CE">
                <wp:simplePos x="0" y="0"/>
                <wp:positionH relativeFrom="column">
                  <wp:posOffset>13970</wp:posOffset>
                </wp:positionH>
                <wp:positionV relativeFrom="paragraph">
                  <wp:posOffset>150495</wp:posOffset>
                </wp:positionV>
                <wp:extent cx="3169920" cy="1254760"/>
                <wp:effectExtent l="38735" t="38735" r="106045" b="40005"/>
                <wp:wrapNone/>
                <wp:docPr id="3" name="Фигура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9920" cy="1254760"/>
                        </a:xfrm>
                        <a:custGeom>
                          <a:avLst/>
                          <a:gdLst>
                            <a:gd name="G0" fmla="+- 14400 0 0"/>
                            <a:gd name="G1" fmla="+- 1 0 0"/>
                            <a:gd name="G2" fmla="+- 1 0 0"/>
                            <a:gd name="G3" fmla="+- 1 0 0"/>
                            <a:gd name="G4" fmla="+- 1 0 0"/>
                            <a:gd name="G5" fmla="+- 21597 0 0"/>
                            <a:gd name="G6" fmla="*/ 1 16385 2"/>
                            <a:gd name="G7" fmla="+- 1 0 0"/>
                            <a:gd name="G8" fmla="+- 1 0 0"/>
                            <a:gd name="G9" fmla="+- 1 0 0"/>
                            <a:gd name="G10" fmla="*/ 1 49545 25856"/>
                            <a:gd name="G11" fmla="*/ 1 37849 22848"/>
                            <a:gd name="G12" fmla="*/ G11 1 180"/>
                            <a:gd name="G13" fmla="*/ G10 1 G12"/>
                            <a:gd name="T0" fmla="*/ 1765440 w 21600"/>
                            <a:gd name="T1" fmla="*/ 0 h 21600"/>
                            <a:gd name="T2" fmla="*/ 3530879 w 21600"/>
                            <a:gd name="T3" fmla="*/ 627480 h 21600"/>
                            <a:gd name="T4" fmla="*/ 1765440 w 21600"/>
                            <a:gd name="T5" fmla="*/ 1254959 h 21600"/>
                            <a:gd name="T6" fmla="*/ 0 w 21600"/>
                            <a:gd name="T7" fmla="*/ 627480 h 21600"/>
                            <a:gd name="T8" fmla="*/ 0 w 21600"/>
                            <a:gd name="T9" fmla="*/ 0 h 21600"/>
                            <a:gd name="T10" fmla="*/ 14400 w 21600"/>
                            <a:gd name="T11" fmla="*/ 21600 h 21600"/>
                          </a:gdLst>
                          <a:ahLst/>
                          <a:cxnLst>
                            <a:cxn ang="0">
                              <a:pos x="T0" y="T1"/>
                            </a:cxn>
                            <a:cxn ang="0">
                              <a:pos x="T2" y="T3"/>
                            </a:cxn>
                            <a:cxn ang="0">
                              <a:pos x="T4" y="T5"/>
                            </a:cxn>
                            <a:cxn ang="0">
                              <a:pos x="T6" y="T7"/>
                            </a:cxn>
                          </a:cxnLst>
                          <a:rect l="T8" t="T9" r="T10" b="T11"/>
                          <a:pathLst>
                            <a:path w="21600" h="21600">
                              <a:moveTo>
                                <a:pt x="0" y="0"/>
                              </a:moveTo>
                              <a:lnTo>
                                <a:pt x="14400" y="0"/>
                              </a:lnTo>
                              <a:lnTo>
                                <a:pt x="14400" y="8100"/>
                              </a:lnTo>
                              <a:lnTo>
                                <a:pt x="18000" y="8100"/>
                              </a:lnTo>
                              <a:lnTo>
                                <a:pt x="18000" y="5400"/>
                              </a:lnTo>
                              <a:lnTo>
                                <a:pt x="21600" y="10800"/>
                              </a:lnTo>
                              <a:lnTo>
                                <a:pt x="18000" y="16200"/>
                              </a:lnTo>
                              <a:lnTo>
                                <a:pt x="18000" y="13500"/>
                              </a:lnTo>
                              <a:lnTo>
                                <a:pt x="14400" y="13500"/>
                              </a:lnTo>
                              <a:lnTo>
                                <a:pt x="14400" y="21600"/>
                              </a:lnTo>
                              <a:lnTo>
                                <a:pt x="0" y="21600"/>
                              </a:lnTo>
                              <a:close/>
                            </a:path>
                          </a:pathLst>
                        </a:custGeom>
                        <a:solidFill>
                          <a:srgbClr val="FFFFFF"/>
                        </a:solidFill>
                        <a:ln w="71640" cap="sq">
                          <a:solidFill>
                            <a:srgbClr val="2300DC"/>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6706D" w:rsidRPr="002153D2" w:rsidRDefault="0096706D" w:rsidP="002153D2">
                            <w:pPr>
                              <w:overflowPunct w:val="0"/>
                              <w:jc w:val="center"/>
                              <w:rPr>
                                <w:b/>
                                <w:bCs/>
                                <w:i/>
                                <w:iCs/>
                                <w:color w:val="004586"/>
                                <w:sz w:val="28"/>
                                <w:szCs w:val="32"/>
                                <w:lang w:val="ru-RU"/>
                              </w:rPr>
                            </w:pPr>
                            <w:r w:rsidRPr="002153D2">
                              <w:rPr>
                                <w:b/>
                                <w:bCs/>
                                <w:i/>
                                <w:iCs/>
                                <w:color w:val="004586"/>
                                <w:sz w:val="28"/>
                                <w:szCs w:val="32"/>
                                <w:lang w:val="ru-RU"/>
                              </w:rPr>
                              <w:t>Сальдо</w:t>
                            </w:r>
                          </w:p>
                          <w:p w:rsidR="0096706D" w:rsidRPr="002153D2" w:rsidRDefault="0096706D" w:rsidP="002153D2">
                            <w:pPr>
                              <w:overflowPunct w:val="0"/>
                              <w:jc w:val="center"/>
                              <w:rPr>
                                <w:b/>
                                <w:bCs/>
                                <w:i/>
                                <w:iCs/>
                                <w:color w:val="004586"/>
                                <w:sz w:val="28"/>
                                <w:szCs w:val="32"/>
                                <w:lang w:val="ru-RU"/>
                              </w:rPr>
                            </w:pPr>
                            <w:r w:rsidRPr="002153D2">
                              <w:rPr>
                                <w:b/>
                                <w:bCs/>
                                <w:i/>
                                <w:iCs/>
                                <w:color w:val="004586"/>
                                <w:sz w:val="28"/>
                                <w:szCs w:val="32"/>
                                <w:lang w:val="ru-RU"/>
                              </w:rPr>
                              <w:t>налоговых</w:t>
                            </w:r>
                          </w:p>
                          <w:p w:rsidR="0096706D" w:rsidRPr="002153D2" w:rsidRDefault="0096706D" w:rsidP="002153D2">
                            <w:pPr>
                              <w:overflowPunct w:val="0"/>
                              <w:jc w:val="center"/>
                              <w:rPr>
                                <w:b/>
                                <w:bCs/>
                                <w:i/>
                                <w:iCs/>
                                <w:color w:val="004586"/>
                                <w:sz w:val="28"/>
                                <w:szCs w:val="32"/>
                                <w:lang w:val="ru-RU"/>
                              </w:rPr>
                            </w:pPr>
                            <w:r w:rsidRPr="002153D2">
                              <w:rPr>
                                <w:b/>
                                <w:bCs/>
                                <w:i/>
                                <w:iCs/>
                                <w:color w:val="004586"/>
                                <w:sz w:val="28"/>
                                <w:szCs w:val="32"/>
                                <w:lang w:val="ru-RU"/>
                              </w:rPr>
                              <w:t>поступлений</w:t>
                            </w:r>
                          </w:p>
                          <w:p w:rsidR="0096706D" w:rsidRPr="002153D2" w:rsidRDefault="0096706D" w:rsidP="002153D2">
                            <w:pPr>
                              <w:overflowPunct w:val="0"/>
                              <w:jc w:val="center"/>
                              <w:rPr>
                                <w:b/>
                                <w:bCs/>
                                <w:i/>
                                <w:iCs/>
                                <w:color w:val="004586"/>
                                <w:sz w:val="28"/>
                                <w:szCs w:val="32"/>
                                <w:lang w:val="ru-RU"/>
                              </w:rPr>
                            </w:pPr>
                            <w:r w:rsidRPr="002153D2">
                              <w:rPr>
                                <w:b/>
                                <w:bCs/>
                                <w:i/>
                                <w:iCs/>
                                <w:color w:val="004586"/>
                                <w:sz w:val="28"/>
                                <w:szCs w:val="32"/>
                                <w:lang w:val="ru-RU"/>
                              </w:rPr>
                              <w:t>в бюджеты</w:t>
                            </w:r>
                          </w:p>
                          <w:p w:rsidR="0096706D" w:rsidRPr="002153D2" w:rsidRDefault="0096706D" w:rsidP="002153D2">
                            <w:pPr>
                              <w:overflowPunct w:val="0"/>
                              <w:jc w:val="center"/>
                              <w:rPr>
                                <w:b/>
                                <w:bCs/>
                                <w:i/>
                                <w:iCs/>
                                <w:color w:val="004586"/>
                                <w:sz w:val="28"/>
                                <w:szCs w:val="32"/>
                                <w:lang w:val="ru-RU"/>
                              </w:rPr>
                            </w:pPr>
                            <w:r w:rsidRPr="002153D2">
                              <w:rPr>
                                <w:b/>
                                <w:bCs/>
                                <w:i/>
                                <w:iCs/>
                                <w:color w:val="004586"/>
                                <w:sz w:val="28"/>
                                <w:szCs w:val="32"/>
                                <w:lang w:val="ru-RU"/>
                              </w:rPr>
                              <w:t>всех уровней</w:t>
                            </w:r>
                          </w:p>
                        </w:txbxContent>
                      </wps:txbx>
                      <wps:bodyPr rot="0" vert="horz" wrap="square" lIns="35640" tIns="35640" rIns="35640" bIns="35640" anchor="ctr" anchorCtr="0">
                        <a:noAutofit/>
                      </wps:bodyPr>
                    </wps:wsp>
                  </a:graphicData>
                </a:graphic>
                <wp14:sizeRelH relativeFrom="page">
                  <wp14:pctWidth>0</wp14:pctWidth>
                </wp14:sizeRelH>
                <wp14:sizeRelV relativeFrom="page">
                  <wp14:pctHeight>0</wp14:pctHeight>
                </wp14:sizeRelV>
              </wp:anchor>
            </w:drawing>
          </mc:Choice>
          <mc:Fallback>
            <w:pict>
              <v:shape id="_x0000_s1031" style="position:absolute;left:0;text-align:left;margin-left:1.1pt;margin-top:11.85pt;width:249.6pt;height:9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sXhmAQAAJkMAAAOAAAAZHJzL2Uyb0RvYy54bWysV1tu4zYU/S/QPRD6bOFI1NtGnEHiSYIC&#10;03aAuOg3LVGWUElUSSZyWhQo0K10AQX602VkdtTLq0fkxE4yRWcAW7SOjs598PLk9N2uKskdl6oQ&#10;9dKiJ45FeJ2ItKi3S+uH9dUstojSrE5ZKWq+tO65st6dffnFadssuCtyUaZcEiCp1aJtllaudbOw&#10;bZXkvGLqRDS8hpuZkBXTsJRbO5WsBfaqtF3HCe1WyLSRIuFKwa/vu5vWGfJnGU/091mmuCbl0gJt&#10;Gj8lfm7Mp312yhZbyZq8SHoZ7D+oqFhRw0tHqvdMM3Iri2dUVZFIoUSmTxJR2SLLioRjDBANdZ5E&#10;c5OzhmMskBzVjGlS/x9t8t3dR0mKdGl5FqlZBSV6+PPhn4e/P/3x6feHv1yToLZRC8DdNB+lCVE1&#10;H0TykyK1WOWs3vJzKUWbc5aCLGrw9t4DZqHgUbJpvxUp8LNbLTBXu0xWhhCyQHZYkvuxJHynSQI/&#10;ejScz12oXAL3qBv4UYhFs9lieDy5VfqaC6Ridx+U7mqawhVWJO3jugaWrCqhvF/PCPV9xyHwv++A&#10;EUSnoEMA9zUAJPLxNYcY/NcAwQTg0mAeHWIJB9BXNqGEhl4cECwXNOEYTTSATMiHWGB7vix2/hqA&#10;jmlFIf488EFIEAfhs9SOuUWkF8X+nLhu7MfPkGOSAXlNITxC4+elGjONKAdQ1/RpCtZ78qIwgMKT&#10;lrg0dJ4Srqf6HJIfBk2leYHnxNH8GN9UX+hGfnyUdGwJk5mXRY7NYaCwIebB/JjUaYscDXpsEeB7&#10;WeTYK4A8Sjf2C4KO5HC/Z3ArHivJtCZYtGmwMAW2wz5n+bD1k13d7324IjCizFQxo6ARygwa0xIw&#10;TaDcZlixBaDM3SNgqLcBe28CQx0NOHgTGMpjwNEU3Mnp5Us4vszBtYbMw8m1htzC0bU22YPDa00x&#10;AAiLaRM7RgiXpF1aXXuTfLgy9ypxx9cCUfrJvIW3Pt4t6ykKByUKHebucH/4bpDtERfTbmcB6QAZ&#10;vnto7ADCxP4Z0ADmdZ+ogW347lj7kIGVOvCCF7EwTHoFNAQX8VasF7yGNa2MkdHPwI6z6GjGOs5D&#10;uKQUindtbNoA+3nsB9NMk8NRibJIr4qyND2g5HazKiW5Y9BgV/ivT8MerKxNO0U09EFDwsChqZ9x&#10;L+2h9shcz3Herw6RVYUGs1cWFVQeCtAlky2Md7isUzy2NSvK7hqTYZRytHHD5gZj0Pe6sQhosX49&#10;vwqcyPfiWRQF3sz3Lp3ZRXy1mp2vaBhGlxeri0v6m1FN/UVepCmvL5ETpgEaT/j9bY6q956dVxs9&#10;3yjQqBW3EONNnrYkLRRsWi+YuzDD0gJ2rht1URNWbsEtJ1rChhb6x0LnaPWGObWXzhi6uTv7ICMj&#10;OxZ68mL7WWwdYgdjAZ4bsobWzLixztXp3WaH5g8HlnFqG5Heg1cDVWjIwNnDRS7kLxZpwSWb8t8y&#10;yS1SflOD3/MCbAw9XcjpYjNdsDoBqj7wbrHSsO6mcy3OwRlmhfFvqLPT0i/A/2IkvVc3Bnu6RtTj&#10;XxRn/wIAAP//AwBQSwMEFAAGAAgAAAAhAMvXiPfeAAAACAEAAA8AAABkcnMvZG93bnJldi54bWxM&#10;j0FPwzAMhe9I/IfISNxY0g4GKk0nQAJRxIWChLhljddWNE6VZFv593gnOFn2e3r+Xrme3Sj2GOLg&#10;SUO2UCCQWm8H6jR8vD9e3ICIyZA1oyfU8IMR1tXpSWkK6w/0hvsmdYJDKBZGQ5/SVEgZ2x6diQs/&#10;IbG29cGZxGvopA3mwOFulLlSK+nMQPyhNxM+9Nh+NzunIa+390GtPpvXmp5s/fJc+8Z9aX1+Nt/d&#10;gkg4pz8zHPEZHSpm2vgd2ShGzsjZyGN5DYLlK5Vdgtgc79kSZFXK/wWqXwAAAP//AwBQSwECLQAU&#10;AAYACAAAACEAtoM4kv4AAADhAQAAEwAAAAAAAAAAAAAAAAAAAAAAW0NvbnRlbnRfVHlwZXNdLnht&#10;bFBLAQItABQABgAIAAAAIQA4/SH/1gAAAJQBAAALAAAAAAAAAAAAAAAAAC8BAABfcmVscy8ucmVs&#10;c1BLAQItABQABgAIAAAAIQCwEsXhmAQAAJkMAAAOAAAAAAAAAAAAAAAAAC4CAABkcnMvZTJvRG9j&#10;LnhtbFBLAQItABQABgAIAAAAIQDL14j33gAAAAgBAAAPAAAAAAAAAAAAAAAAAPIGAABkcnMvZG93&#10;bnJldi54bWxQSwUGAAAAAAQABADzAAAA/QcAAAAA&#10;" adj="-11796480,,5400" path="m,l14400,r,8100l18000,8100r,-2700l21600,10800r-3600,5400l18000,13500r-3600,l14400,21600,,21600,,xe" strokecolor="#2300dc" strokeweight="1.99mm">
                <v:stroke joinstyle="miter" endcap="square"/>
                <v:formulas/>
                <v:path o:connecttype="custom" o:connectlocs="259088128,0;518176109,36450778;259088128,72901498;0,36450778" o:connectangles="0,0,0,0" textboxrect="0,0,14400,21600"/>
                <v:textbox inset=".99mm,.99mm,.99mm,.99mm">
                  <w:txbxContent>
                    <w:p w:rsidR="0096706D" w:rsidRPr="002153D2" w:rsidRDefault="0096706D" w:rsidP="002153D2">
                      <w:pPr>
                        <w:overflowPunct w:val="0"/>
                        <w:jc w:val="center"/>
                        <w:rPr>
                          <w:b/>
                          <w:bCs/>
                          <w:i/>
                          <w:iCs/>
                          <w:color w:val="004586"/>
                          <w:sz w:val="28"/>
                          <w:szCs w:val="32"/>
                          <w:lang w:val="ru-RU"/>
                        </w:rPr>
                      </w:pPr>
                      <w:r w:rsidRPr="002153D2">
                        <w:rPr>
                          <w:b/>
                          <w:bCs/>
                          <w:i/>
                          <w:iCs/>
                          <w:color w:val="004586"/>
                          <w:sz w:val="28"/>
                          <w:szCs w:val="32"/>
                          <w:lang w:val="ru-RU"/>
                        </w:rPr>
                        <w:t>Сальдо</w:t>
                      </w:r>
                    </w:p>
                    <w:p w:rsidR="0096706D" w:rsidRPr="002153D2" w:rsidRDefault="0096706D" w:rsidP="002153D2">
                      <w:pPr>
                        <w:overflowPunct w:val="0"/>
                        <w:jc w:val="center"/>
                        <w:rPr>
                          <w:b/>
                          <w:bCs/>
                          <w:i/>
                          <w:iCs/>
                          <w:color w:val="004586"/>
                          <w:sz w:val="28"/>
                          <w:szCs w:val="32"/>
                          <w:lang w:val="ru-RU"/>
                        </w:rPr>
                      </w:pPr>
                      <w:r w:rsidRPr="002153D2">
                        <w:rPr>
                          <w:b/>
                          <w:bCs/>
                          <w:i/>
                          <w:iCs/>
                          <w:color w:val="004586"/>
                          <w:sz w:val="28"/>
                          <w:szCs w:val="32"/>
                          <w:lang w:val="ru-RU"/>
                        </w:rPr>
                        <w:t>налоговых</w:t>
                      </w:r>
                    </w:p>
                    <w:p w:rsidR="0096706D" w:rsidRPr="002153D2" w:rsidRDefault="0096706D" w:rsidP="002153D2">
                      <w:pPr>
                        <w:overflowPunct w:val="0"/>
                        <w:jc w:val="center"/>
                        <w:rPr>
                          <w:b/>
                          <w:bCs/>
                          <w:i/>
                          <w:iCs/>
                          <w:color w:val="004586"/>
                          <w:sz w:val="28"/>
                          <w:szCs w:val="32"/>
                          <w:lang w:val="ru-RU"/>
                        </w:rPr>
                      </w:pPr>
                      <w:r w:rsidRPr="002153D2">
                        <w:rPr>
                          <w:b/>
                          <w:bCs/>
                          <w:i/>
                          <w:iCs/>
                          <w:color w:val="004586"/>
                          <w:sz w:val="28"/>
                          <w:szCs w:val="32"/>
                          <w:lang w:val="ru-RU"/>
                        </w:rPr>
                        <w:t>поступлений</w:t>
                      </w:r>
                    </w:p>
                    <w:p w:rsidR="0096706D" w:rsidRPr="002153D2" w:rsidRDefault="0096706D" w:rsidP="002153D2">
                      <w:pPr>
                        <w:overflowPunct w:val="0"/>
                        <w:jc w:val="center"/>
                        <w:rPr>
                          <w:b/>
                          <w:bCs/>
                          <w:i/>
                          <w:iCs/>
                          <w:color w:val="004586"/>
                          <w:sz w:val="28"/>
                          <w:szCs w:val="32"/>
                          <w:lang w:val="ru-RU"/>
                        </w:rPr>
                      </w:pPr>
                      <w:r w:rsidRPr="002153D2">
                        <w:rPr>
                          <w:b/>
                          <w:bCs/>
                          <w:i/>
                          <w:iCs/>
                          <w:color w:val="004586"/>
                          <w:sz w:val="28"/>
                          <w:szCs w:val="32"/>
                          <w:lang w:val="ru-RU"/>
                        </w:rPr>
                        <w:t>в бюджеты</w:t>
                      </w:r>
                    </w:p>
                    <w:p w:rsidR="0096706D" w:rsidRPr="002153D2" w:rsidRDefault="0096706D" w:rsidP="002153D2">
                      <w:pPr>
                        <w:overflowPunct w:val="0"/>
                        <w:jc w:val="center"/>
                        <w:rPr>
                          <w:b/>
                          <w:bCs/>
                          <w:i/>
                          <w:iCs/>
                          <w:color w:val="004586"/>
                          <w:sz w:val="28"/>
                          <w:szCs w:val="32"/>
                          <w:lang w:val="ru-RU"/>
                        </w:rPr>
                      </w:pPr>
                      <w:r w:rsidRPr="002153D2">
                        <w:rPr>
                          <w:b/>
                          <w:bCs/>
                          <w:i/>
                          <w:iCs/>
                          <w:color w:val="004586"/>
                          <w:sz w:val="28"/>
                          <w:szCs w:val="32"/>
                          <w:lang w:val="ru-RU"/>
                        </w:rPr>
                        <w:t>всех уровней</w:t>
                      </w:r>
                    </w:p>
                  </w:txbxContent>
                </v:textbox>
              </v:shape>
            </w:pict>
          </mc:Fallback>
        </mc:AlternateContent>
      </w:r>
    </w:p>
    <w:p w:rsidR="002153D2" w:rsidRPr="002153D2" w:rsidRDefault="002153D2" w:rsidP="002153D2">
      <w:pPr>
        <w:pStyle w:val="Standard"/>
        <w:tabs>
          <w:tab w:val="left" w:pos="851"/>
        </w:tabs>
        <w:ind w:firstLine="567"/>
        <w:jc w:val="both"/>
        <w:rPr>
          <w:rFonts w:eastAsia="Arial" w:cs="Arial"/>
          <w:color w:val="000000"/>
          <w:spacing w:val="-6"/>
          <w:lang w:val="ru-RU"/>
        </w:rPr>
      </w:pPr>
    </w:p>
    <w:p w:rsidR="002153D2" w:rsidRPr="002153D2" w:rsidRDefault="00186077" w:rsidP="002153D2">
      <w:pPr>
        <w:pStyle w:val="Standard"/>
        <w:tabs>
          <w:tab w:val="left" w:pos="851"/>
        </w:tabs>
        <w:ind w:firstLine="567"/>
        <w:jc w:val="both"/>
        <w:rPr>
          <w:rFonts w:eastAsia="Arial" w:cs="Arial"/>
          <w:color w:val="000000"/>
          <w:spacing w:val="-6"/>
          <w:lang w:val="ru-RU"/>
        </w:rPr>
      </w:pPr>
      <w:r>
        <w:rPr>
          <w:noProof/>
          <w:lang w:val="ru-RU" w:eastAsia="ru-RU" w:bidi="ar-SA"/>
        </w:rPr>
        <mc:AlternateContent>
          <mc:Choice Requires="wps">
            <w:drawing>
              <wp:anchor distT="0" distB="0" distL="114300" distR="114300" simplePos="0" relativeHeight="251660288" behindDoc="0" locked="0" layoutInCell="1" allowOverlap="1" wp14:anchorId="21424EFA" wp14:editId="07DC92E2">
                <wp:simplePos x="0" y="0"/>
                <wp:positionH relativeFrom="column">
                  <wp:posOffset>3319780</wp:posOffset>
                </wp:positionH>
                <wp:positionV relativeFrom="paragraph">
                  <wp:posOffset>156210</wp:posOffset>
                </wp:positionV>
                <wp:extent cx="2294255" cy="509270"/>
                <wp:effectExtent l="20320" t="23495" r="19050" b="19685"/>
                <wp:wrapNone/>
                <wp:docPr id="2" name="Фигура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4255" cy="509270"/>
                        </a:xfrm>
                        <a:custGeom>
                          <a:avLst/>
                          <a:gdLst>
                            <a:gd name="G0" fmla="+- 1 0 0"/>
                            <a:gd name="G1" fmla="+- 1 0 0"/>
                            <a:gd name="G2" fmla="+- 1 0 0"/>
                            <a:gd name="G3" fmla="+- 61826 0 0"/>
                            <a:gd name="G4" fmla="+- 1 0 0"/>
                            <a:gd name="T0" fmla="*/ 1083060 w 21600"/>
                            <a:gd name="T1" fmla="*/ 0 h 21600"/>
                            <a:gd name="T2" fmla="*/ 2166119 w 21600"/>
                            <a:gd name="T3" fmla="*/ 254700 h 21600"/>
                            <a:gd name="T4" fmla="*/ 1083060 w 21600"/>
                            <a:gd name="T5" fmla="*/ 509399 h 21600"/>
                            <a:gd name="T6" fmla="*/ 0 w 21600"/>
                            <a:gd name="T7" fmla="*/ 254700 h 21600"/>
                            <a:gd name="T8" fmla="*/ 1083060 w 21600"/>
                            <a:gd name="T9" fmla="*/ 0 h 21600"/>
                            <a:gd name="T10" fmla="*/ 317196 w 21600"/>
                            <a:gd name="T11" fmla="*/ 74594 h 21600"/>
                            <a:gd name="T12" fmla="*/ 0 w 21600"/>
                            <a:gd name="T13" fmla="*/ 254700 h 21600"/>
                            <a:gd name="T14" fmla="*/ 317196 w 21600"/>
                            <a:gd name="T15" fmla="*/ 434805 h 21600"/>
                            <a:gd name="T16" fmla="*/ 1083060 w 21600"/>
                            <a:gd name="T17" fmla="*/ 509399 h 21600"/>
                            <a:gd name="T18" fmla="*/ 1848923 w 21600"/>
                            <a:gd name="T19" fmla="*/ 434805 h 21600"/>
                            <a:gd name="T20" fmla="*/ 2166119 w 21600"/>
                            <a:gd name="T21" fmla="*/ 254700 h 21600"/>
                            <a:gd name="T22" fmla="*/ 1848923 w 21600"/>
                            <a:gd name="T23" fmla="*/ 74594 h 21600"/>
                            <a:gd name="T24" fmla="*/ 3163 w 21600"/>
                            <a:gd name="T25" fmla="*/ 3163 h 21600"/>
                            <a:gd name="T26" fmla="*/ 18437 w 21600"/>
                            <a:gd name="T27"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21600" h="21600">
                              <a:moveTo>
                                <a:pt x="10800" y="0"/>
                              </a:moveTo>
                              <a:lnTo>
                                <a:pt x="10799" y="0"/>
                              </a:lnTo>
                              <a:cubicBezTo>
                                <a:pt x="4835" y="0"/>
                                <a:pt x="0" y="4835"/>
                                <a:pt x="0" y="10799"/>
                              </a:cubicBezTo>
                              <a:cubicBezTo>
                                <a:pt x="0" y="16764"/>
                                <a:pt x="4835" y="21600"/>
                                <a:pt x="10800" y="21600"/>
                              </a:cubicBezTo>
                              <a:cubicBezTo>
                                <a:pt x="16764" y="21600"/>
                                <a:pt x="21600" y="16764"/>
                                <a:pt x="21600" y="10800"/>
                              </a:cubicBezTo>
                              <a:cubicBezTo>
                                <a:pt x="21600" y="4835"/>
                                <a:pt x="16764" y="0"/>
                                <a:pt x="10800" y="0"/>
                              </a:cubicBezTo>
                              <a:close/>
                            </a:path>
                          </a:pathLst>
                        </a:custGeom>
                        <a:solidFill>
                          <a:srgbClr val="E6E6FF"/>
                        </a:solidFill>
                        <a:ln w="36360" cap="sq">
                          <a:solidFill>
                            <a:srgbClr val="33CC6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6706D" w:rsidRPr="00D74D82" w:rsidRDefault="0096706D" w:rsidP="002153D2">
                            <w:pPr>
                              <w:overflowPunct w:val="0"/>
                              <w:jc w:val="center"/>
                              <w:rPr>
                                <w:b/>
                                <w:bCs/>
                                <w:sz w:val="22"/>
                                <w:szCs w:val="22"/>
                              </w:rPr>
                            </w:pPr>
                            <w:r w:rsidRPr="00D74D82">
                              <w:rPr>
                                <w:b/>
                                <w:bCs/>
                                <w:sz w:val="22"/>
                                <w:szCs w:val="22"/>
                              </w:rPr>
                              <w:t xml:space="preserve">РБ </w:t>
                            </w:r>
                            <w:proofErr w:type="gramStart"/>
                            <w:r w:rsidRPr="00D74D82">
                              <w:rPr>
                                <w:b/>
                                <w:bCs/>
                                <w:sz w:val="22"/>
                                <w:szCs w:val="22"/>
                              </w:rPr>
                              <w:t xml:space="preserve">-  </w:t>
                            </w:r>
                            <w:r w:rsidRPr="00D74D82">
                              <w:rPr>
                                <w:b/>
                                <w:bCs/>
                                <w:sz w:val="22"/>
                                <w:szCs w:val="22"/>
                                <w:lang w:val="ru-RU"/>
                              </w:rPr>
                              <w:t>172,2</w:t>
                            </w:r>
                            <w:proofErr w:type="gramEnd"/>
                            <w:r w:rsidRPr="00D74D82">
                              <w:rPr>
                                <w:b/>
                                <w:bCs/>
                                <w:sz w:val="22"/>
                                <w:szCs w:val="22"/>
                              </w:rPr>
                              <w:t xml:space="preserve"> </w:t>
                            </w:r>
                            <w:proofErr w:type="spellStart"/>
                            <w:r w:rsidRPr="00D74D82">
                              <w:rPr>
                                <w:b/>
                                <w:bCs/>
                                <w:sz w:val="22"/>
                                <w:szCs w:val="22"/>
                              </w:rPr>
                              <w:t>млн</w:t>
                            </w:r>
                            <w:proofErr w:type="spellEnd"/>
                            <w:r w:rsidRPr="00D74D82">
                              <w:rPr>
                                <w:b/>
                                <w:bCs/>
                                <w:sz w:val="22"/>
                                <w:szCs w:val="22"/>
                              </w:rPr>
                              <w:t xml:space="preserve">. </w:t>
                            </w:r>
                            <w:proofErr w:type="spellStart"/>
                            <w:proofErr w:type="gramStart"/>
                            <w:r w:rsidRPr="00D74D82">
                              <w:rPr>
                                <w:b/>
                                <w:bCs/>
                                <w:sz w:val="22"/>
                                <w:szCs w:val="22"/>
                              </w:rPr>
                              <w:t>рублей</w:t>
                            </w:r>
                            <w:proofErr w:type="spellEnd"/>
                            <w:proofErr w:type="gramEnd"/>
                          </w:p>
                        </w:txbxContent>
                      </wps:txbx>
                      <wps:bodyPr rot="0" vert="horz" wrap="none" lIns="17640" tIns="17640" rIns="17640" bIns="17640" anchor="ctr" anchorCtr="0">
                        <a:noAutofit/>
                      </wps:bodyPr>
                    </wps:wsp>
                  </a:graphicData>
                </a:graphic>
                <wp14:sizeRelH relativeFrom="page">
                  <wp14:pctWidth>0</wp14:pctWidth>
                </wp14:sizeRelH>
                <wp14:sizeRelV relativeFrom="page">
                  <wp14:pctHeight>0</wp14:pctHeight>
                </wp14:sizeRelV>
              </wp:anchor>
            </w:drawing>
          </mc:Choice>
          <mc:Fallback>
            <w:pict>
              <v:shape id="_x0000_s1032" style="position:absolute;left:0;text-align:left;margin-left:261.4pt;margin-top:12.3pt;width:180.65pt;height:40.1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MQcBwUAAIoPAAAOAAAAZHJzL2Uyb0RvYy54bWysV9tu4zYQfS/QfyD02MKxKMm6GHEWidde&#10;LLBtF4iLPtOSbAmVRFVkYmeLAgX6K/2AAn3pZ2T/qDPUxVQ2soWifjBE8Wg4Z85wyLl+c8wz8hhX&#10;IuXFwqBXpkHiIuRRWuwXxo+b9cQ3iJCsiFjGi3hhPMXCeHPz9VfXh3IeWzzhWRRXBIwUYn4oF0Yi&#10;ZTmfTkWYxDkTV7yMC5jc8SpnEobVfhpV7ADW82xqmaY7PfAqKisexkLA27f1pHGj7O92cSh/2O1E&#10;LEm2MMA3qf4r9b/F/+nNNZvvK1Ymadi4wf6DFzlLC1i0M/WWSUYeqvQLU3kaVlzwnbwKeT7lu10a&#10;xooDsKHmCzb3CStjxQWCI8ouTOL/Mxt+//ixImm0MCyDFCwHiZ7/fP7n+e/Pf3z+/fkvGwN0KMUc&#10;cPflxwopivIDD38WpODLhBX7+Laq+CGJWQRuUcRPex/gQMCnZHv4jkdgnz1IrmJ13FU5GoQokKOS&#10;5KmTJD5KEsJLywocazYzSAhzMzOwPKXZlM3br8MHId/FXFlijx+ErCWN4EkJEjW03oH8uzwDdb+d&#10;EEpM0orfAeglAITovAVbA7jUt9zXlnE00Gt+bDpHv5kSavq26ZrkQCzqmi9d3nQuA9Qkyeugzm0A&#10;gRWX0mDIXkcAoTPHMweNdiwuOwnq1WEDKEhoB8GQp66GHOTsaaDzPkLt6Ra+EMhAgw5yproyNvVo&#10;4A4FkurKeM4scIY4U12eQdJ0vDJUl+aCl7o0ju345mzQTV2bC8GkukTnFac9jXzHDyx7MKa6SOe9&#10;tXSlLuS8pUt1PqEsXSt63ltLV+xsBlh9wdzBAFi6XDYF4NCO74nlO7Y3FFNLlwoYAVKzCWV23xZS&#10;lrS1NTwWTXGFJwJHAFZtrLUlF1jIsYBBtYbihIcBmwMKZwfAEFIEq5PmIhgiheDZKMsQBAR7o8CQ&#10;hwgORoGxECAadvkYirjFFXwcSdzACj6OJm14wq4b5UzDlI6jijsJnYFdMsY67hAF71GtdW2SpoJL&#10;GV7HNpj3cCHbYFrDlWxjARG4lG0gJ2EpSCcmMefaR3KA64A6BEnSPuFczh/jDVcoiekHxQkOSvSi&#10;vSqcEFnRR3oB1BQN2c6HD9s0vIs/6WjHt8HRFgzuqdXqldRc7bT2lppovwlbz+Jr9mtL1PVcp+Gv&#10;THXLaheAeukT0W4KA31xoXoJZNJ917Jp4gtTX/ihTakAj6V1+u5lkE5+NPeal7Ra/V5QyriI69Ux&#10;Q1SJ6VJFBeB0IRQ8S6N1mmWYHqLab5dZRR4ZZN/KXbnrdSNOD5YVmGm2a7ugSMigKRG/qPLWQ/WM&#10;2fZy6bqvGctTCf1NluYLA7ISfrW0eF1eFZHKGMnSrH4G5zNVKmPVubT1Fu7CzTbAW7HqKn69Xc9M&#10;z7H9iefN7Iljr8zJnb9eTm6XcMHzVnfLuxX9Db2mzjxJoyguVsomFGjVa8H7cU1E027V7UnX5nQO&#10;Ylz5A3C8T6IDiVIBG9qeBXimRilsarivK9aEZXtoEENZwV7n8qdUJqq7aY+OXjh9SDC/Fb+zroTW&#10;Fp5+wa1GHKFiQCTbqKluBBuQupGRx+1R9TtKLmxOtjx6gvYEvEJnsJmFh4RXnwxygMZwYRTQuRok&#10;e19ggwO7E0BSH1T6YKsPWBGCoYZ2PVhKGNfHZcFvoRXapdixKC9rT5oBNHyKR9OcYkepjxXq1ELf&#10;/AsAAP//AwBQSwMEFAAGAAgAAAAhAM6HI07iAAAACgEAAA8AAABkcnMvZG93bnJldi54bWxMj1FL&#10;wzAUhd8F/0O4gi/i0mW1xNp0TEEYsgfdBPHtLoltWZOUJtvqv/f6pI+X83HOd6vl5Hp2smPsglcw&#10;n2XArNfBdL5R8L57vpXAYkJvsA/eKvi2EZb15UWFpQln/2ZP29QwKvGxRAVtSkPJedStdRhnYbCe&#10;sq8wOkx0jg03I56p3PVcZFnBHXaeFloc7FNr9WF7dApeHxfy/mb9sdKfm0IsDusXo3eo1PXVtHoA&#10;luyU/mD41Sd1qMlpH47eRNYruBOC1JMCkRfACJAynwPbE5nlEnhd8f8v1D8AAAD//wMAUEsBAi0A&#10;FAAGAAgAAAAhALaDOJL+AAAA4QEAABMAAAAAAAAAAAAAAAAAAAAAAFtDb250ZW50X1R5cGVzXS54&#10;bWxQSwECLQAUAAYACAAAACEAOP0h/9YAAACUAQAACwAAAAAAAAAAAAAAAAAvAQAAX3JlbHMvLnJl&#10;bHNQSwECLQAUAAYACAAAACEAXjjEHAcFAACKDwAADgAAAAAAAAAAAAAAAAAuAgAAZHJzL2Uyb0Rv&#10;Yy54bWxQSwECLQAUAAYACAAAACEAzocjTuIAAAAKAQAADwAAAAAAAAAAAAAAAABhBwAAZHJzL2Rv&#10;d25yZXYueG1sUEsFBgAAAAAEAAQA8wAAAHAIAAAAAA==&#10;" adj="-11796480,,5400" path="m10800,r-1,c4835,,,4835,,10799v,5965,4835,10801,10800,10801c16764,21600,21600,16764,21600,10800,21600,4835,16764,,10800,xe" fillcolor="#e6e6ff" strokecolor="#3c6" strokeweight="1.01mm">
                <v:stroke joinstyle="miter" endcap="square"/>
                <v:formulas/>
                <v:path o:connecttype="custom" o:connectlocs="115037769,0;230075433,6005142;115037769,12010261;0,6005142;115037769,0;33691135,1758726;0,6005142;33691135,10251534;115037769,12010261;196384298,10251534;230075433,6005142;196384298,1758726" o:connectangles="0,0,0,0,0,0,0,0,0,0,0,0" textboxrect="3163,3163,18437,18437"/>
                <v:textbox inset=".49mm,.49mm,.49mm,.49mm">
                  <w:txbxContent>
                    <w:p w:rsidR="0096706D" w:rsidRPr="00D74D82" w:rsidRDefault="0096706D" w:rsidP="002153D2">
                      <w:pPr>
                        <w:overflowPunct w:val="0"/>
                        <w:jc w:val="center"/>
                        <w:rPr>
                          <w:b/>
                          <w:bCs/>
                          <w:sz w:val="22"/>
                          <w:szCs w:val="22"/>
                        </w:rPr>
                      </w:pPr>
                      <w:r w:rsidRPr="00D74D82">
                        <w:rPr>
                          <w:b/>
                          <w:bCs/>
                          <w:sz w:val="22"/>
                          <w:szCs w:val="22"/>
                        </w:rPr>
                        <w:t xml:space="preserve">РБ </w:t>
                      </w:r>
                      <w:proofErr w:type="gramStart"/>
                      <w:r w:rsidRPr="00D74D82">
                        <w:rPr>
                          <w:b/>
                          <w:bCs/>
                          <w:sz w:val="22"/>
                          <w:szCs w:val="22"/>
                        </w:rPr>
                        <w:t xml:space="preserve">-  </w:t>
                      </w:r>
                      <w:r w:rsidRPr="00D74D82">
                        <w:rPr>
                          <w:b/>
                          <w:bCs/>
                          <w:sz w:val="22"/>
                          <w:szCs w:val="22"/>
                          <w:lang w:val="ru-RU"/>
                        </w:rPr>
                        <w:t>172,2</w:t>
                      </w:r>
                      <w:proofErr w:type="gramEnd"/>
                      <w:r w:rsidRPr="00D74D82">
                        <w:rPr>
                          <w:b/>
                          <w:bCs/>
                          <w:sz w:val="22"/>
                          <w:szCs w:val="22"/>
                        </w:rPr>
                        <w:t xml:space="preserve"> </w:t>
                      </w:r>
                      <w:proofErr w:type="spellStart"/>
                      <w:r w:rsidRPr="00D74D82">
                        <w:rPr>
                          <w:b/>
                          <w:bCs/>
                          <w:sz w:val="22"/>
                          <w:szCs w:val="22"/>
                        </w:rPr>
                        <w:t>млн</w:t>
                      </w:r>
                      <w:proofErr w:type="spellEnd"/>
                      <w:r w:rsidRPr="00D74D82">
                        <w:rPr>
                          <w:b/>
                          <w:bCs/>
                          <w:sz w:val="22"/>
                          <w:szCs w:val="22"/>
                        </w:rPr>
                        <w:t xml:space="preserve">. </w:t>
                      </w:r>
                      <w:proofErr w:type="spellStart"/>
                      <w:proofErr w:type="gramStart"/>
                      <w:r w:rsidRPr="00D74D82">
                        <w:rPr>
                          <w:b/>
                          <w:bCs/>
                          <w:sz w:val="22"/>
                          <w:szCs w:val="22"/>
                        </w:rPr>
                        <w:t>рублей</w:t>
                      </w:r>
                      <w:proofErr w:type="spellEnd"/>
                      <w:proofErr w:type="gramEnd"/>
                    </w:p>
                  </w:txbxContent>
                </v:textbox>
              </v:shape>
            </w:pict>
          </mc:Fallback>
        </mc:AlternateContent>
      </w:r>
    </w:p>
    <w:p w:rsidR="002153D2" w:rsidRPr="002153D2" w:rsidRDefault="002153D2" w:rsidP="002153D2">
      <w:pPr>
        <w:pStyle w:val="Standard"/>
        <w:tabs>
          <w:tab w:val="left" w:pos="851"/>
        </w:tabs>
        <w:ind w:firstLine="567"/>
        <w:jc w:val="both"/>
        <w:rPr>
          <w:rFonts w:eastAsia="Arial" w:cs="Arial"/>
          <w:color w:val="000000"/>
          <w:spacing w:val="-6"/>
          <w:lang w:val="ru-RU"/>
        </w:rPr>
      </w:pPr>
    </w:p>
    <w:p w:rsidR="002153D2" w:rsidRPr="002153D2" w:rsidRDefault="002153D2" w:rsidP="002153D2">
      <w:pPr>
        <w:pStyle w:val="Standard"/>
        <w:tabs>
          <w:tab w:val="left" w:pos="851"/>
        </w:tabs>
        <w:ind w:firstLine="567"/>
        <w:jc w:val="both"/>
        <w:rPr>
          <w:rFonts w:eastAsia="Arial" w:cs="Arial"/>
          <w:color w:val="000000"/>
          <w:spacing w:val="-6"/>
          <w:lang w:val="ru-RU"/>
        </w:rPr>
      </w:pPr>
    </w:p>
    <w:p w:rsidR="002153D2" w:rsidRPr="002153D2" w:rsidRDefault="002153D2" w:rsidP="002153D2">
      <w:pPr>
        <w:pStyle w:val="Standard"/>
        <w:tabs>
          <w:tab w:val="left" w:pos="851"/>
        </w:tabs>
        <w:ind w:firstLine="567"/>
        <w:jc w:val="both"/>
        <w:rPr>
          <w:rFonts w:eastAsia="Arial" w:cs="Arial"/>
          <w:color w:val="000000"/>
          <w:spacing w:val="-6"/>
          <w:lang w:val="ru-RU"/>
        </w:rPr>
      </w:pPr>
    </w:p>
    <w:p w:rsidR="002153D2" w:rsidRPr="002153D2" w:rsidRDefault="00186077" w:rsidP="002153D2">
      <w:pPr>
        <w:pStyle w:val="Standard"/>
        <w:tabs>
          <w:tab w:val="left" w:pos="851"/>
        </w:tabs>
        <w:ind w:firstLine="567"/>
        <w:jc w:val="both"/>
        <w:rPr>
          <w:rFonts w:eastAsia="Arial" w:cs="Arial"/>
          <w:color w:val="000000"/>
          <w:spacing w:val="-6"/>
          <w:lang w:val="ru-RU"/>
        </w:rPr>
      </w:pPr>
      <w:r>
        <w:rPr>
          <w:noProof/>
          <w:lang w:val="ru-RU" w:eastAsia="ru-RU" w:bidi="ar-SA"/>
        </w:rPr>
        <mc:AlternateContent>
          <mc:Choice Requires="wps">
            <w:drawing>
              <wp:anchor distT="0" distB="0" distL="114300" distR="114300" simplePos="0" relativeHeight="251659264" behindDoc="0" locked="0" layoutInCell="1" allowOverlap="1" wp14:anchorId="33FB9536" wp14:editId="5597F96E">
                <wp:simplePos x="0" y="0"/>
                <wp:positionH relativeFrom="column">
                  <wp:posOffset>3357880</wp:posOffset>
                </wp:positionH>
                <wp:positionV relativeFrom="paragraph">
                  <wp:posOffset>78105</wp:posOffset>
                </wp:positionV>
                <wp:extent cx="2294255" cy="535940"/>
                <wp:effectExtent l="20320" t="27305" r="19050" b="27305"/>
                <wp:wrapNone/>
                <wp:docPr id="1" name="Фигура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4255" cy="535940"/>
                        </a:xfrm>
                        <a:custGeom>
                          <a:avLst/>
                          <a:gdLst>
                            <a:gd name="G0" fmla="+- 1 0 0"/>
                            <a:gd name="G1" fmla="+- 1 0 0"/>
                            <a:gd name="G2" fmla="+- 1 0 0"/>
                            <a:gd name="G3" fmla="+- 61826 0 0"/>
                            <a:gd name="G4" fmla="+- 1 0 0"/>
                            <a:gd name="T0" fmla="*/ 1058940 w 21600"/>
                            <a:gd name="T1" fmla="*/ 0 h 21600"/>
                            <a:gd name="T2" fmla="*/ 2117880 w 21600"/>
                            <a:gd name="T3" fmla="*/ 268020 h 21600"/>
                            <a:gd name="T4" fmla="*/ 1058940 w 21600"/>
                            <a:gd name="T5" fmla="*/ 536039 h 21600"/>
                            <a:gd name="T6" fmla="*/ 0 w 21600"/>
                            <a:gd name="T7" fmla="*/ 268020 h 21600"/>
                            <a:gd name="T8" fmla="*/ 1058940 w 21600"/>
                            <a:gd name="T9" fmla="*/ 0 h 21600"/>
                            <a:gd name="T10" fmla="*/ 310132 w 21600"/>
                            <a:gd name="T11" fmla="*/ 78495 h 21600"/>
                            <a:gd name="T12" fmla="*/ 0 w 21600"/>
                            <a:gd name="T13" fmla="*/ 268020 h 21600"/>
                            <a:gd name="T14" fmla="*/ 310132 w 21600"/>
                            <a:gd name="T15" fmla="*/ 457544 h 21600"/>
                            <a:gd name="T16" fmla="*/ 1058940 w 21600"/>
                            <a:gd name="T17" fmla="*/ 536039 h 21600"/>
                            <a:gd name="T18" fmla="*/ 1807748 w 21600"/>
                            <a:gd name="T19" fmla="*/ 457544 h 21600"/>
                            <a:gd name="T20" fmla="*/ 2117880 w 21600"/>
                            <a:gd name="T21" fmla="*/ 268020 h 21600"/>
                            <a:gd name="T22" fmla="*/ 1807748 w 21600"/>
                            <a:gd name="T23" fmla="*/ 78495 h 21600"/>
                            <a:gd name="T24" fmla="*/ 3163 w 21600"/>
                            <a:gd name="T25" fmla="*/ 3163 h 21600"/>
                            <a:gd name="T26" fmla="*/ 18437 w 21600"/>
                            <a:gd name="T27"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21600" h="21600">
                              <a:moveTo>
                                <a:pt x="10800" y="0"/>
                              </a:moveTo>
                              <a:lnTo>
                                <a:pt x="10799" y="0"/>
                              </a:lnTo>
                              <a:cubicBezTo>
                                <a:pt x="4835" y="0"/>
                                <a:pt x="0" y="4835"/>
                                <a:pt x="0" y="10799"/>
                              </a:cubicBezTo>
                              <a:cubicBezTo>
                                <a:pt x="0" y="16764"/>
                                <a:pt x="4835" y="21600"/>
                                <a:pt x="10800" y="21600"/>
                              </a:cubicBezTo>
                              <a:cubicBezTo>
                                <a:pt x="16764" y="21600"/>
                                <a:pt x="21600" y="16764"/>
                                <a:pt x="21600" y="10800"/>
                              </a:cubicBezTo>
                              <a:cubicBezTo>
                                <a:pt x="21600" y="4835"/>
                                <a:pt x="16764" y="0"/>
                                <a:pt x="10800" y="0"/>
                              </a:cubicBezTo>
                              <a:close/>
                            </a:path>
                          </a:pathLst>
                        </a:custGeom>
                        <a:solidFill>
                          <a:srgbClr val="E6E6FF"/>
                        </a:solidFill>
                        <a:ln w="36360" cap="sq">
                          <a:solidFill>
                            <a:srgbClr val="33CC6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6706D" w:rsidRPr="00D74D82" w:rsidRDefault="0096706D" w:rsidP="002153D2">
                            <w:pPr>
                              <w:overflowPunct w:val="0"/>
                              <w:jc w:val="center"/>
                              <w:rPr>
                                <w:b/>
                                <w:bCs/>
                                <w:sz w:val="22"/>
                                <w:szCs w:val="22"/>
                              </w:rPr>
                            </w:pPr>
                            <w:r w:rsidRPr="00D74D82">
                              <w:rPr>
                                <w:b/>
                                <w:bCs/>
                                <w:sz w:val="22"/>
                                <w:szCs w:val="22"/>
                              </w:rPr>
                              <w:t xml:space="preserve">МБ — </w:t>
                            </w:r>
                            <w:r w:rsidRPr="00D74D82">
                              <w:rPr>
                                <w:b/>
                                <w:bCs/>
                                <w:sz w:val="22"/>
                                <w:szCs w:val="22"/>
                                <w:lang w:val="ru-RU"/>
                              </w:rPr>
                              <w:t>49</w:t>
                            </w:r>
                            <w:proofErr w:type="gramStart"/>
                            <w:r w:rsidRPr="00D74D82">
                              <w:rPr>
                                <w:b/>
                                <w:bCs/>
                                <w:sz w:val="22"/>
                                <w:szCs w:val="22"/>
                                <w:lang w:val="ru-RU"/>
                              </w:rPr>
                              <w:t>,4</w:t>
                            </w:r>
                            <w:proofErr w:type="gramEnd"/>
                            <w:r w:rsidRPr="00D74D82">
                              <w:rPr>
                                <w:b/>
                                <w:bCs/>
                                <w:sz w:val="22"/>
                                <w:szCs w:val="22"/>
                              </w:rPr>
                              <w:t xml:space="preserve"> </w:t>
                            </w:r>
                            <w:proofErr w:type="spellStart"/>
                            <w:r w:rsidRPr="00D74D82">
                              <w:rPr>
                                <w:b/>
                                <w:bCs/>
                                <w:sz w:val="22"/>
                                <w:szCs w:val="22"/>
                              </w:rPr>
                              <w:t>млн.рублей</w:t>
                            </w:r>
                            <w:proofErr w:type="spellEnd"/>
                          </w:p>
                        </w:txbxContent>
                      </wps:txbx>
                      <wps:bodyPr rot="0" vert="horz" wrap="none" lIns="17640" tIns="17640" rIns="17640" bIns="17640" anchor="ctr" anchorCtr="0">
                        <a:noAutofit/>
                      </wps:bodyPr>
                    </wps:wsp>
                  </a:graphicData>
                </a:graphic>
                <wp14:sizeRelH relativeFrom="page">
                  <wp14:pctWidth>0</wp14:pctWidth>
                </wp14:sizeRelH>
                <wp14:sizeRelV relativeFrom="page">
                  <wp14:pctHeight>0</wp14:pctHeight>
                </wp14:sizeRelV>
              </wp:anchor>
            </w:drawing>
          </mc:Choice>
          <mc:Fallback>
            <w:pict>
              <v:shape id="_x0000_s1033" style="position:absolute;left:0;text-align:left;margin-left:264.4pt;margin-top:6.15pt;width:180.65pt;height:42.2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qrAwUAAIoPAAAOAAAAZHJzL2Uyb0RvYy54bWysV9tu4zYQfS/QfyD02MKxqLuNOIvEay8W&#10;2LYLxEWfaUm2hEqiKjKxs0WBAv2VfkCBvvQzsn/UGepiKhvZQlE/GKJ4NJwzZzjkXL855hl5jCuR&#10;8mJh0CvTIHER8igt9gvjx816EhhESFZELONFvDCeYmG8ufn6q+tDOY8tnvAsiisCRgoxP5QLI5Gy&#10;nE+nIkzinIkrXsYFTO54lTMJw2o/jSp2AOt5NrVM05seeBWVFQ9jIeDt23rSuFH2d7s4lD/sdiKW&#10;JFsY4JtU/5X63+L/9OaazfcVK5M0bNxg/8GLnKUFLNqZesskIw9V+oWpPA0rLvhOXoU8n/LdLg1j&#10;xQHYUPMFm/uElbHiAsERZRcm8f+ZDb9//FiRNALtDFKwHCR6/vP5n+e/P//x+ffnv2wM0KEUc8Dd&#10;lx8rpCjKDzz8WZCCLxNW7OPbquKHJGYRuEURP+19gAMBn5Lt4TsegX32ILmK1XFX5WgQokCOSpKn&#10;TpL4KEkILy1r5liua5AQ5lzbnTlKsymbt1+HD0K+i7myxB4/CFlLGsGTEiRqaL0D+Xd5Bup+OyGU&#10;mKQVvwNABM4DrEsAWwN4NLC815ZxNNBrfmw6R7+ZEmq6AXAmB2JRz3zp8qZzGaAmSV4HdW4DyKLU&#10;D4JBex0BhHqBaQ0a7VhcdhLUq+MKUNf2THs25KmnIQd99DXQeR+h9nQLXwjkTIMOcqa6MjY1qW0N&#10;CqMr4wfOzB3iTHV5BknT8cpQXZoLXurSOK7vOs6gm7o2F4JJdYnOK057GgWm7zvBYEx1kc57a+lK&#10;Xch5S5fqfEJZulb0vLeWrtjZDLD6gnn2UAAsXS6bAnBox/fEChzbHzSpS0UVUrMJZXbfFlKWtLU1&#10;PBZNcYUnAkcAVm2stSUXWMixgEG1huKEhwGbAwpnB8AQUgSrk+YiGCKFYHeUZQgCgv1RYMhDBM9G&#10;gbEQIJqOo4hbXMHHkcQNrODjaNKGJ+y6MfHGHaesj6OKOwnhsEvGWMcdouA9qrWuTdJUcCnD69gG&#10;8x4uZBtMa7iSbSwgApeyjaWIQDoxiTmnMgseyQGuA+oQJEn7hHM5f4w3XKEkph81Azgo0Yv2qnBC&#10;ZEUf6c+gpmjIdj582KbhXfxJRzuBDY62YHBPrVavpOYgPv231ET7Tdh6Fl+zX1uinu85+E1rqltW&#10;uwDUS5+IdlMY6IsL1Usgk+67drEmvjD1hR/alArwWFqn714G6eRHc695SavV7wWljIu4Xh0zRJWY&#10;LlVUAE4XQsGzNFqnWYbxFNV+u8wq8sgg+1beyluvG3F6sKzATLM9uKnAtZNBUyJ+UeWth+oZs+3l&#10;0vNeM5anEvqbLM0XBmQl/Gpp8bq8KiIls2RpVj+D85kqlbHqXNp6C3fhZhvgrVh1Fb/erl3Td+xg&#10;4vuuPXHslTm5C9bLye2Sep6/ulverehv6DV15kkaRXGxUjahQKteC96PayKadqtuT7o2p3MQ48of&#10;gON9Eh1IlArY0HBLxzM1SmFTW37NmrBsDw1iKCvY61z+lMpEdTft0dELZwAJFrTid9aV0NrC0y+4&#10;1YgjVAyIZBs11Y1gA1I3MvK4Pap+RxUZbE62PHqC9gS8QmewmYWHhFefDHKAxnBhFNC5GiR7X2CD&#10;A7sTQFIfVPpgqw9YEYKhhnY9WEoY18dlwW+hFdql2LEoL2tPmgE0fIpH05xiR6mPFerUQt/8CwAA&#10;//8DAFBLAwQUAAYACAAAACEAuAsGa+EAAAAJAQAADwAAAGRycy9kb3ducmV2LnhtbEyPQUvDQBSE&#10;74L/YXmCF2k3TTAmMZtSBaFID9oWxNtr9pmEZt+G7LaN/971pMdhhplvyuVkenGm0XWWFSzmEQji&#10;2uqOGwX73cssA+E8ssbeMin4JgfL6vqqxELbC7/TeesbEUrYFaig9X4opHR1Swbd3A7Ewfuyo0Ef&#10;5NhIPeIllJtexlGUSoMdh4UWB3puqT5uT0bB21OS5Xfrj1X9uUnj5Lh+1fUOlbq9mVaPIDxN/i8M&#10;v/gBHarAdLAn1k70Cu7jLKD7YMQJiBDI8mgB4qAgTx9AVqX8/6D6AQAA//8DAFBLAQItABQABgAI&#10;AAAAIQC2gziS/gAAAOEBAAATAAAAAAAAAAAAAAAAAAAAAABbQ29udGVudF9UeXBlc10ueG1sUEsB&#10;Ai0AFAAGAAgAAAAhADj9If/WAAAAlAEAAAsAAAAAAAAAAAAAAAAALwEAAF9yZWxzLy5yZWxzUEsB&#10;Ai0AFAAGAAgAAAAhAD+caqsDBQAAig8AAA4AAAAAAAAAAAAAAAAALgIAAGRycy9lMm9Eb2MueG1s&#10;UEsBAi0AFAAGAAgAAAAhALgLBmvhAAAACQEAAA8AAAAAAAAAAAAAAAAAXQcAAGRycy9kb3ducmV2&#10;LnhtbFBLBQYAAAAABAAEAPMAAABrCAAAAAA=&#10;" adj="-11796480,,5400" path="m10800,r-1,c4835,,,4835,,10799v,5965,4835,10801,10800,10801c16764,21600,21600,16764,21600,10800,21600,4835,16764,,10800,xe" fillcolor="#e6e6ff" strokecolor="#3c6" strokeweight="1.01mm">
                <v:stroke joinstyle="miter" endcap="square"/>
                <v:formulas/>
                <v:path o:connecttype="custom" o:connectlocs="112475851,0;224951703,6650122;112475851,13300220;0,6650122;112475851,0;32940828,1947621;0,6650122;32940828,11352599;112475851,13300220;192010874,11352599;224951703,6650122;192010874,1947621" o:connectangles="0,0,0,0,0,0,0,0,0,0,0,0" textboxrect="3163,3163,18437,18437"/>
                <v:textbox inset=".49mm,.49mm,.49mm,.49mm">
                  <w:txbxContent>
                    <w:p w:rsidR="0096706D" w:rsidRPr="00D74D82" w:rsidRDefault="0096706D" w:rsidP="002153D2">
                      <w:pPr>
                        <w:overflowPunct w:val="0"/>
                        <w:jc w:val="center"/>
                        <w:rPr>
                          <w:b/>
                          <w:bCs/>
                          <w:sz w:val="22"/>
                          <w:szCs w:val="22"/>
                        </w:rPr>
                      </w:pPr>
                      <w:r w:rsidRPr="00D74D82">
                        <w:rPr>
                          <w:b/>
                          <w:bCs/>
                          <w:sz w:val="22"/>
                          <w:szCs w:val="22"/>
                        </w:rPr>
                        <w:t xml:space="preserve">МБ — </w:t>
                      </w:r>
                      <w:r w:rsidRPr="00D74D82">
                        <w:rPr>
                          <w:b/>
                          <w:bCs/>
                          <w:sz w:val="22"/>
                          <w:szCs w:val="22"/>
                          <w:lang w:val="ru-RU"/>
                        </w:rPr>
                        <w:t>49</w:t>
                      </w:r>
                      <w:proofErr w:type="gramStart"/>
                      <w:r w:rsidRPr="00D74D82">
                        <w:rPr>
                          <w:b/>
                          <w:bCs/>
                          <w:sz w:val="22"/>
                          <w:szCs w:val="22"/>
                          <w:lang w:val="ru-RU"/>
                        </w:rPr>
                        <w:t>,4</w:t>
                      </w:r>
                      <w:proofErr w:type="gramEnd"/>
                      <w:r w:rsidRPr="00D74D82">
                        <w:rPr>
                          <w:b/>
                          <w:bCs/>
                          <w:sz w:val="22"/>
                          <w:szCs w:val="22"/>
                        </w:rPr>
                        <w:t xml:space="preserve"> </w:t>
                      </w:r>
                      <w:proofErr w:type="spellStart"/>
                      <w:r w:rsidRPr="00D74D82">
                        <w:rPr>
                          <w:b/>
                          <w:bCs/>
                          <w:sz w:val="22"/>
                          <w:szCs w:val="22"/>
                        </w:rPr>
                        <w:t>млн.рублей</w:t>
                      </w:r>
                      <w:proofErr w:type="spellEnd"/>
                    </w:p>
                  </w:txbxContent>
                </v:textbox>
              </v:shape>
            </w:pict>
          </mc:Fallback>
        </mc:AlternateContent>
      </w:r>
    </w:p>
    <w:p w:rsidR="002153D2" w:rsidRPr="002153D2" w:rsidRDefault="002153D2" w:rsidP="002153D2">
      <w:pPr>
        <w:pStyle w:val="Standard"/>
        <w:tabs>
          <w:tab w:val="left" w:pos="851"/>
        </w:tabs>
        <w:ind w:firstLine="567"/>
        <w:jc w:val="both"/>
        <w:rPr>
          <w:rFonts w:eastAsia="Arial" w:cs="Arial"/>
          <w:color w:val="000000"/>
          <w:spacing w:val="-6"/>
          <w:lang w:val="ru-RU"/>
        </w:rPr>
      </w:pPr>
    </w:p>
    <w:p w:rsidR="002153D2" w:rsidRDefault="002153D2" w:rsidP="002153D2">
      <w:pPr>
        <w:pStyle w:val="Standard"/>
        <w:tabs>
          <w:tab w:val="left" w:pos="851"/>
        </w:tabs>
        <w:ind w:firstLine="567"/>
        <w:jc w:val="center"/>
        <w:rPr>
          <w:rFonts w:eastAsia="Arial" w:cs="Arial"/>
          <w:b/>
          <w:bCs/>
          <w:color w:val="000000"/>
          <w:spacing w:val="-6"/>
          <w:lang w:val="ru-RU"/>
        </w:rPr>
      </w:pPr>
    </w:p>
    <w:p w:rsidR="00B331C4" w:rsidRDefault="00B331C4" w:rsidP="002153D2">
      <w:pPr>
        <w:pStyle w:val="Standard"/>
        <w:tabs>
          <w:tab w:val="left" w:pos="851"/>
        </w:tabs>
        <w:ind w:firstLine="567"/>
        <w:jc w:val="center"/>
        <w:rPr>
          <w:rFonts w:eastAsia="Arial" w:cs="Arial"/>
          <w:b/>
          <w:bCs/>
          <w:color w:val="000000"/>
          <w:spacing w:val="-6"/>
          <w:lang w:val="ru-RU"/>
        </w:rPr>
      </w:pPr>
    </w:p>
    <w:p w:rsidR="00CB2CA9" w:rsidRDefault="00CB2CA9" w:rsidP="00F42D6D">
      <w:pPr>
        <w:pStyle w:val="Standard"/>
        <w:tabs>
          <w:tab w:val="left" w:pos="851"/>
        </w:tabs>
        <w:spacing w:line="276" w:lineRule="auto"/>
        <w:ind w:firstLine="567"/>
        <w:jc w:val="both"/>
        <w:rPr>
          <w:rFonts w:eastAsia="Arial" w:cs="Arial"/>
          <w:spacing w:val="-6"/>
          <w:lang w:val="ru-RU"/>
        </w:rPr>
      </w:pPr>
    </w:p>
    <w:p w:rsidR="002153D2" w:rsidRDefault="002153D2" w:rsidP="00F42D6D">
      <w:pPr>
        <w:pStyle w:val="Standard"/>
        <w:tabs>
          <w:tab w:val="left" w:pos="851"/>
        </w:tabs>
        <w:spacing w:line="276" w:lineRule="auto"/>
        <w:ind w:firstLine="567"/>
        <w:jc w:val="both"/>
        <w:rPr>
          <w:rFonts w:eastAsia="Arial" w:cs="Arial"/>
          <w:spacing w:val="-6"/>
          <w:lang w:val="ru-RU"/>
        </w:rPr>
      </w:pPr>
      <w:r w:rsidRPr="00B5036B">
        <w:rPr>
          <w:rFonts w:eastAsia="Arial" w:cs="Arial"/>
          <w:spacing w:val="-6"/>
          <w:lang w:val="ru-RU"/>
        </w:rPr>
        <w:t>Создание ТОСЭР даст новый импульс в развитии рабочего поселка, позволит повысить инвестиционную привлекательность Варгаши</w:t>
      </w:r>
      <w:r w:rsidR="00D74B86" w:rsidRPr="00B5036B">
        <w:rPr>
          <w:rFonts w:eastAsia="Arial" w:cs="Arial"/>
          <w:spacing w:val="-6"/>
          <w:lang w:val="ru-RU"/>
        </w:rPr>
        <w:t>нского района в целом</w:t>
      </w:r>
      <w:r w:rsidRPr="00B5036B">
        <w:rPr>
          <w:rFonts w:eastAsia="Arial" w:cs="Arial"/>
          <w:spacing w:val="-6"/>
          <w:lang w:val="ru-RU"/>
        </w:rPr>
        <w:t xml:space="preserve"> за счет создания благоприятного климата ведения предпринимательской деятельности. И как результат, в </w:t>
      </w:r>
      <w:proofErr w:type="spellStart"/>
      <w:r w:rsidRPr="00B5036B">
        <w:rPr>
          <w:rFonts w:eastAsia="Arial" w:cs="Arial"/>
          <w:spacing w:val="-6"/>
          <w:lang w:val="ru-RU"/>
        </w:rPr>
        <w:t>р.п</w:t>
      </w:r>
      <w:proofErr w:type="spellEnd"/>
      <w:r w:rsidRPr="00B5036B">
        <w:rPr>
          <w:rFonts w:eastAsia="Arial" w:cs="Arial"/>
          <w:spacing w:val="-6"/>
          <w:lang w:val="ru-RU"/>
        </w:rPr>
        <w:t>. Варгаши будут не просто созданы 2</w:t>
      </w:r>
      <w:r w:rsidR="006F6775" w:rsidRPr="00B5036B">
        <w:rPr>
          <w:rFonts w:eastAsia="Arial" w:cs="Arial"/>
          <w:spacing w:val="-6"/>
          <w:lang w:val="ru-RU"/>
        </w:rPr>
        <w:t>95</w:t>
      </w:r>
      <w:r w:rsidRPr="00B5036B">
        <w:rPr>
          <w:rFonts w:eastAsia="Arial" w:cs="Arial"/>
          <w:spacing w:val="-6"/>
          <w:lang w:val="ru-RU"/>
        </w:rPr>
        <w:t xml:space="preserve"> постоянных рабочих мест, а треть из них будут высокопроизводительными, что будет являться лептой в решении задачи, поставленной Президентом </w:t>
      </w:r>
      <w:r w:rsidR="0070302A" w:rsidRPr="00B5036B">
        <w:rPr>
          <w:lang w:val="ru-RU"/>
        </w:rPr>
        <w:t>Российской Федерации</w:t>
      </w:r>
      <w:r w:rsidRPr="00B5036B">
        <w:rPr>
          <w:rFonts w:eastAsia="Arial" w:cs="Arial"/>
          <w:spacing w:val="-6"/>
          <w:lang w:val="ru-RU"/>
        </w:rPr>
        <w:t xml:space="preserve"> в майских указах.</w:t>
      </w:r>
    </w:p>
    <w:p w:rsidR="00DD5D94" w:rsidRPr="00B5036B" w:rsidRDefault="00DD5D94" w:rsidP="00F42D6D">
      <w:pPr>
        <w:pStyle w:val="Standard"/>
        <w:tabs>
          <w:tab w:val="left" w:pos="851"/>
        </w:tabs>
        <w:spacing w:line="276" w:lineRule="auto"/>
        <w:ind w:firstLine="567"/>
        <w:jc w:val="both"/>
        <w:rPr>
          <w:lang w:val="ru-RU"/>
        </w:rPr>
      </w:pPr>
    </w:p>
    <w:p w:rsidR="002A5790" w:rsidRPr="00B5036B" w:rsidRDefault="000D5AB7" w:rsidP="00FD1705">
      <w:pPr>
        <w:jc w:val="center"/>
        <w:rPr>
          <w:sz w:val="28"/>
          <w:szCs w:val="28"/>
          <w:lang w:val="ru-RU"/>
        </w:rPr>
      </w:pPr>
      <w:r w:rsidRPr="00B5036B">
        <w:rPr>
          <w:sz w:val="28"/>
          <w:szCs w:val="28"/>
          <w:lang w:val="ru-RU"/>
        </w:rPr>
        <w:t xml:space="preserve">Глава </w:t>
      </w:r>
      <w:r w:rsidR="00DD5D94">
        <w:rPr>
          <w:sz w:val="28"/>
          <w:szCs w:val="28"/>
          <w:lang w:val="ru-RU"/>
        </w:rPr>
        <w:t>8</w:t>
      </w:r>
      <w:r w:rsidRPr="00B5036B">
        <w:rPr>
          <w:sz w:val="28"/>
          <w:szCs w:val="28"/>
          <w:lang w:val="ru-RU"/>
        </w:rPr>
        <w:t xml:space="preserve">. </w:t>
      </w:r>
      <w:r w:rsidR="002A5790" w:rsidRPr="00B5036B">
        <w:rPr>
          <w:sz w:val="28"/>
          <w:szCs w:val="28"/>
          <w:lang w:val="ru-RU"/>
        </w:rPr>
        <w:t>Стратегическое направление «повышение качества жизни населения»</w:t>
      </w:r>
    </w:p>
    <w:p w:rsidR="00622FBA" w:rsidRPr="00B5036B" w:rsidRDefault="00622FBA" w:rsidP="00622FBA">
      <w:pPr>
        <w:pStyle w:val="24"/>
        <w:shd w:val="clear" w:color="auto" w:fill="auto"/>
        <w:spacing w:after="0" w:line="322" w:lineRule="exact"/>
        <w:ind w:firstLine="500"/>
        <w:jc w:val="both"/>
        <w:rPr>
          <w:sz w:val="24"/>
          <w:szCs w:val="24"/>
        </w:rPr>
      </w:pPr>
      <w:r w:rsidRPr="00B5036B">
        <w:rPr>
          <w:sz w:val="24"/>
          <w:szCs w:val="24"/>
        </w:rPr>
        <w:t>Для достижения поставленной цели необходимо решить следующие задачи:</w:t>
      </w:r>
    </w:p>
    <w:p w:rsidR="00622FBA" w:rsidRDefault="007A4AF7" w:rsidP="00AF7A81">
      <w:pPr>
        <w:pStyle w:val="24"/>
        <w:numPr>
          <w:ilvl w:val="0"/>
          <w:numId w:val="12"/>
        </w:numPr>
        <w:shd w:val="clear" w:color="auto" w:fill="auto"/>
        <w:tabs>
          <w:tab w:val="left" w:pos="284"/>
        </w:tabs>
        <w:spacing w:after="0" w:line="322" w:lineRule="exact"/>
        <w:ind w:left="142" w:hanging="142"/>
        <w:jc w:val="both"/>
        <w:rPr>
          <w:sz w:val="24"/>
          <w:szCs w:val="24"/>
        </w:rPr>
      </w:pPr>
      <w:r w:rsidRPr="00B5036B">
        <w:rPr>
          <w:sz w:val="24"/>
          <w:szCs w:val="24"/>
        </w:rPr>
        <w:t>о</w:t>
      </w:r>
      <w:r w:rsidR="00622FBA" w:rsidRPr="00B5036B">
        <w:rPr>
          <w:sz w:val="24"/>
          <w:szCs w:val="24"/>
        </w:rPr>
        <w:t xml:space="preserve">беспечение повышения безопасности жизнедеятельности населения </w:t>
      </w:r>
      <w:proofErr w:type="spellStart"/>
      <w:r w:rsidR="00622FBA" w:rsidRPr="00B5036B">
        <w:rPr>
          <w:sz w:val="24"/>
          <w:szCs w:val="24"/>
        </w:rPr>
        <w:t>Варгашинского</w:t>
      </w:r>
      <w:proofErr w:type="spellEnd"/>
      <w:r w:rsidR="00622FBA" w:rsidRPr="00B5036B">
        <w:rPr>
          <w:sz w:val="24"/>
          <w:szCs w:val="24"/>
        </w:rPr>
        <w:t xml:space="preserve"> района;</w:t>
      </w:r>
    </w:p>
    <w:p w:rsidR="002B3729" w:rsidRPr="002B3729" w:rsidRDefault="002B3729" w:rsidP="00AF7A81">
      <w:pPr>
        <w:pStyle w:val="24"/>
        <w:numPr>
          <w:ilvl w:val="0"/>
          <w:numId w:val="12"/>
        </w:numPr>
        <w:shd w:val="clear" w:color="auto" w:fill="auto"/>
        <w:tabs>
          <w:tab w:val="left" w:pos="284"/>
        </w:tabs>
        <w:spacing w:after="0" w:line="322" w:lineRule="exact"/>
        <w:ind w:left="142" w:hanging="142"/>
        <w:jc w:val="both"/>
        <w:rPr>
          <w:sz w:val="24"/>
          <w:szCs w:val="24"/>
        </w:rPr>
      </w:pPr>
      <w:r>
        <w:rPr>
          <w:sz w:val="24"/>
          <w:szCs w:val="24"/>
        </w:rPr>
        <w:t>р</w:t>
      </w:r>
      <w:r w:rsidRPr="002B3729">
        <w:rPr>
          <w:sz w:val="24"/>
          <w:szCs w:val="24"/>
        </w:rPr>
        <w:t>азвитие рынка труда и обеспечение занятости населения</w:t>
      </w:r>
      <w:r>
        <w:rPr>
          <w:sz w:val="24"/>
          <w:szCs w:val="24"/>
        </w:rPr>
        <w:t>;</w:t>
      </w:r>
    </w:p>
    <w:p w:rsidR="00622FBA" w:rsidRPr="00B5036B" w:rsidRDefault="007A4AF7" w:rsidP="00AF7A81">
      <w:pPr>
        <w:pStyle w:val="24"/>
        <w:numPr>
          <w:ilvl w:val="0"/>
          <w:numId w:val="12"/>
        </w:numPr>
        <w:shd w:val="clear" w:color="auto" w:fill="auto"/>
        <w:tabs>
          <w:tab w:val="left" w:pos="284"/>
        </w:tabs>
        <w:spacing w:after="0" w:line="322" w:lineRule="exact"/>
        <w:ind w:left="142" w:hanging="142"/>
        <w:jc w:val="both"/>
        <w:rPr>
          <w:sz w:val="24"/>
          <w:szCs w:val="24"/>
        </w:rPr>
      </w:pPr>
      <w:r w:rsidRPr="00B5036B">
        <w:rPr>
          <w:sz w:val="24"/>
          <w:szCs w:val="24"/>
        </w:rPr>
        <w:t>п</w:t>
      </w:r>
      <w:r w:rsidR="00622FBA" w:rsidRPr="00B5036B">
        <w:rPr>
          <w:sz w:val="24"/>
          <w:szCs w:val="24"/>
        </w:rPr>
        <w:t>овышение доступности медицинской помощи и эффективности предоставления медицинских услуг на территории Варгашинского района;</w:t>
      </w:r>
    </w:p>
    <w:p w:rsidR="00622FBA" w:rsidRPr="00B5036B" w:rsidRDefault="007A4AF7" w:rsidP="00AF7A81">
      <w:pPr>
        <w:pStyle w:val="24"/>
        <w:numPr>
          <w:ilvl w:val="0"/>
          <w:numId w:val="12"/>
        </w:numPr>
        <w:shd w:val="clear" w:color="auto" w:fill="auto"/>
        <w:tabs>
          <w:tab w:val="left" w:pos="284"/>
        </w:tabs>
        <w:spacing w:after="0" w:line="322" w:lineRule="exact"/>
        <w:ind w:left="142" w:hanging="142"/>
        <w:jc w:val="both"/>
        <w:rPr>
          <w:sz w:val="24"/>
          <w:szCs w:val="24"/>
        </w:rPr>
      </w:pPr>
      <w:r w:rsidRPr="00B5036B">
        <w:rPr>
          <w:sz w:val="24"/>
          <w:szCs w:val="24"/>
        </w:rPr>
        <w:t>с</w:t>
      </w:r>
      <w:r w:rsidR="00622FBA" w:rsidRPr="00B5036B">
        <w:rPr>
          <w:sz w:val="24"/>
          <w:szCs w:val="24"/>
        </w:rPr>
        <w:t>оздание условий для устойчивого развития муниципальной системы образования Варгашинского района, повышения качества и доступности образования;</w:t>
      </w:r>
    </w:p>
    <w:p w:rsidR="00622FBA" w:rsidRPr="00B5036B" w:rsidRDefault="007A4AF7" w:rsidP="00AF7A81">
      <w:pPr>
        <w:pStyle w:val="24"/>
        <w:numPr>
          <w:ilvl w:val="0"/>
          <w:numId w:val="12"/>
        </w:numPr>
        <w:shd w:val="clear" w:color="auto" w:fill="auto"/>
        <w:tabs>
          <w:tab w:val="left" w:pos="284"/>
        </w:tabs>
        <w:spacing w:after="0" w:line="322" w:lineRule="exact"/>
        <w:ind w:left="142" w:hanging="142"/>
        <w:jc w:val="both"/>
        <w:rPr>
          <w:sz w:val="24"/>
          <w:szCs w:val="24"/>
        </w:rPr>
      </w:pPr>
      <w:r w:rsidRPr="00B5036B">
        <w:rPr>
          <w:sz w:val="24"/>
          <w:szCs w:val="24"/>
        </w:rPr>
        <w:t>с</w:t>
      </w:r>
      <w:r w:rsidR="00622FBA" w:rsidRPr="00B5036B">
        <w:rPr>
          <w:sz w:val="24"/>
          <w:szCs w:val="24"/>
        </w:rPr>
        <w:t>оздание благоприятных условий для устойчивого развития сфер культуры и туризма в Варгашинского районе;</w:t>
      </w:r>
    </w:p>
    <w:p w:rsidR="00622FBA" w:rsidRPr="00B5036B" w:rsidRDefault="007A4AF7" w:rsidP="00AF7A81">
      <w:pPr>
        <w:pStyle w:val="24"/>
        <w:numPr>
          <w:ilvl w:val="0"/>
          <w:numId w:val="12"/>
        </w:numPr>
        <w:shd w:val="clear" w:color="auto" w:fill="auto"/>
        <w:tabs>
          <w:tab w:val="left" w:pos="284"/>
        </w:tabs>
        <w:spacing w:after="0" w:line="322" w:lineRule="exact"/>
        <w:ind w:left="142" w:hanging="142"/>
        <w:jc w:val="both"/>
        <w:rPr>
          <w:sz w:val="24"/>
          <w:szCs w:val="24"/>
        </w:rPr>
      </w:pPr>
      <w:r w:rsidRPr="00B5036B">
        <w:rPr>
          <w:sz w:val="24"/>
          <w:szCs w:val="24"/>
        </w:rPr>
        <w:t>с</w:t>
      </w:r>
      <w:r w:rsidR="00622FBA" w:rsidRPr="00B5036B">
        <w:rPr>
          <w:sz w:val="24"/>
          <w:szCs w:val="24"/>
        </w:rPr>
        <w:t>оздание условий для развития физической культуры и массового спорта, эффективной молодёжной политики на территории Варгашинского района;</w:t>
      </w:r>
    </w:p>
    <w:p w:rsidR="00622FBA" w:rsidRPr="00B5036B" w:rsidRDefault="007A4AF7" w:rsidP="00AF7A81">
      <w:pPr>
        <w:pStyle w:val="24"/>
        <w:numPr>
          <w:ilvl w:val="0"/>
          <w:numId w:val="12"/>
        </w:numPr>
        <w:shd w:val="clear" w:color="auto" w:fill="auto"/>
        <w:tabs>
          <w:tab w:val="left" w:pos="284"/>
        </w:tabs>
        <w:spacing w:after="0" w:line="322" w:lineRule="exact"/>
        <w:ind w:left="142" w:hanging="142"/>
        <w:jc w:val="both"/>
        <w:rPr>
          <w:sz w:val="24"/>
          <w:szCs w:val="24"/>
        </w:rPr>
      </w:pPr>
      <w:r w:rsidRPr="00B5036B">
        <w:rPr>
          <w:sz w:val="24"/>
          <w:szCs w:val="24"/>
        </w:rPr>
        <w:t>с</w:t>
      </w:r>
      <w:r w:rsidR="001318A9" w:rsidRPr="00B5036B">
        <w:rPr>
          <w:sz w:val="24"/>
          <w:szCs w:val="24"/>
        </w:rPr>
        <w:t>оздание условий для развития жилищно-коммунального комплекса в Варгашинского районе, в том числе жилищного строительства</w:t>
      </w:r>
      <w:r w:rsidR="00622FBA" w:rsidRPr="00B5036B">
        <w:rPr>
          <w:sz w:val="24"/>
          <w:szCs w:val="24"/>
        </w:rPr>
        <w:t>.</w:t>
      </w:r>
    </w:p>
    <w:p w:rsidR="00622FBA" w:rsidRPr="00B5036B" w:rsidRDefault="007A4AF7" w:rsidP="00AF7A81">
      <w:pPr>
        <w:pStyle w:val="24"/>
        <w:numPr>
          <w:ilvl w:val="0"/>
          <w:numId w:val="12"/>
        </w:numPr>
        <w:shd w:val="clear" w:color="auto" w:fill="auto"/>
        <w:tabs>
          <w:tab w:val="left" w:pos="284"/>
        </w:tabs>
        <w:spacing w:after="300" w:line="322" w:lineRule="exact"/>
        <w:ind w:left="142" w:hanging="142"/>
        <w:jc w:val="both"/>
        <w:rPr>
          <w:sz w:val="24"/>
          <w:szCs w:val="24"/>
        </w:rPr>
      </w:pPr>
      <w:r w:rsidRPr="00B5036B">
        <w:rPr>
          <w:sz w:val="24"/>
          <w:szCs w:val="24"/>
        </w:rPr>
        <w:t>о</w:t>
      </w:r>
      <w:r w:rsidR="00971453" w:rsidRPr="00B5036B">
        <w:rPr>
          <w:sz w:val="24"/>
          <w:szCs w:val="24"/>
        </w:rPr>
        <w:t>беспечение благоприятного состояния окружающей</w:t>
      </w:r>
      <w:r w:rsidR="004A5111" w:rsidRPr="00B5036B">
        <w:rPr>
          <w:sz w:val="24"/>
          <w:szCs w:val="24"/>
        </w:rPr>
        <w:t xml:space="preserve"> среды</w:t>
      </w:r>
      <w:r w:rsidR="00622FBA" w:rsidRPr="00B5036B">
        <w:rPr>
          <w:sz w:val="24"/>
          <w:szCs w:val="24"/>
        </w:rPr>
        <w:t>.</w:t>
      </w:r>
    </w:p>
    <w:p w:rsidR="002A5790" w:rsidRDefault="00805FE8" w:rsidP="009C17BE">
      <w:pPr>
        <w:tabs>
          <w:tab w:val="left" w:pos="426"/>
        </w:tabs>
        <w:ind w:right="-1"/>
        <w:jc w:val="center"/>
        <w:rPr>
          <w:b/>
          <w:lang w:val="ru-RU"/>
        </w:rPr>
      </w:pPr>
      <w:r w:rsidRPr="00B5036B">
        <w:rPr>
          <w:b/>
          <w:lang w:val="ru-RU"/>
        </w:rPr>
        <w:t xml:space="preserve">§ 6. </w:t>
      </w:r>
      <w:r w:rsidR="00976094" w:rsidRPr="00B5036B">
        <w:rPr>
          <w:b/>
          <w:lang w:val="ru-RU"/>
        </w:rPr>
        <w:t>Обеспечение повышения безопасности жизнедеятельности населения</w:t>
      </w:r>
    </w:p>
    <w:p w:rsidR="00C1556A" w:rsidRPr="00B5036B" w:rsidRDefault="00C1556A" w:rsidP="009C17BE">
      <w:pPr>
        <w:tabs>
          <w:tab w:val="left" w:pos="426"/>
        </w:tabs>
        <w:ind w:right="-1"/>
        <w:jc w:val="center"/>
        <w:rPr>
          <w:b/>
          <w:lang w:val="ru-RU"/>
        </w:rPr>
      </w:pPr>
    </w:p>
    <w:p w:rsidR="00976094" w:rsidRPr="00B5036B" w:rsidRDefault="00C10BAF" w:rsidP="003A1FF8">
      <w:pPr>
        <w:tabs>
          <w:tab w:val="left" w:pos="0"/>
        </w:tabs>
        <w:spacing w:line="276" w:lineRule="auto"/>
        <w:ind w:right="-1" w:firstLine="567"/>
        <w:jc w:val="both"/>
        <w:rPr>
          <w:lang w:val="ru-RU"/>
        </w:rPr>
      </w:pPr>
      <w:r w:rsidRPr="00B5036B">
        <w:rPr>
          <w:lang w:val="ru-RU"/>
        </w:rPr>
        <w:t xml:space="preserve">В целях обеспечения общественного порядка и повышения безопасности граждан, приоритетным </w:t>
      </w:r>
      <w:r w:rsidR="00B02A70" w:rsidRPr="00B5036B">
        <w:rPr>
          <w:lang w:val="ru-RU"/>
        </w:rPr>
        <w:t xml:space="preserve">направлением </w:t>
      </w:r>
      <w:r w:rsidRPr="00B5036B">
        <w:rPr>
          <w:lang w:val="ru-RU"/>
        </w:rPr>
        <w:t xml:space="preserve">является совершенствование работы по предупреждению, выявлению и раскрытию преступлений, совершенствованию системы профилактики преступлений и правонарушений, укреплению законности. Общее состояние </w:t>
      </w:r>
      <w:proofErr w:type="gramStart"/>
      <w:r w:rsidRPr="00B5036B">
        <w:rPr>
          <w:lang w:val="ru-RU"/>
        </w:rPr>
        <w:lastRenderedPageBreak/>
        <w:t>криминогенной обстановки</w:t>
      </w:r>
      <w:proofErr w:type="gramEnd"/>
      <w:r w:rsidRPr="00B5036B">
        <w:rPr>
          <w:lang w:val="ru-RU"/>
        </w:rPr>
        <w:t xml:space="preserve"> на территории Варгашинского района характеризуется следующими показателями:</w:t>
      </w:r>
    </w:p>
    <w:p w:rsidR="00C10BAF" w:rsidRPr="00B5036B" w:rsidRDefault="00C10BAF" w:rsidP="003A1FF8">
      <w:pPr>
        <w:tabs>
          <w:tab w:val="left" w:pos="0"/>
        </w:tabs>
        <w:spacing w:line="276" w:lineRule="auto"/>
        <w:ind w:right="-1" w:firstLine="567"/>
        <w:jc w:val="both"/>
        <w:rPr>
          <w:lang w:val="ru-RU"/>
        </w:rPr>
      </w:pPr>
      <w:r w:rsidRPr="00B5036B">
        <w:rPr>
          <w:lang w:val="ru-RU"/>
        </w:rPr>
        <w:t xml:space="preserve">За 2016 год зарегистрировано 450 преступлений, что составило 89,1 % к </w:t>
      </w:r>
      <w:r w:rsidR="00E4742C" w:rsidRPr="00B5036B">
        <w:rPr>
          <w:lang w:val="ru-RU"/>
        </w:rPr>
        <w:t>предшествующему году. Уровень преступности  на 10 тыс. человек населения района составил 236,8 преступных посягатель</w:t>
      </w:r>
      <w:proofErr w:type="gramStart"/>
      <w:r w:rsidR="00E4742C" w:rsidRPr="00B5036B">
        <w:rPr>
          <w:lang w:val="ru-RU"/>
        </w:rPr>
        <w:t>ств пр</w:t>
      </w:r>
      <w:proofErr w:type="gramEnd"/>
      <w:r w:rsidR="00E4742C" w:rsidRPr="00B5036B">
        <w:rPr>
          <w:lang w:val="ru-RU"/>
        </w:rPr>
        <w:t xml:space="preserve">отив 261,7 в 2015 году, </w:t>
      </w:r>
      <w:proofErr w:type="spellStart"/>
      <w:r w:rsidR="00E4742C" w:rsidRPr="00B5036B">
        <w:rPr>
          <w:lang w:val="ru-RU"/>
        </w:rPr>
        <w:t>среднеобластной</w:t>
      </w:r>
      <w:proofErr w:type="spellEnd"/>
      <w:r w:rsidR="00E4742C" w:rsidRPr="00B5036B">
        <w:rPr>
          <w:lang w:val="ru-RU"/>
        </w:rPr>
        <w:t xml:space="preserve"> показатель – 222,0.</w:t>
      </w:r>
      <w:r w:rsidRPr="00B5036B">
        <w:rPr>
          <w:lang w:val="ru-RU"/>
        </w:rPr>
        <w:t xml:space="preserve"> </w:t>
      </w:r>
      <w:r w:rsidR="00B02A70" w:rsidRPr="00B5036B">
        <w:rPr>
          <w:lang w:val="ru-RU"/>
        </w:rPr>
        <w:t xml:space="preserve"> Общая раскрываемость преступлений составила 78,6 % при </w:t>
      </w:r>
      <w:proofErr w:type="spellStart"/>
      <w:r w:rsidR="00B02A70" w:rsidRPr="00B5036B">
        <w:rPr>
          <w:lang w:val="ru-RU"/>
        </w:rPr>
        <w:t>среднеобластном</w:t>
      </w:r>
      <w:proofErr w:type="spellEnd"/>
      <w:r w:rsidR="00B02A70" w:rsidRPr="00B5036B">
        <w:rPr>
          <w:lang w:val="ru-RU"/>
        </w:rPr>
        <w:t xml:space="preserve"> показателе – 64,</w:t>
      </w:r>
      <w:r w:rsidR="005B6B5F" w:rsidRPr="00B5036B">
        <w:rPr>
          <w:lang w:val="ru-RU"/>
        </w:rPr>
        <w:t xml:space="preserve">9 %, раскрываемость тяжких преступлений – 81,5 %, </w:t>
      </w:r>
      <w:proofErr w:type="spellStart"/>
      <w:r w:rsidR="005B6B5F" w:rsidRPr="00B5036B">
        <w:rPr>
          <w:lang w:val="ru-RU"/>
        </w:rPr>
        <w:t>среднеобластное</w:t>
      </w:r>
      <w:proofErr w:type="spellEnd"/>
      <w:r w:rsidR="005B6B5F" w:rsidRPr="00B5036B">
        <w:rPr>
          <w:lang w:val="ru-RU"/>
        </w:rPr>
        <w:t xml:space="preserve"> значение – 57,8 %.</w:t>
      </w:r>
      <w:r w:rsidR="00AE2953" w:rsidRPr="00B5036B">
        <w:rPr>
          <w:lang w:val="ru-RU"/>
        </w:rPr>
        <w:t xml:space="preserve"> Подавляющее большинство зарегистрированных преступлений составляют кражи – 55,2 % от общего количества.</w:t>
      </w:r>
      <w:r w:rsidR="005B6B5F" w:rsidRPr="00B5036B">
        <w:rPr>
          <w:lang w:val="ru-RU"/>
        </w:rPr>
        <w:t xml:space="preserve"> В общественных местах совершено 72 преступления, из них на улицах – 51. Выявлено 53 водителя, управляющих транспортными средствами в состоянии алкогольного опьянения.</w:t>
      </w:r>
      <w:r w:rsidR="00EA799A" w:rsidRPr="00B5036B">
        <w:rPr>
          <w:lang w:val="ru-RU"/>
        </w:rPr>
        <w:t xml:space="preserve"> В структуре лиц, совершивших преступления, 65,9 % не имели постоянного источника дохода, молодежь в возрасте 18-29 лет -28,9 %, несовершеннолетние – 9,2 %.</w:t>
      </w:r>
    </w:p>
    <w:p w:rsidR="003873B1" w:rsidRPr="00B5036B" w:rsidRDefault="003873B1" w:rsidP="003A1FF8">
      <w:pPr>
        <w:tabs>
          <w:tab w:val="left" w:pos="0"/>
        </w:tabs>
        <w:spacing w:line="276" w:lineRule="auto"/>
        <w:ind w:right="-1" w:firstLine="567"/>
        <w:jc w:val="both"/>
        <w:rPr>
          <w:lang w:val="ru-RU"/>
        </w:rPr>
      </w:pPr>
      <w:r w:rsidRPr="00B5036B">
        <w:rPr>
          <w:lang w:val="ru-RU"/>
        </w:rPr>
        <w:t>Муниципальная программа «Профилактика правонарушений в Варгашинском районе» ориентирована на дальнейшее развитие и совершенствование целенаправленной, скоординированной работы Администрации Варгашинского района, органов внутренних дел Варгашинского района Курганской области и других органов системы профилактики Варгашинского района по реализации целей и задач государственной политики в сфере профилактики правонарушений.</w:t>
      </w:r>
    </w:p>
    <w:p w:rsidR="00F30FAA" w:rsidRPr="00B5036B" w:rsidRDefault="00232608" w:rsidP="00237BE7">
      <w:pPr>
        <w:spacing w:line="276" w:lineRule="auto"/>
        <w:ind w:firstLine="567"/>
        <w:jc w:val="both"/>
        <w:rPr>
          <w:lang w:val="ru-RU"/>
        </w:rPr>
      </w:pPr>
      <w:r w:rsidRPr="00B5036B">
        <w:rPr>
          <w:lang w:val="ru-RU"/>
        </w:rPr>
        <w:t>На период реализации Стратегии ставятся задачи</w:t>
      </w:r>
      <w:r w:rsidR="00F30FAA" w:rsidRPr="00B5036B">
        <w:rPr>
          <w:lang w:val="ru-RU"/>
        </w:rPr>
        <w:t>:</w:t>
      </w:r>
    </w:p>
    <w:p w:rsidR="00F30FAA" w:rsidRPr="00B5036B" w:rsidRDefault="00F30FAA" w:rsidP="00F42D6D">
      <w:pPr>
        <w:spacing w:line="276" w:lineRule="auto"/>
        <w:jc w:val="both"/>
        <w:rPr>
          <w:lang w:val="ru-RU"/>
        </w:rPr>
      </w:pPr>
      <w:r w:rsidRPr="00B5036B">
        <w:rPr>
          <w:lang w:val="ru-RU"/>
        </w:rPr>
        <w:t>- повышение уровня защиты жизни, здоровья и безопасности граждан на территории Варгашинского района, профилактика незаконной трудовой миграции;</w:t>
      </w:r>
    </w:p>
    <w:p w:rsidR="00F30FAA" w:rsidRPr="00B5036B" w:rsidRDefault="00F30FAA" w:rsidP="00F42D6D">
      <w:pPr>
        <w:spacing w:line="276" w:lineRule="auto"/>
        <w:jc w:val="both"/>
        <w:rPr>
          <w:lang w:val="ru-RU"/>
        </w:rPr>
      </w:pPr>
      <w:r w:rsidRPr="00B5036B">
        <w:rPr>
          <w:lang w:val="ru-RU"/>
        </w:rPr>
        <w:t>- предупреждение проявлений экстремизма и терроризма, формирование в обществе толерантного отношения к расовому, национальному, религиозному, идеологическому многообразию;</w:t>
      </w:r>
    </w:p>
    <w:p w:rsidR="00F30FAA" w:rsidRPr="00B5036B" w:rsidRDefault="00F30FAA" w:rsidP="00F42D6D">
      <w:pPr>
        <w:spacing w:line="276" w:lineRule="auto"/>
        <w:jc w:val="both"/>
        <w:rPr>
          <w:lang w:val="ru-RU"/>
        </w:rPr>
      </w:pPr>
      <w:r w:rsidRPr="00B5036B">
        <w:rPr>
          <w:lang w:val="ru-RU"/>
        </w:rPr>
        <w:t>- оптимизация работы по предупреждению и профилактике преступлений и иных правонарушений, совершённых на улицах и в других общественных местах;</w:t>
      </w:r>
    </w:p>
    <w:p w:rsidR="00F30FAA" w:rsidRPr="00B5036B" w:rsidRDefault="00F30FAA" w:rsidP="00F42D6D">
      <w:pPr>
        <w:spacing w:line="276" w:lineRule="auto"/>
        <w:jc w:val="both"/>
        <w:rPr>
          <w:lang w:val="ru-RU"/>
        </w:rPr>
      </w:pPr>
      <w:r w:rsidRPr="00B5036B">
        <w:rPr>
          <w:lang w:val="ru-RU"/>
        </w:rPr>
        <w:t>- усиление социальной профилактики правонарушений среди несовершеннолетних и молодёжи;</w:t>
      </w:r>
    </w:p>
    <w:p w:rsidR="00F30FAA" w:rsidRPr="00B5036B" w:rsidRDefault="00F30FAA" w:rsidP="00F42D6D">
      <w:pPr>
        <w:spacing w:line="276" w:lineRule="auto"/>
        <w:jc w:val="both"/>
        <w:rPr>
          <w:lang w:val="ru-RU"/>
        </w:rPr>
      </w:pPr>
      <w:r w:rsidRPr="00B5036B">
        <w:rPr>
          <w:lang w:val="ru-RU"/>
        </w:rPr>
        <w:t>- формирование негативного отношения в обществе к совершению правонарушений, а также к потреблению пива, алкогольных напитков, формирование здорового образа жизни;</w:t>
      </w:r>
    </w:p>
    <w:p w:rsidR="00F30FAA" w:rsidRPr="00B5036B" w:rsidRDefault="00F30FAA" w:rsidP="00F42D6D">
      <w:pPr>
        <w:spacing w:line="276" w:lineRule="auto"/>
        <w:jc w:val="both"/>
        <w:rPr>
          <w:lang w:val="ru-RU"/>
        </w:rPr>
      </w:pPr>
      <w:r w:rsidRPr="00B5036B">
        <w:rPr>
          <w:lang w:val="ru-RU"/>
        </w:rPr>
        <w:t xml:space="preserve">- профилактика рецидивной преступности, в том числе среди осуждённых к наказаниям, не связанным с лишением свободы, формирование и развитие межведомственной системы </w:t>
      </w:r>
      <w:proofErr w:type="spellStart"/>
      <w:r w:rsidRPr="00B5036B">
        <w:rPr>
          <w:lang w:val="ru-RU"/>
        </w:rPr>
        <w:t>ресоциализации</w:t>
      </w:r>
      <w:proofErr w:type="spellEnd"/>
      <w:r w:rsidRPr="00B5036B">
        <w:rPr>
          <w:lang w:val="ru-RU"/>
        </w:rPr>
        <w:t xml:space="preserve"> лиц, освободившихся из мест лишения свободы;</w:t>
      </w:r>
    </w:p>
    <w:p w:rsidR="00F30FAA" w:rsidRPr="00B5036B" w:rsidRDefault="00F30FAA" w:rsidP="00F42D6D">
      <w:pPr>
        <w:spacing w:line="276" w:lineRule="auto"/>
        <w:jc w:val="both"/>
        <w:rPr>
          <w:lang w:val="ru-RU"/>
        </w:rPr>
      </w:pPr>
      <w:r w:rsidRPr="00B5036B">
        <w:rPr>
          <w:lang w:val="ru-RU"/>
        </w:rPr>
        <w:t>- организация поощрения за добровольную сдачу гражданами оружия, боеприпасов, патронов</w:t>
      </w:r>
      <w:r w:rsidR="00232608" w:rsidRPr="00B5036B">
        <w:rPr>
          <w:lang w:val="ru-RU"/>
        </w:rPr>
        <w:t xml:space="preserve"> к оружию, взрывчатых веществ и взрывных устройств;</w:t>
      </w:r>
    </w:p>
    <w:p w:rsidR="00232608" w:rsidRPr="00B5036B" w:rsidRDefault="00232608" w:rsidP="00F42D6D">
      <w:pPr>
        <w:spacing w:line="276" w:lineRule="auto"/>
        <w:jc w:val="both"/>
        <w:rPr>
          <w:lang w:val="ru-RU"/>
        </w:rPr>
      </w:pPr>
      <w:r w:rsidRPr="00B5036B">
        <w:rPr>
          <w:lang w:val="ru-RU"/>
        </w:rPr>
        <w:t>- реализация мер социальной поддержки лиц, освободившихся из мест лишения свободы, направленных на восстановление утраченных социальных связей;</w:t>
      </w:r>
    </w:p>
    <w:p w:rsidR="00232608" w:rsidRPr="00B5036B" w:rsidRDefault="00232608" w:rsidP="00F42D6D">
      <w:pPr>
        <w:spacing w:line="276" w:lineRule="auto"/>
        <w:jc w:val="both"/>
        <w:rPr>
          <w:lang w:val="ru-RU"/>
        </w:rPr>
      </w:pPr>
      <w:r w:rsidRPr="00B5036B">
        <w:rPr>
          <w:lang w:val="ru-RU"/>
        </w:rPr>
        <w:t>- формирование позитивного общественного мнения о правоохранительной системе и результатах ее деятельности, восстановление доверия общества к правоохранительным органам.</w:t>
      </w:r>
    </w:p>
    <w:p w:rsidR="0070634D" w:rsidRDefault="007A4AF7" w:rsidP="00391736">
      <w:pPr>
        <w:spacing w:line="276" w:lineRule="auto"/>
        <w:ind w:firstLine="567"/>
        <w:jc w:val="both"/>
        <w:rPr>
          <w:lang w:val="ru-RU"/>
        </w:rPr>
      </w:pPr>
      <w:r w:rsidRPr="00B5036B">
        <w:rPr>
          <w:lang w:val="ru-RU"/>
        </w:rPr>
        <w:t xml:space="preserve">  </w:t>
      </w:r>
      <w:r w:rsidR="00096200" w:rsidRPr="00B5036B">
        <w:rPr>
          <w:lang w:val="ru-RU"/>
        </w:rPr>
        <w:t xml:space="preserve">К 2030 году уровень преступности снизится на </w:t>
      </w:r>
      <w:r w:rsidR="00B54921" w:rsidRPr="00B5036B">
        <w:rPr>
          <w:lang w:val="ru-RU"/>
        </w:rPr>
        <w:t>15 %, в том числе уровень подростковой преступности от общего количества зарегистрированных преступлений составит не более 4,5 %.</w:t>
      </w:r>
    </w:p>
    <w:p w:rsidR="00391736" w:rsidRDefault="00391736" w:rsidP="00391736">
      <w:pPr>
        <w:spacing w:line="276" w:lineRule="auto"/>
        <w:ind w:firstLine="567"/>
        <w:jc w:val="both"/>
        <w:rPr>
          <w:lang w:val="ru-RU"/>
        </w:rPr>
      </w:pPr>
    </w:p>
    <w:p w:rsidR="00391736" w:rsidRPr="00C1556A" w:rsidRDefault="00CB24FD" w:rsidP="00CA06EF">
      <w:pPr>
        <w:pStyle w:val="24"/>
        <w:numPr>
          <w:ilvl w:val="0"/>
          <w:numId w:val="6"/>
        </w:numPr>
        <w:shd w:val="clear" w:color="auto" w:fill="auto"/>
        <w:spacing w:after="0" w:line="276" w:lineRule="auto"/>
        <w:ind w:right="-35" w:firstLine="680"/>
        <w:rPr>
          <w:sz w:val="24"/>
          <w:szCs w:val="24"/>
        </w:rPr>
      </w:pPr>
      <w:r w:rsidRPr="00391736">
        <w:rPr>
          <w:b/>
          <w:sz w:val="24"/>
          <w:szCs w:val="24"/>
        </w:rPr>
        <w:lastRenderedPageBreak/>
        <w:t>§ 7. Развитие рынка труда и обеспечение занятости населения</w:t>
      </w:r>
    </w:p>
    <w:p w:rsidR="00C1556A" w:rsidRPr="00391736" w:rsidRDefault="00C1556A" w:rsidP="00AF7A81">
      <w:pPr>
        <w:pStyle w:val="24"/>
        <w:numPr>
          <w:ilvl w:val="0"/>
          <w:numId w:val="6"/>
        </w:numPr>
        <w:shd w:val="clear" w:color="auto" w:fill="auto"/>
        <w:spacing w:after="0" w:line="276" w:lineRule="auto"/>
        <w:ind w:right="-35" w:firstLine="680"/>
        <w:jc w:val="both"/>
        <w:rPr>
          <w:sz w:val="24"/>
          <w:szCs w:val="24"/>
        </w:rPr>
      </w:pPr>
    </w:p>
    <w:p w:rsidR="00CB24FD" w:rsidRPr="00391736" w:rsidRDefault="00CB24FD" w:rsidP="00AF7A81">
      <w:pPr>
        <w:pStyle w:val="24"/>
        <w:numPr>
          <w:ilvl w:val="0"/>
          <w:numId w:val="6"/>
        </w:numPr>
        <w:shd w:val="clear" w:color="auto" w:fill="auto"/>
        <w:spacing w:after="0" w:line="276" w:lineRule="auto"/>
        <w:ind w:right="-35" w:firstLine="567"/>
        <w:jc w:val="both"/>
        <w:rPr>
          <w:sz w:val="24"/>
          <w:szCs w:val="24"/>
        </w:rPr>
      </w:pPr>
      <w:r w:rsidRPr="00391736">
        <w:rPr>
          <w:sz w:val="24"/>
          <w:szCs w:val="24"/>
        </w:rPr>
        <w:t>Основным источником обеспечения благосостояния населения района является рынок труда, предлагающий населению возможность реализации своих профессиональных знаний и навыков и получения материального вознаграждения, соответствующего качеству и количеству затраченного труда.</w:t>
      </w:r>
    </w:p>
    <w:p w:rsidR="0036285A" w:rsidRPr="0036285A" w:rsidRDefault="00CB24FD" w:rsidP="00AF7A81">
      <w:pPr>
        <w:pStyle w:val="a5"/>
        <w:numPr>
          <w:ilvl w:val="0"/>
          <w:numId w:val="6"/>
        </w:numPr>
        <w:spacing w:line="276" w:lineRule="auto"/>
        <w:ind w:left="0" w:firstLine="567"/>
        <w:rPr>
          <w:sz w:val="24"/>
        </w:rPr>
      </w:pPr>
      <w:r w:rsidRPr="005739F3">
        <w:rPr>
          <w:rFonts w:eastAsia="TimesNewRomanPSMT"/>
          <w:sz w:val="24"/>
        </w:rPr>
        <w:t xml:space="preserve">Ситуация на рынке труда Варгашинского района характеризуется следующими основными проблемами: </w:t>
      </w:r>
    </w:p>
    <w:p w:rsidR="0036285A" w:rsidRPr="0036285A" w:rsidRDefault="0036285A" w:rsidP="00AF7A81">
      <w:pPr>
        <w:pStyle w:val="a5"/>
        <w:numPr>
          <w:ilvl w:val="0"/>
          <w:numId w:val="6"/>
        </w:numPr>
        <w:spacing w:line="276" w:lineRule="auto"/>
        <w:ind w:left="0" w:firstLine="567"/>
        <w:rPr>
          <w:sz w:val="24"/>
        </w:rPr>
      </w:pPr>
      <w:r>
        <w:rPr>
          <w:rFonts w:eastAsia="TimesNewRomanPSMT"/>
          <w:sz w:val="24"/>
        </w:rPr>
        <w:t xml:space="preserve">- </w:t>
      </w:r>
      <w:r w:rsidR="00CB24FD" w:rsidRPr="005739F3">
        <w:rPr>
          <w:rFonts w:eastAsia="TimesNewRomanPSMT"/>
          <w:sz w:val="24"/>
        </w:rPr>
        <w:t xml:space="preserve">снижение спроса на рабочую силу в условиях экономического спада; </w:t>
      </w:r>
    </w:p>
    <w:p w:rsidR="0036285A" w:rsidRPr="0036285A" w:rsidRDefault="0036285A" w:rsidP="00AF7A81">
      <w:pPr>
        <w:pStyle w:val="a5"/>
        <w:numPr>
          <w:ilvl w:val="0"/>
          <w:numId w:val="6"/>
        </w:numPr>
        <w:spacing w:line="276" w:lineRule="auto"/>
        <w:ind w:left="0" w:firstLine="567"/>
        <w:rPr>
          <w:sz w:val="24"/>
        </w:rPr>
      </w:pPr>
      <w:r>
        <w:rPr>
          <w:rFonts w:eastAsia="TimesNewRomanPSMT"/>
          <w:sz w:val="24"/>
        </w:rPr>
        <w:t xml:space="preserve">- </w:t>
      </w:r>
      <w:r w:rsidR="00CB24FD" w:rsidRPr="005739F3">
        <w:rPr>
          <w:rFonts w:eastAsia="TimesNewRomanPSMT"/>
          <w:sz w:val="24"/>
        </w:rPr>
        <w:t xml:space="preserve">наличие дефицита квалифицированных трудовых ресурсов, особенно в сельских поселениях; </w:t>
      </w:r>
    </w:p>
    <w:p w:rsidR="00CB24FD" w:rsidRPr="005739F3" w:rsidRDefault="0036285A" w:rsidP="00AF7A81">
      <w:pPr>
        <w:pStyle w:val="a5"/>
        <w:numPr>
          <w:ilvl w:val="0"/>
          <w:numId w:val="6"/>
        </w:numPr>
        <w:spacing w:line="276" w:lineRule="auto"/>
        <w:ind w:left="0" w:firstLine="567"/>
        <w:rPr>
          <w:sz w:val="24"/>
        </w:rPr>
      </w:pPr>
      <w:r>
        <w:rPr>
          <w:rFonts w:eastAsia="TimesNewRomanPSMT"/>
          <w:sz w:val="24"/>
        </w:rPr>
        <w:t xml:space="preserve">- </w:t>
      </w:r>
      <w:r w:rsidR="00CB24FD" w:rsidRPr="005739F3">
        <w:rPr>
          <w:rFonts w:eastAsia="TimesNewRomanPSMT"/>
          <w:sz w:val="24"/>
        </w:rPr>
        <w:t xml:space="preserve">территориальные, отраслевые и профессионально-квалификационные диспропорции спроса и предложения на фоне низкого уровня мобильности рабочей силы; </w:t>
      </w:r>
    </w:p>
    <w:p w:rsidR="0036285A" w:rsidRDefault="0036285A" w:rsidP="00AF7A81">
      <w:pPr>
        <w:pStyle w:val="a5"/>
        <w:numPr>
          <w:ilvl w:val="0"/>
          <w:numId w:val="6"/>
        </w:numPr>
        <w:spacing w:line="276" w:lineRule="auto"/>
        <w:ind w:left="0" w:firstLine="567"/>
        <w:rPr>
          <w:rFonts w:eastAsia="TimesNewRomanPSMT"/>
          <w:sz w:val="24"/>
        </w:rPr>
      </w:pPr>
      <w:r>
        <w:rPr>
          <w:rFonts w:eastAsia="TimesNewRomanPSMT"/>
          <w:sz w:val="24"/>
        </w:rPr>
        <w:t xml:space="preserve">- </w:t>
      </w:r>
      <w:r w:rsidR="00CB24FD" w:rsidRPr="005739F3">
        <w:rPr>
          <w:rFonts w:eastAsia="TimesNewRomanPSMT"/>
          <w:sz w:val="24"/>
        </w:rPr>
        <w:t xml:space="preserve">недостаток рабочих мест, привлекательных для высококвалифицированных специалистов по условиям труда и социально-бытовым условиям; </w:t>
      </w:r>
    </w:p>
    <w:p w:rsidR="00CB24FD" w:rsidRPr="005739F3" w:rsidRDefault="0036285A" w:rsidP="00AF7A81">
      <w:pPr>
        <w:pStyle w:val="a5"/>
        <w:numPr>
          <w:ilvl w:val="0"/>
          <w:numId w:val="6"/>
        </w:numPr>
        <w:spacing w:line="276" w:lineRule="auto"/>
        <w:ind w:left="0" w:firstLine="567"/>
        <w:rPr>
          <w:rFonts w:eastAsia="TimesNewRomanPSMT"/>
          <w:sz w:val="24"/>
        </w:rPr>
      </w:pPr>
      <w:r>
        <w:rPr>
          <w:rFonts w:eastAsia="TimesNewRomanPSMT"/>
          <w:sz w:val="24"/>
        </w:rPr>
        <w:t xml:space="preserve">- </w:t>
      </w:r>
      <w:r w:rsidR="00CB24FD" w:rsidRPr="005739F3">
        <w:rPr>
          <w:rFonts w:eastAsia="TimesNewRomanPSMT"/>
          <w:sz w:val="24"/>
        </w:rPr>
        <w:t>необходимость модернизации имеющихся рабочих мест; неразвитость системы непрерывного образования.</w:t>
      </w:r>
    </w:p>
    <w:p w:rsidR="00CB24FD" w:rsidRDefault="00CB24FD" w:rsidP="00CB24FD">
      <w:pPr>
        <w:pStyle w:val="24"/>
        <w:shd w:val="clear" w:color="auto" w:fill="auto"/>
        <w:spacing w:after="0" w:line="326" w:lineRule="exact"/>
        <w:ind w:right="-35" w:firstLine="680"/>
        <w:jc w:val="both"/>
        <w:rPr>
          <w:sz w:val="24"/>
          <w:szCs w:val="24"/>
        </w:rPr>
      </w:pPr>
      <w:r w:rsidRPr="004461C6">
        <w:rPr>
          <w:sz w:val="24"/>
          <w:szCs w:val="24"/>
        </w:rPr>
        <w:t>Учитывая сельскохозяйственную специфику района, уровень дохода сельских жителей остается низким и намного уступает уровню дохода жителей городов, вследствие чего, район испытывает дефицит квалифицированных кадров, а молодежь стремится покинуть территорию района.</w:t>
      </w:r>
      <w:r w:rsidRPr="004461C6">
        <w:t xml:space="preserve"> </w:t>
      </w:r>
      <w:r w:rsidRPr="004461C6">
        <w:rPr>
          <w:sz w:val="24"/>
          <w:szCs w:val="24"/>
        </w:rPr>
        <w:t>В настоящее время одной из проблем рынка труда в районе является несоответствие спроса и предложения, порождающие структурную безработицу, в том числе несоответствие мест проживания безработных граждан и наличия вакантных рабочих мест.</w:t>
      </w:r>
    </w:p>
    <w:p w:rsidR="00CB24FD" w:rsidRPr="00FF3201" w:rsidRDefault="00CB24FD" w:rsidP="00AF7A81">
      <w:pPr>
        <w:pStyle w:val="a5"/>
        <w:numPr>
          <w:ilvl w:val="0"/>
          <w:numId w:val="6"/>
        </w:numPr>
        <w:spacing w:line="276" w:lineRule="auto"/>
        <w:ind w:left="0" w:firstLine="567"/>
        <w:rPr>
          <w:iCs/>
          <w:sz w:val="24"/>
        </w:rPr>
      </w:pPr>
      <w:r w:rsidRPr="00FF3201">
        <w:rPr>
          <w:bCs/>
          <w:iCs/>
          <w:sz w:val="24"/>
        </w:rPr>
        <w:t>Стратегической целью в</w:t>
      </w:r>
      <w:r w:rsidRPr="00FF3201">
        <w:rPr>
          <w:b/>
          <w:bCs/>
          <w:iCs/>
          <w:sz w:val="24"/>
        </w:rPr>
        <w:t xml:space="preserve"> </w:t>
      </w:r>
      <w:r w:rsidRPr="00FF3201">
        <w:rPr>
          <w:bCs/>
          <w:iCs/>
          <w:sz w:val="24"/>
        </w:rPr>
        <w:t xml:space="preserve">сфере труда и занятости населения </w:t>
      </w:r>
      <w:proofErr w:type="spellStart"/>
      <w:r w:rsidRPr="00FF3201">
        <w:rPr>
          <w:bCs/>
          <w:iCs/>
          <w:sz w:val="24"/>
        </w:rPr>
        <w:t>Варгашиинского</w:t>
      </w:r>
      <w:proofErr w:type="spellEnd"/>
      <w:r w:rsidRPr="00FF3201">
        <w:rPr>
          <w:bCs/>
          <w:iCs/>
          <w:sz w:val="24"/>
        </w:rPr>
        <w:t xml:space="preserve"> района </w:t>
      </w:r>
      <w:r w:rsidRPr="00FF3201">
        <w:rPr>
          <w:iCs/>
          <w:sz w:val="24"/>
        </w:rPr>
        <w:t>является</w:t>
      </w:r>
      <w:r w:rsidR="00FF3201" w:rsidRPr="00FF3201">
        <w:rPr>
          <w:iCs/>
          <w:sz w:val="24"/>
        </w:rPr>
        <w:t xml:space="preserve"> </w:t>
      </w:r>
      <w:r w:rsidRPr="00FF3201">
        <w:rPr>
          <w:iCs/>
          <w:sz w:val="24"/>
        </w:rPr>
        <w:t>развитие рынка труда, соответствующего потребностям экономики                                   и обеспечивающего высокий уровень занятости</w:t>
      </w:r>
      <w:r w:rsidR="00FF3201">
        <w:rPr>
          <w:iCs/>
          <w:sz w:val="24"/>
        </w:rPr>
        <w:t xml:space="preserve"> и доходов работающих.</w:t>
      </w:r>
    </w:p>
    <w:p w:rsidR="00CB24FD" w:rsidRDefault="00CB24FD" w:rsidP="0036285A">
      <w:pPr>
        <w:pStyle w:val="24"/>
        <w:shd w:val="clear" w:color="auto" w:fill="auto"/>
        <w:spacing w:after="0" w:line="276" w:lineRule="auto"/>
        <w:ind w:firstLine="740"/>
        <w:jc w:val="both"/>
      </w:pPr>
      <w:r w:rsidRPr="005739F3">
        <w:rPr>
          <w:iCs/>
          <w:sz w:val="24"/>
          <w:szCs w:val="24"/>
        </w:rPr>
        <w:t>Достижение цели предполагает решение следующих задач</w:t>
      </w:r>
      <w:r w:rsidRPr="005739F3">
        <w:rPr>
          <w:b/>
          <w:iCs/>
          <w:sz w:val="24"/>
          <w:szCs w:val="24"/>
        </w:rPr>
        <w:t>:</w:t>
      </w:r>
      <w:r w:rsidRPr="005739F3">
        <w:rPr>
          <w:iCs/>
          <w:sz w:val="24"/>
          <w:szCs w:val="24"/>
        </w:rPr>
        <w:t xml:space="preserve"> </w:t>
      </w:r>
      <w:r w:rsidRPr="005739F3">
        <w:rPr>
          <w:rFonts w:eastAsia="TimesNewRomanPSMT"/>
          <w:sz w:val="24"/>
          <w:szCs w:val="24"/>
        </w:rPr>
        <w:t>стимулирование спроса на рабочую силу и устранение диспропорций на рынке труда;</w:t>
      </w:r>
      <w:r w:rsidRPr="005739F3">
        <w:rPr>
          <w:iCs/>
          <w:sz w:val="24"/>
          <w:szCs w:val="24"/>
        </w:rPr>
        <w:t xml:space="preserve"> </w:t>
      </w:r>
      <w:r w:rsidRPr="005739F3">
        <w:rPr>
          <w:rFonts w:eastAsia="TimesNewRomanPSMT"/>
          <w:sz w:val="24"/>
          <w:szCs w:val="24"/>
        </w:rPr>
        <w:t>повышение производительности труда в реальном секторе экономики;</w:t>
      </w:r>
      <w:r w:rsidRPr="005739F3">
        <w:rPr>
          <w:iCs/>
          <w:sz w:val="24"/>
          <w:szCs w:val="24"/>
        </w:rPr>
        <w:t xml:space="preserve"> </w:t>
      </w:r>
      <w:r w:rsidRPr="005739F3">
        <w:rPr>
          <w:rFonts w:eastAsia="TimesNewRomanPSMT"/>
          <w:sz w:val="24"/>
          <w:szCs w:val="24"/>
        </w:rPr>
        <w:t>совершенствование системы профессиональной подготовки и переподготовки кадров</w:t>
      </w:r>
      <w:bookmarkStart w:id="7" w:name="bookmark25"/>
      <w:r w:rsidR="002D0B60">
        <w:rPr>
          <w:rFonts w:eastAsia="TimesNewRomanPSMT"/>
          <w:sz w:val="24"/>
          <w:szCs w:val="24"/>
        </w:rPr>
        <w:t xml:space="preserve">; </w:t>
      </w:r>
      <w:r w:rsidR="00D1760E">
        <w:rPr>
          <w:iCs/>
          <w:sz w:val="24"/>
        </w:rPr>
        <w:t>обеспечение безопасных условий труда.</w:t>
      </w:r>
      <w:r w:rsidRPr="004461C6">
        <w:t xml:space="preserve"> </w:t>
      </w:r>
      <w:bookmarkEnd w:id="7"/>
    </w:p>
    <w:p w:rsidR="00CB24FD" w:rsidRPr="00BB4037" w:rsidRDefault="00CB24FD" w:rsidP="00CB24FD">
      <w:pPr>
        <w:pStyle w:val="24"/>
        <w:shd w:val="clear" w:color="auto" w:fill="auto"/>
        <w:spacing w:after="0" w:line="276" w:lineRule="auto"/>
        <w:ind w:right="-35" w:firstLine="567"/>
        <w:jc w:val="both"/>
        <w:rPr>
          <w:sz w:val="24"/>
          <w:szCs w:val="24"/>
        </w:rPr>
      </w:pPr>
      <w:r w:rsidRPr="00BB4037">
        <w:rPr>
          <w:sz w:val="24"/>
          <w:szCs w:val="24"/>
        </w:rPr>
        <w:t xml:space="preserve">Для решения поставленной цели на перспективу необходимо решать ряд следующих </w:t>
      </w:r>
      <w:r w:rsidRPr="00BB4037">
        <w:rPr>
          <w:rStyle w:val="25"/>
          <w:sz w:val="24"/>
          <w:szCs w:val="24"/>
        </w:rPr>
        <w:t>направлений</w:t>
      </w:r>
      <w:r w:rsidRPr="00BB4037">
        <w:rPr>
          <w:sz w:val="24"/>
          <w:szCs w:val="24"/>
        </w:rPr>
        <w:t>:</w:t>
      </w:r>
    </w:p>
    <w:p w:rsidR="00CB24FD" w:rsidRPr="00BB4037" w:rsidRDefault="00CB24FD" w:rsidP="0036285A">
      <w:pPr>
        <w:pStyle w:val="24"/>
        <w:numPr>
          <w:ilvl w:val="0"/>
          <w:numId w:val="3"/>
        </w:numPr>
        <w:shd w:val="clear" w:color="auto" w:fill="auto"/>
        <w:tabs>
          <w:tab w:val="left" w:pos="851"/>
        </w:tabs>
        <w:spacing w:after="0" w:line="240" w:lineRule="auto"/>
        <w:ind w:right="-35" w:firstLine="567"/>
        <w:jc w:val="left"/>
        <w:rPr>
          <w:sz w:val="24"/>
          <w:szCs w:val="24"/>
        </w:rPr>
      </w:pPr>
      <w:r w:rsidRPr="00BB4037">
        <w:rPr>
          <w:sz w:val="24"/>
          <w:szCs w:val="24"/>
        </w:rPr>
        <w:t>переподготовка имеющихся кадров на востребованные в районе профессии;</w:t>
      </w:r>
    </w:p>
    <w:p w:rsidR="00CB24FD" w:rsidRPr="00BB4037" w:rsidRDefault="00CB24FD" w:rsidP="0036285A">
      <w:pPr>
        <w:pStyle w:val="24"/>
        <w:numPr>
          <w:ilvl w:val="0"/>
          <w:numId w:val="3"/>
        </w:numPr>
        <w:shd w:val="clear" w:color="auto" w:fill="auto"/>
        <w:tabs>
          <w:tab w:val="left" w:pos="851"/>
          <w:tab w:val="left" w:pos="902"/>
        </w:tabs>
        <w:spacing w:after="0" w:line="240" w:lineRule="auto"/>
        <w:ind w:right="-35" w:firstLine="567"/>
        <w:jc w:val="both"/>
        <w:rPr>
          <w:sz w:val="24"/>
          <w:szCs w:val="24"/>
        </w:rPr>
      </w:pPr>
      <w:r w:rsidRPr="00BB4037">
        <w:rPr>
          <w:sz w:val="24"/>
          <w:szCs w:val="24"/>
        </w:rPr>
        <w:t xml:space="preserve">привлечение необходимых трудовых ресурсов из других территорий, </w:t>
      </w:r>
    </w:p>
    <w:p w:rsidR="00CB24FD" w:rsidRDefault="00CB24FD" w:rsidP="0036285A">
      <w:pPr>
        <w:pStyle w:val="24"/>
        <w:numPr>
          <w:ilvl w:val="0"/>
          <w:numId w:val="3"/>
        </w:numPr>
        <w:shd w:val="clear" w:color="auto" w:fill="auto"/>
        <w:tabs>
          <w:tab w:val="left" w:pos="851"/>
          <w:tab w:val="left" w:pos="902"/>
        </w:tabs>
        <w:spacing w:after="0" w:line="240" w:lineRule="auto"/>
        <w:ind w:right="-35" w:firstLine="567"/>
        <w:jc w:val="both"/>
        <w:rPr>
          <w:sz w:val="24"/>
          <w:szCs w:val="24"/>
        </w:rPr>
      </w:pPr>
      <w:r w:rsidRPr="00BB4037">
        <w:rPr>
          <w:sz w:val="24"/>
          <w:szCs w:val="24"/>
        </w:rPr>
        <w:t>развитие малого и среднего предпринимательства, обеспечивающегося занятость и доходы населения;</w:t>
      </w:r>
    </w:p>
    <w:p w:rsidR="00D1760E" w:rsidRPr="00BB4037" w:rsidRDefault="00D1760E" w:rsidP="0036285A">
      <w:pPr>
        <w:pStyle w:val="24"/>
        <w:numPr>
          <w:ilvl w:val="0"/>
          <w:numId w:val="3"/>
        </w:numPr>
        <w:shd w:val="clear" w:color="auto" w:fill="auto"/>
        <w:tabs>
          <w:tab w:val="left" w:pos="851"/>
          <w:tab w:val="left" w:pos="902"/>
        </w:tabs>
        <w:spacing w:after="0" w:line="240" w:lineRule="auto"/>
        <w:ind w:right="-35" w:firstLine="567"/>
        <w:jc w:val="both"/>
        <w:rPr>
          <w:sz w:val="24"/>
          <w:szCs w:val="24"/>
        </w:rPr>
      </w:pPr>
      <w:r>
        <w:rPr>
          <w:iCs/>
          <w:sz w:val="24"/>
        </w:rPr>
        <w:t>сохранение жизни и здоровья работающего населения путем профилактики производственного травматизма;</w:t>
      </w:r>
    </w:p>
    <w:p w:rsidR="00CB24FD" w:rsidRDefault="00CB24FD" w:rsidP="0036285A">
      <w:pPr>
        <w:pStyle w:val="24"/>
        <w:numPr>
          <w:ilvl w:val="0"/>
          <w:numId w:val="3"/>
        </w:numPr>
        <w:shd w:val="clear" w:color="auto" w:fill="auto"/>
        <w:tabs>
          <w:tab w:val="left" w:pos="851"/>
        </w:tabs>
        <w:spacing w:after="0" w:line="240" w:lineRule="auto"/>
        <w:ind w:right="-35" w:firstLine="567"/>
        <w:jc w:val="both"/>
        <w:rPr>
          <w:sz w:val="24"/>
          <w:szCs w:val="24"/>
        </w:rPr>
      </w:pPr>
      <w:r w:rsidRPr="00BB4037">
        <w:rPr>
          <w:sz w:val="24"/>
          <w:szCs w:val="24"/>
        </w:rPr>
        <w:t>сокращение неформальной занятости, содействия официальному трудоустройству, профессиональному обучению и переобучению незанятых граждан;</w:t>
      </w:r>
    </w:p>
    <w:p w:rsidR="00B406F5" w:rsidRPr="00BB4037" w:rsidRDefault="00B406F5" w:rsidP="0036285A">
      <w:pPr>
        <w:pStyle w:val="24"/>
        <w:numPr>
          <w:ilvl w:val="0"/>
          <w:numId w:val="3"/>
        </w:numPr>
        <w:shd w:val="clear" w:color="auto" w:fill="auto"/>
        <w:tabs>
          <w:tab w:val="left" w:pos="851"/>
        </w:tabs>
        <w:spacing w:after="0" w:line="240" w:lineRule="auto"/>
        <w:ind w:right="-35" w:firstLine="567"/>
        <w:jc w:val="both"/>
        <w:rPr>
          <w:sz w:val="24"/>
          <w:szCs w:val="24"/>
        </w:rPr>
      </w:pPr>
      <w:r>
        <w:rPr>
          <w:sz w:val="24"/>
          <w:szCs w:val="24"/>
        </w:rPr>
        <w:t>содействие занятости инвалидов и других категорий граждан, испытыв</w:t>
      </w:r>
      <w:r w:rsidR="0036285A">
        <w:rPr>
          <w:sz w:val="24"/>
          <w:szCs w:val="24"/>
        </w:rPr>
        <w:t>ающих трудности в поиске работы, молодежи</w:t>
      </w:r>
      <w:r>
        <w:rPr>
          <w:sz w:val="24"/>
          <w:szCs w:val="24"/>
        </w:rPr>
        <w:t xml:space="preserve"> и в том числе </w:t>
      </w:r>
      <w:r w:rsidR="0036285A">
        <w:rPr>
          <w:sz w:val="24"/>
          <w:szCs w:val="24"/>
        </w:rPr>
        <w:t xml:space="preserve">- </w:t>
      </w:r>
      <w:r>
        <w:rPr>
          <w:sz w:val="24"/>
          <w:szCs w:val="24"/>
        </w:rPr>
        <w:t>выпускников образовательных организаций;</w:t>
      </w:r>
    </w:p>
    <w:p w:rsidR="00CB24FD" w:rsidRPr="00BB4037" w:rsidRDefault="00CB24FD" w:rsidP="0036285A">
      <w:pPr>
        <w:pStyle w:val="24"/>
        <w:numPr>
          <w:ilvl w:val="0"/>
          <w:numId w:val="3"/>
        </w:numPr>
        <w:shd w:val="clear" w:color="auto" w:fill="auto"/>
        <w:tabs>
          <w:tab w:val="left" w:pos="567"/>
          <w:tab w:val="left" w:pos="851"/>
        </w:tabs>
        <w:spacing w:after="0" w:line="240" w:lineRule="auto"/>
        <w:ind w:right="-35" w:firstLine="567"/>
        <w:jc w:val="both"/>
        <w:rPr>
          <w:sz w:val="24"/>
          <w:szCs w:val="24"/>
        </w:rPr>
      </w:pPr>
      <w:r w:rsidRPr="00BB4037">
        <w:rPr>
          <w:sz w:val="24"/>
          <w:szCs w:val="24"/>
        </w:rPr>
        <w:t xml:space="preserve">расширение занятости сельского населения через создание новых рабочих мест, в </w:t>
      </w:r>
      <w:r w:rsidRPr="00BB4037">
        <w:rPr>
          <w:sz w:val="24"/>
          <w:szCs w:val="24"/>
        </w:rPr>
        <w:lastRenderedPageBreak/>
        <w:t xml:space="preserve">том числе в приоритетных направлениях, включающих производство и переработку сельскохозяйственной продукции, лесопереработку, жилищное строительство с использованием местных материалов, а также обеспечение </w:t>
      </w:r>
      <w:proofErr w:type="spellStart"/>
      <w:r w:rsidRPr="00BB4037">
        <w:rPr>
          <w:sz w:val="24"/>
          <w:szCs w:val="24"/>
        </w:rPr>
        <w:t>самозанятости</w:t>
      </w:r>
      <w:proofErr w:type="spellEnd"/>
      <w:r w:rsidRPr="00BB4037">
        <w:rPr>
          <w:sz w:val="24"/>
          <w:szCs w:val="24"/>
        </w:rPr>
        <w:t xml:space="preserve"> через развитие малых форм хозяйствования - личных подсобных хозяйств, крестьянских (фермерских) хозяйств, создание рабочих мест для инвалидов.</w:t>
      </w:r>
    </w:p>
    <w:p w:rsidR="00CB24FD" w:rsidRDefault="00CB24FD" w:rsidP="00CB24FD">
      <w:pPr>
        <w:pStyle w:val="24"/>
        <w:shd w:val="clear" w:color="auto" w:fill="auto"/>
        <w:spacing w:after="0" w:line="276" w:lineRule="auto"/>
        <w:ind w:right="-35" w:firstLine="567"/>
        <w:jc w:val="both"/>
      </w:pPr>
      <w:r w:rsidRPr="00BB4037">
        <w:rPr>
          <w:sz w:val="24"/>
          <w:szCs w:val="24"/>
        </w:rPr>
        <w:t xml:space="preserve">На протяжении всего предстоящего периода сохраняющаяся потребность в трудовых ресурсах, связанная с реализацией проектов по созданию новых производств, с развитием обеспечивающих секторов и отраслей социальной сферы, в перспективе </w:t>
      </w:r>
      <w:r w:rsidRPr="00BB4037">
        <w:rPr>
          <w:rStyle w:val="25"/>
          <w:sz w:val="24"/>
          <w:szCs w:val="24"/>
        </w:rPr>
        <w:t xml:space="preserve">до 2030 года </w:t>
      </w:r>
      <w:r w:rsidRPr="00BB4037">
        <w:rPr>
          <w:sz w:val="24"/>
          <w:szCs w:val="24"/>
        </w:rPr>
        <w:t>позволит сохранить показатели уровня безработицы в районе на уровне 1,</w:t>
      </w:r>
      <w:r>
        <w:rPr>
          <w:sz w:val="24"/>
          <w:szCs w:val="24"/>
        </w:rPr>
        <w:t>1</w:t>
      </w:r>
      <w:r w:rsidRPr="00BB4037">
        <w:rPr>
          <w:sz w:val="24"/>
          <w:szCs w:val="24"/>
        </w:rPr>
        <w:t>%.</w:t>
      </w:r>
    </w:p>
    <w:p w:rsidR="00A6522C" w:rsidRDefault="00A6522C" w:rsidP="00F30FAA">
      <w:pPr>
        <w:jc w:val="both"/>
        <w:rPr>
          <w:b/>
          <w:lang w:val="ru-RU"/>
        </w:rPr>
      </w:pPr>
    </w:p>
    <w:p w:rsidR="0070634D" w:rsidRDefault="00805FE8" w:rsidP="00805FE8">
      <w:pPr>
        <w:jc w:val="center"/>
        <w:rPr>
          <w:b/>
          <w:lang w:val="ru-RU"/>
        </w:rPr>
      </w:pPr>
      <w:r w:rsidRPr="00B5036B">
        <w:rPr>
          <w:b/>
          <w:lang w:val="ru-RU"/>
        </w:rPr>
        <w:t xml:space="preserve">§ </w:t>
      </w:r>
      <w:r w:rsidR="00985C56">
        <w:rPr>
          <w:b/>
          <w:lang w:val="ru-RU"/>
        </w:rPr>
        <w:t>8</w:t>
      </w:r>
      <w:r w:rsidRPr="00B5036B">
        <w:rPr>
          <w:b/>
          <w:lang w:val="ru-RU"/>
        </w:rPr>
        <w:t xml:space="preserve">. </w:t>
      </w:r>
      <w:r w:rsidR="0070634D" w:rsidRPr="00B5036B">
        <w:rPr>
          <w:b/>
          <w:lang w:val="ru-RU"/>
        </w:rPr>
        <w:t>Повышение доступности медицинской помощи и эффективности п</w:t>
      </w:r>
      <w:r w:rsidRPr="00B5036B">
        <w:rPr>
          <w:b/>
          <w:lang w:val="ru-RU"/>
        </w:rPr>
        <w:t>редоставления медицинских услуг</w:t>
      </w:r>
    </w:p>
    <w:p w:rsidR="00C1556A" w:rsidRPr="00B5036B" w:rsidRDefault="00C1556A" w:rsidP="00805FE8">
      <w:pPr>
        <w:jc w:val="center"/>
        <w:rPr>
          <w:b/>
          <w:lang w:val="ru-RU"/>
        </w:rPr>
      </w:pPr>
    </w:p>
    <w:p w:rsidR="006C7548" w:rsidRDefault="00096200" w:rsidP="00F42D6D">
      <w:pPr>
        <w:spacing w:line="276" w:lineRule="auto"/>
        <w:ind w:firstLine="567"/>
        <w:jc w:val="both"/>
        <w:rPr>
          <w:lang w:val="ru-RU"/>
        </w:rPr>
      </w:pPr>
      <w:r w:rsidRPr="006C7548">
        <w:rPr>
          <w:lang w:val="ru-RU"/>
        </w:rPr>
        <w:t xml:space="preserve">Главной </w:t>
      </w:r>
      <w:r w:rsidRPr="00B5036B">
        <w:rPr>
          <w:rStyle w:val="25"/>
          <w:b w:val="0"/>
          <w:sz w:val="24"/>
          <w:szCs w:val="24"/>
        </w:rPr>
        <w:t xml:space="preserve">целью </w:t>
      </w:r>
      <w:r w:rsidRPr="006C7548">
        <w:rPr>
          <w:lang w:val="ru-RU"/>
        </w:rPr>
        <w:t xml:space="preserve">здравоохранения Варгашинского района является увеличение продолжительности жизни населения за счет обеспечения доступной и </w:t>
      </w:r>
      <w:r w:rsidR="00107FF4" w:rsidRPr="006C7548">
        <w:rPr>
          <w:lang w:val="ru-RU"/>
        </w:rPr>
        <w:t>качественной медицинской помощи, которая будет способствовать сохранению и укреплению здоровья каждого человека, семьи и общества в целом, поддержанию активной долголетней жизни всех членов общества.</w:t>
      </w:r>
      <w:r w:rsidR="00861A52" w:rsidRPr="006C7548">
        <w:rPr>
          <w:lang w:val="ru-RU"/>
        </w:rPr>
        <w:t xml:space="preserve"> </w:t>
      </w:r>
    </w:p>
    <w:p w:rsidR="006C7548" w:rsidRPr="006C7548" w:rsidRDefault="006C7548" w:rsidP="002F3B7A">
      <w:pPr>
        <w:spacing w:line="276" w:lineRule="auto"/>
        <w:ind w:firstLine="709"/>
        <w:jc w:val="both"/>
        <w:rPr>
          <w:lang w:val="ru-RU"/>
        </w:rPr>
      </w:pPr>
      <w:r>
        <w:rPr>
          <w:lang w:val="ru-RU"/>
        </w:rPr>
        <w:t>Сеть учреждений здравоохранения района представляют</w:t>
      </w:r>
      <w:r w:rsidRPr="006C7548">
        <w:rPr>
          <w:lang w:val="ru-RU"/>
        </w:rPr>
        <w:t xml:space="preserve"> ГБУ «</w:t>
      </w:r>
      <w:proofErr w:type="spellStart"/>
      <w:r w:rsidRPr="006C7548">
        <w:rPr>
          <w:lang w:val="ru-RU"/>
        </w:rPr>
        <w:t>Варгашинская</w:t>
      </w:r>
      <w:proofErr w:type="spellEnd"/>
      <w:r w:rsidRPr="006C7548">
        <w:rPr>
          <w:lang w:val="ru-RU"/>
        </w:rPr>
        <w:t xml:space="preserve"> ЦРБ», 19 сельских фельдшерско-акушерских пунктов, </w:t>
      </w:r>
      <w:proofErr w:type="spellStart"/>
      <w:r w:rsidRPr="006C7548">
        <w:rPr>
          <w:lang w:val="ru-RU"/>
        </w:rPr>
        <w:t>Шастовская</w:t>
      </w:r>
      <w:proofErr w:type="spellEnd"/>
      <w:r w:rsidRPr="006C7548">
        <w:rPr>
          <w:lang w:val="ru-RU"/>
        </w:rPr>
        <w:t xml:space="preserve"> врачебная амбулатория, Мостовской филиал центральной районной больницы. </w:t>
      </w:r>
      <w:r w:rsidR="00AB6E13">
        <w:rPr>
          <w:lang w:val="ru-RU"/>
        </w:rPr>
        <w:t xml:space="preserve">Численность медицинского персонала </w:t>
      </w:r>
      <w:r w:rsidR="00BC0F7E">
        <w:rPr>
          <w:lang w:val="ru-RU"/>
        </w:rPr>
        <w:t>насчитывает</w:t>
      </w:r>
      <w:r w:rsidR="00AB6E13">
        <w:rPr>
          <w:lang w:val="ru-RU"/>
        </w:rPr>
        <w:t xml:space="preserve"> 22 врача и 125 </w:t>
      </w:r>
      <w:r w:rsidR="0023400D">
        <w:rPr>
          <w:lang w:val="ru-RU"/>
        </w:rPr>
        <w:t xml:space="preserve"> человек среднего медицинского персонала. Обеспеченность врачами в расчете на 1 тысячу населения - 1,2 единицы. </w:t>
      </w:r>
    </w:p>
    <w:p w:rsidR="00096200" w:rsidRPr="00B5036B" w:rsidRDefault="00096200" w:rsidP="002F3B7A">
      <w:pPr>
        <w:pStyle w:val="24"/>
        <w:shd w:val="clear" w:color="auto" w:fill="auto"/>
        <w:tabs>
          <w:tab w:val="left" w:pos="5787"/>
          <w:tab w:val="left" w:pos="9355"/>
        </w:tabs>
        <w:spacing w:after="0" w:line="276" w:lineRule="auto"/>
        <w:ind w:right="-1" w:firstLine="567"/>
        <w:jc w:val="both"/>
        <w:rPr>
          <w:sz w:val="24"/>
          <w:szCs w:val="24"/>
        </w:rPr>
      </w:pPr>
      <w:r w:rsidRPr="00B5036B">
        <w:rPr>
          <w:sz w:val="24"/>
          <w:szCs w:val="24"/>
        </w:rPr>
        <w:t>За последние годы на территории</w:t>
      </w:r>
      <w:r w:rsidR="00B038E5" w:rsidRPr="00B5036B">
        <w:rPr>
          <w:sz w:val="24"/>
          <w:szCs w:val="24"/>
        </w:rPr>
        <w:t xml:space="preserve"> Варгашинского </w:t>
      </w:r>
      <w:r w:rsidRPr="00B5036B">
        <w:rPr>
          <w:sz w:val="24"/>
          <w:szCs w:val="24"/>
        </w:rPr>
        <w:t>района многое делается для</w:t>
      </w:r>
      <w:r w:rsidR="006C7548">
        <w:rPr>
          <w:sz w:val="24"/>
          <w:szCs w:val="24"/>
        </w:rPr>
        <w:t xml:space="preserve"> </w:t>
      </w:r>
      <w:r w:rsidRPr="00B5036B">
        <w:rPr>
          <w:sz w:val="24"/>
          <w:szCs w:val="24"/>
        </w:rPr>
        <w:t>совершенствования системы здравоохранения, внедряются новые технологии, оборудование, механизмы предоставления медицинской помощи. Основными направлениями в работе являются улучшение состояния здоровья детей и матерей, укрепление первичной медико-санитарной помощи, профилактика наиболее распространенных заболеваний социального характера.</w:t>
      </w:r>
    </w:p>
    <w:p w:rsidR="00096200" w:rsidRPr="00B5036B" w:rsidRDefault="00096200" w:rsidP="002F3B7A">
      <w:pPr>
        <w:pStyle w:val="24"/>
        <w:shd w:val="clear" w:color="auto" w:fill="auto"/>
        <w:tabs>
          <w:tab w:val="left" w:pos="9355"/>
        </w:tabs>
        <w:spacing w:after="0" w:line="276" w:lineRule="auto"/>
        <w:ind w:right="-1" w:firstLine="567"/>
        <w:jc w:val="both"/>
        <w:rPr>
          <w:sz w:val="24"/>
          <w:szCs w:val="24"/>
        </w:rPr>
      </w:pPr>
      <w:r w:rsidRPr="00B5036B">
        <w:rPr>
          <w:sz w:val="24"/>
          <w:szCs w:val="24"/>
        </w:rPr>
        <w:t xml:space="preserve">Несмотря на произошедшие позитивные изменения в работе системы здравоохранения, на сегодняшний день актуальны такие </w:t>
      </w:r>
      <w:r w:rsidRPr="00B5036B">
        <w:rPr>
          <w:rStyle w:val="25"/>
          <w:b w:val="0"/>
          <w:sz w:val="24"/>
          <w:szCs w:val="24"/>
        </w:rPr>
        <w:t>проблемы</w:t>
      </w:r>
      <w:r w:rsidRPr="00B5036B">
        <w:rPr>
          <w:sz w:val="24"/>
          <w:szCs w:val="24"/>
        </w:rPr>
        <w:t>:</w:t>
      </w:r>
    </w:p>
    <w:p w:rsidR="00096200" w:rsidRPr="00B5036B" w:rsidRDefault="00096200" w:rsidP="002F3B7A">
      <w:pPr>
        <w:pStyle w:val="24"/>
        <w:numPr>
          <w:ilvl w:val="0"/>
          <w:numId w:val="3"/>
        </w:numPr>
        <w:shd w:val="clear" w:color="auto" w:fill="auto"/>
        <w:tabs>
          <w:tab w:val="left" w:pos="790"/>
          <w:tab w:val="left" w:pos="9355"/>
        </w:tabs>
        <w:spacing w:after="0" w:line="276" w:lineRule="auto"/>
        <w:ind w:right="-1" w:firstLine="680"/>
        <w:jc w:val="both"/>
        <w:rPr>
          <w:sz w:val="24"/>
          <w:szCs w:val="24"/>
        </w:rPr>
      </w:pPr>
      <w:r w:rsidRPr="00B5036B">
        <w:rPr>
          <w:sz w:val="24"/>
          <w:szCs w:val="24"/>
        </w:rPr>
        <w:t>преимущественная ориентация на лечение заболеваний, а не на их предотвращение, низкая мотивация населения к здоровому образу жизни, высока распространенность поведенческих факторов риска заболеваний (курение, злоупотребление алкоголем и наркотиками, недостаточная двигательная активность, нерациональное несбалансированное питание и ожирение);</w:t>
      </w:r>
    </w:p>
    <w:p w:rsidR="00096200" w:rsidRPr="00B5036B" w:rsidRDefault="00BC0F7E" w:rsidP="00AF7A81">
      <w:pPr>
        <w:pStyle w:val="24"/>
        <w:numPr>
          <w:ilvl w:val="0"/>
          <w:numId w:val="3"/>
        </w:numPr>
        <w:shd w:val="clear" w:color="auto" w:fill="auto"/>
        <w:tabs>
          <w:tab w:val="left" w:pos="790"/>
          <w:tab w:val="left" w:pos="9355"/>
        </w:tabs>
        <w:spacing w:after="0" w:line="322" w:lineRule="exact"/>
        <w:ind w:right="-1" w:firstLine="680"/>
        <w:jc w:val="both"/>
        <w:rPr>
          <w:sz w:val="24"/>
          <w:szCs w:val="24"/>
        </w:rPr>
      </w:pPr>
      <w:r>
        <w:rPr>
          <w:sz w:val="24"/>
          <w:szCs w:val="24"/>
        </w:rPr>
        <w:t xml:space="preserve">недостаточное </w:t>
      </w:r>
      <w:r w:rsidR="00096200" w:rsidRPr="00B5036B">
        <w:rPr>
          <w:sz w:val="24"/>
          <w:szCs w:val="24"/>
        </w:rPr>
        <w:t>обеспечение системы здравоохранения высококвалифицированными и мотивированными кадрами;</w:t>
      </w:r>
    </w:p>
    <w:p w:rsidR="00096200" w:rsidRDefault="00096200" w:rsidP="00AF7A81">
      <w:pPr>
        <w:pStyle w:val="24"/>
        <w:numPr>
          <w:ilvl w:val="0"/>
          <w:numId w:val="3"/>
        </w:numPr>
        <w:shd w:val="clear" w:color="auto" w:fill="auto"/>
        <w:tabs>
          <w:tab w:val="left" w:pos="790"/>
          <w:tab w:val="left" w:pos="9355"/>
        </w:tabs>
        <w:spacing w:after="0" w:line="322" w:lineRule="exact"/>
        <w:ind w:right="-1" w:firstLine="680"/>
        <w:jc w:val="both"/>
        <w:rPr>
          <w:sz w:val="24"/>
          <w:szCs w:val="24"/>
        </w:rPr>
      </w:pPr>
      <w:r w:rsidRPr="00B5036B">
        <w:rPr>
          <w:sz w:val="24"/>
          <w:szCs w:val="24"/>
        </w:rPr>
        <w:t>недостаточное оснащение медицинским оборудованием во врачебных амбулаториях и в фельдшерско</w:t>
      </w:r>
      <w:r w:rsidR="007F321A" w:rsidRPr="00B5036B">
        <w:rPr>
          <w:sz w:val="24"/>
          <w:szCs w:val="24"/>
        </w:rPr>
        <w:t>-</w:t>
      </w:r>
      <w:r w:rsidR="00D90515">
        <w:rPr>
          <w:sz w:val="24"/>
          <w:szCs w:val="24"/>
        </w:rPr>
        <w:softHyphen/>
        <w:t>акушерских пунктах;</w:t>
      </w:r>
    </w:p>
    <w:p w:rsidR="00127516" w:rsidRPr="00B5036B" w:rsidRDefault="00127516" w:rsidP="00AF7A81">
      <w:pPr>
        <w:pStyle w:val="24"/>
        <w:numPr>
          <w:ilvl w:val="0"/>
          <w:numId w:val="3"/>
        </w:numPr>
        <w:shd w:val="clear" w:color="auto" w:fill="auto"/>
        <w:tabs>
          <w:tab w:val="left" w:pos="790"/>
          <w:tab w:val="left" w:pos="9355"/>
        </w:tabs>
        <w:spacing w:after="0" w:line="322" w:lineRule="exact"/>
        <w:ind w:right="-1" w:firstLine="680"/>
        <w:jc w:val="both"/>
        <w:rPr>
          <w:sz w:val="24"/>
          <w:szCs w:val="24"/>
        </w:rPr>
      </w:pPr>
      <w:r>
        <w:rPr>
          <w:sz w:val="24"/>
          <w:szCs w:val="24"/>
        </w:rPr>
        <w:t>ослабление медицинского наблюдения за работающим населением; руководители отдельных организаций стараются «экономить» на медосмотрах, заключая договоры на осмотр меньшего количества работников.</w:t>
      </w:r>
    </w:p>
    <w:p w:rsidR="0052686B" w:rsidRPr="00B5036B" w:rsidRDefault="0052686B" w:rsidP="00F42D6D">
      <w:pPr>
        <w:pStyle w:val="24"/>
        <w:shd w:val="clear" w:color="auto" w:fill="auto"/>
        <w:spacing w:after="0" w:line="276" w:lineRule="auto"/>
        <w:ind w:firstLine="0"/>
        <w:jc w:val="both"/>
        <w:rPr>
          <w:sz w:val="24"/>
          <w:szCs w:val="24"/>
        </w:rPr>
      </w:pPr>
      <w:r w:rsidRPr="00B5036B">
        <w:rPr>
          <w:sz w:val="24"/>
          <w:szCs w:val="24"/>
        </w:rPr>
        <w:t xml:space="preserve">        Показатели общей заболеваемости населения Варгашинского района не имеют выраженной тенденции к снижению, что, однако, не является свидетельством ухудшения здоровья населения, а </w:t>
      </w:r>
      <w:r w:rsidR="00BC0F7E">
        <w:rPr>
          <w:sz w:val="24"/>
          <w:szCs w:val="24"/>
        </w:rPr>
        <w:t xml:space="preserve"> частично </w:t>
      </w:r>
      <w:r w:rsidRPr="00B5036B">
        <w:rPr>
          <w:sz w:val="24"/>
          <w:szCs w:val="24"/>
        </w:rPr>
        <w:t xml:space="preserve">связано с развитием диагностических технологий, а также </w:t>
      </w:r>
      <w:r w:rsidRPr="00B5036B">
        <w:rPr>
          <w:sz w:val="24"/>
          <w:szCs w:val="24"/>
        </w:rPr>
        <w:lastRenderedPageBreak/>
        <w:t>проведением мероприятий диспансеризации определенных групп населения и выявлением заболеваний на более ранних стадиях.</w:t>
      </w:r>
    </w:p>
    <w:p w:rsidR="00A6522C" w:rsidRPr="00B5036B" w:rsidRDefault="00096200" w:rsidP="00F42D6D">
      <w:pPr>
        <w:pStyle w:val="24"/>
        <w:shd w:val="clear" w:color="auto" w:fill="auto"/>
        <w:spacing w:after="0" w:line="276" w:lineRule="auto"/>
        <w:ind w:firstLine="740"/>
        <w:jc w:val="both"/>
        <w:rPr>
          <w:sz w:val="24"/>
          <w:szCs w:val="24"/>
        </w:rPr>
      </w:pPr>
      <w:r w:rsidRPr="00B5036B">
        <w:rPr>
          <w:sz w:val="24"/>
          <w:szCs w:val="24"/>
        </w:rPr>
        <w:t xml:space="preserve">На протяжении </w:t>
      </w:r>
      <w:r w:rsidR="00A6522C" w:rsidRPr="00B5036B">
        <w:rPr>
          <w:sz w:val="24"/>
          <w:szCs w:val="24"/>
        </w:rPr>
        <w:t>многих лет в Варгашинском районе структура основных причин смерти практически остается неизменной: основной причиной смертности являются бо</w:t>
      </w:r>
      <w:r w:rsidR="00AB6E13">
        <w:rPr>
          <w:sz w:val="24"/>
          <w:szCs w:val="24"/>
        </w:rPr>
        <w:t>лезни системы кровообращения - 37,3% за 2016 год</w:t>
      </w:r>
      <w:r w:rsidR="00A6522C" w:rsidRPr="00B5036B">
        <w:rPr>
          <w:sz w:val="24"/>
          <w:szCs w:val="24"/>
        </w:rPr>
        <w:t>, на втором месте новообразования – 16,3%, на третьем - внешние причины – 11,1%.</w:t>
      </w:r>
    </w:p>
    <w:p w:rsidR="00096200" w:rsidRPr="00B5036B" w:rsidRDefault="00096200" w:rsidP="00096200">
      <w:pPr>
        <w:pStyle w:val="24"/>
        <w:shd w:val="clear" w:color="auto" w:fill="auto"/>
        <w:tabs>
          <w:tab w:val="left" w:pos="9355"/>
        </w:tabs>
        <w:spacing w:after="0" w:line="322" w:lineRule="exact"/>
        <w:ind w:right="-1" w:firstLine="680"/>
        <w:jc w:val="both"/>
        <w:rPr>
          <w:sz w:val="24"/>
          <w:szCs w:val="24"/>
        </w:rPr>
      </w:pPr>
      <w:r w:rsidRPr="00B5036B">
        <w:rPr>
          <w:sz w:val="24"/>
          <w:szCs w:val="24"/>
        </w:rPr>
        <w:t xml:space="preserve">Для достижения поставленной цели основными </w:t>
      </w:r>
      <w:r w:rsidRPr="00B5036B">
        <w:rPr>
          <w:rStyle w:val="25"/>
          <w:b w:val="0"/>
          <w:sz w:val="24"/>
          <w:szCs w:val="24"/>
        </w:rPr>
        <w:t xml:space="preserve">направлениями </w:t>
      </w:r>
      <w:r w:rsidRPr="00B5036B">
        <w:rPr>
          <w:sz w:val="24"/>
          <w:szCs w:val="24"/>
        </w:rPr>
        <w:t>деятельности в предстоящие годы должны стать:</w:t>
      </w:r>
    </w:p>
    <w:p w:rsidR="000D29EB" w:rsidRDefault="009004E6" w:rsidP="00237BE7">
      <w:pPr>
        <w:pStyle w:val="24"/>
        <w:shd w:val="clear" w:color="auto" w:fill="auto"/>
        <w:tabs>
          <w:tab w:val="left" w:pos="0"/>
        </w:tabs>
        <w:spacing w:after="0" w:line="322" w:lineRule="exact"/>
        <w:ind w:firstLine="567"/>
        <w:jc w:val="both"/>
        <w:rPr>
          <w:sz w:val="24"/>
          <w:szCs w:val="24"/>
        </w:rPr>
      </w:pPr>
      <w:r>
        <w:rPr>
          <w:sz w:val="24"/>
          <w:szCs w:val="24"/>
        </w:rPr>
        <w:t xml:space="preserve">  - </w:t>
      </w:r>
      <w:r w:rsidR="00237ECA">
        <w:rPr>
          <w:sz w:val="24"/>
          <w:szCs w:val="24"/>
        </w:rPr>
        <w:t>р</w:t>
      </w:r>
      <w:r w:rsidR="000D29EB" w:rsidRPr="00B5036B">
        <w:rPr>
          <w:sz w:val="24"/>
          <w:szCs w:val="24"/>
        </w:rPr>
        <w:t xml:space="preserve">азвитие эффективной системы профилактики заболеваний и содействие формированию у населения ценности здорового образа жизни путем повышения роли </w:t>
      </w:r>
      <w:proofErr w:type="gramStart"/>
      <w:r w:rsidR="000D29EB" w:rsidRPr="00B5036B">
        <w:rPr>
          <w:sz w:val="24"/>
          <w:szCs w:val="24"/>
        </w:rPr>
        <w:t>профилактической</w:t>
      </w:r>
      <w:proofErr w:type="gramEnd"/>
      <w:r w:rsidR="000D29EB" w:rsidRPr="00B5036B">
        <w:rPr>
          <w:sz w:val="24"/>
          <w:szCs w:val="24"/>
        </w:rPr>
        <w:t xml:space="preserve"> составляющей в деятельности первичного медицинского звена (участковой службы) на основе постоянного наблюдения за группами риска; путем популяризации культуры здорового питания, спортивно-оздоровительных занятий, проведения мероприятий по профилактике алкоголизма и наркомании, по про</w:t>
      </w:r>
      <w:r w:rsidR="00237ECA">
        <w:rPr>
          <w:sz w:val="24"/>
          <w:szCs w:val="24"/>
        </w:rPr>
        <w:t>тиводействию потреблению табака;</w:t>
      </w:r>
    </w:p>
    <w:p w:rsidR="00891206" w:rsidRDefault="009004E6" w:rsidP="00237BE7">
      <w:pPr>
        <w:pStyle w:val="24"/>
        <w:shd w:val="clear" w:color="auto" w:fill="auto"/>
        <w:tabs>
          <w:tab w:val="left" w:pos="0"/>
        </w:tabs>
        <w:spacing w:after="0" w:line="322" w:lineRule="exact"/>
        <w:ind w:firstLine="567"/>
        <w:jc w:val="both"/>
        <w:rPr>
          <w:sz w:val="24"/>
          <w:szCs w:val="24"/>
        </w:rPr>
      </w:pPr>
      <w:r>
        <w:rPr>
          <w:sz w:val="24"/>
          <w:szCs w:val="24"/>
        </w:rPr>
        <w:t xml:space="preserve">- </w:t>
      </w:r>
      <w:r w:rsidR="00237ECA">
        <w:rPr>
          <w:sz w:val="24"/>
          <w:szCs w:val="24"/>
        </w:rPr>
        <w:t>р</w:t>
      </w:r>
      <w:r>
        <w:rPr>
          <w:sz w:val="24"/>
          <w:szCs w:val="24"/>
        </w:rPr>
        <w:t>азвитие комфортной городской среды, направленной на сбережение здоровья.</w:t>
      </w:r>
    </w:p>
    <w:p w:rsidR="00096200" w:rsidRPr="00B5036B" w:rsidRDefault="00891206" w:rsidP="00237BE7">
      <w:pPr>
        <w:pStyle w:val="24"/>
        <w:shd w:val="clear" w:color="auto" w:fill="auto"/>
        <w:tabs>
          <w:tab w:val="left" w:pos="0"/>
        </w:tabs>
        <w:spacing w:after="0" w:line="322" w:lineRule="exact"/>
        <w:ind w:firstLine="567"/>
        <w:jc w:val="both"/>
        <w:rPr>
          <w:sz w:val="24"/>
          <w:szCs w:val="24"/>
        </w:rPr>
      </w:pPr>
      <w:r>
        <w:rPr>
          <w:sz w:val="24"/>
          <w:szCs w:val="24"/>
        </w:rPr>
        <w:t xml:space="preserve">- </w:t>
      </w:r>
      <w:r w:rsidR="00237ECA">
        <w:rPr>
          <w:sz w:val="24"/>
          <w:szCs w:val="24"/>
        </w:rPr>
        <w:t>к</w:t>
      </w:r>
      <w:r w:rsidR="00096200" w:rsidRPr="00B5036B">
        <w:rPr>
          <w:sz w:val="24"/>
          <w:szCs w:val="24"/>
        </w:rPr>
        <w:t xml:space="preserve">адровое обеспечение системы здравоохранения и преодоление дефицита медицинских кадров путем привлечения и закрепления их в учреждения здравоохранения района, в том </w:t>
      </w:r>
      <w:r w:rsidR="00237ECA">
        <w:rPr>
          <w:sz w:val="24"/>
          <w:szCs w:val="24"/>
        </w:rPr>
        <w:t xml:space="preserve">числе </w:t>
      </w:r>
      <w:r w:rsidR="00127516">
        <w:rPr>
          <w:sz w:val="24"/>
          <w:szCs w:val="24"/>
        </w:rPr>
        <w:t xml:space="preserve">за счет </w:t>
      </w:r>
      <w:r w:rsidR="00096200" w:rsidRPr="00B5036B">
        <w:rPr>
          <w:sz w:val="24"/>
          <w:szCs w:val="24"/>
        </w:rPr>
        <w:t>целевой подготовки специа</w:t>
      </w:r>
      <w:r w:rsidR="00830285">
        <w:rPr>
          <w:sz w:val="24"/>
          <w:szCs w:val="24"/>
        </w:rPr>
        <w:t>листов,</w:t>
      </w:r>
      <w:r w:rsidR="00096200" w:rsidRPr="00B5036B">
        <w:rPr>
          <w:sz w:val="24"/>
          <w:szCs w:val="24"/>
        </w:rPr>
        <w:t xml:space="preserve"> </w:t>
      </w:r>
      <w:r w:rsidR="00D4018A" w:rsidRPr="00B5036B">
        <w:rPr>
          <w:sz w:val="24"/>
          <w:szCs w:val="24"/>
        </w:rPr>
        <w:t>развития системы непрерывного профессионального образования, развития мер социальной поддержки врачей и средних медицинских работников</w:t>
      </w:r>
      <w:r w:rsidR="00830285">
        <w:rPr>
          <w:sz w:val="24"/>
          <w:szCs w:val="24"/>
        </w:rPr>
        <w:t>;</w:t>
      </w:r>
    </w:p>
    <w:p w:rsidR="00D4018A" w:rsidRPr="00B5036B" w:rsidRDefault="00830285" w:rsidP="00237BE7">
      <w:pPr>
        <w:pStyle w:val="24"/>
        <w:numPr>
          <w:ilvl w:val="0"/>
          <w:numId w:val="3"/>
        </w:numPr>
        <w:shd w:val="clear" w:color="auto" w:fill="auto"/>
        <w:tabs>
          <w:tab w:val="left" w:pos="0"/>
          <w:tab w:val="left" w:pos="793"/>
          <w:tab w:val="left" w:pos="9355"/>
        </w:tabs>
        <w:spacing w:after="0" w:line="322" w:lineRule="exact"/>
        <w:ind w:right="-1" w:firstLine="567"/>
        <w:jc w:val="both"/>
        <w:rPr>
          <w:sz w:val="24"/>
          <w:szCs w:val="24"/>
        </w:rPr>
      </w:pPr>
      <w:r>
        <w:rPr>
          <w:sz w:val="24"/>
          <w:szCs w:val="24"/>
        </w:rPr>
        <w:t>с</w:t>
      </w:r>
      <w:r w:rsidR="00D4018A" w:rsidRPr="00B5036B">
        <w:rPr>
          <w:sz w:val="24"/>
          <w:szCs w:val="24"/>
        </w:rPr>
        <w:t>овершенствование оказания специализированной медицинской помощи для</w:t>
      </w:r>
      <w:r w:rsidR="00BA7945" w:rsidRPr="00B5036B">
        <w:rPr>
          <w:sz w:val="24"/>
          <w:szCs w:val="24"/>
        </w:rPr>
        <w:t xml:space="preserve"> взрослого и детского населения</w:t>
      </w:r>
      <w:r w:rsidR="00D4018A" w:rsidRPr="00B5036B">
        <w:rPr>
          <w:sz w:val="24"/>
          <w:szCs w:val="24"/>
        </w:rPr>
        <w:t xml:space="preserve"> при сердечно-сосудис</w:t>
      </w:r>
      <w:r>
        <w:rPr>
          <w:sz w:val="24"/>
          <w:szCs w:val="24"/>
        </w:rPr>
        <w:t xml:space="preserve">тых, </w:t>
      </w:r>
      <w:proofErr w:type="gramStart"/>
      <w:r>
        <w:rPr>
          <w:sz w:val="24"/>
          <w:szCs w:val="24"/>
        </w:rPr>
        <w:t>онкологических</w:t>
      </w:r>
      <w:proofErr w:type="gramEnd"/>
      <w:r>
        <w:rPr>
          <w:sz w:val="24"/>
          <w:szCs w:val="24"/>
        </w:rPr>
        <w:t xml:space="preserve"> заболевания;</w:t>
      </w:r>
      <w:r w:rsidR="00BA7945" w:rsidRPr="00B5036B">
        <w:rPr>
          <w:sz w:val="24"/>
          <w:szCs w:val="24"/>
        </w:rPr>
        <w:t>.</w:t>
      </w:r>
    </w:p>
    <w:p w:rsidR="00493E41" w:rsidRPr="00B5036B" w:rsidRDefault="00830285" w:rsidP="00237BE7">
      <w:pPr>
        <w:pStyle w:val="24"/>
        <w:numPr>
          <w:ilvl w:val="0"/>
          <w:numId w:val="3"/>
        </w:numPr>
        <w:shd w:val="clear" w:color="auto" w:fill="auto"/>
        <w:tabs>
          <w:tab w:val="left" w:pos="0"/>
          <w:tab w:val="left" w:pos="793"/>
          <w:tab w:val="left" w:pos="9355"/>
        </w:tabs>
        <w:spacing w:after="0" w:line="322" w:lineRule="exact"/>
        <w:ind w:right="-1" w:firstLine="567"/>
        <w:jc w:val="both"/>
        <w:rPr>
          <w:sz w:val="24"/>
          <w:szCs w:val="24"/>
        </w:rPr>
      </w:pPr>
      <w:r>
        <w:rPr>
          <w:sz w:val="24"/>
          <w:szCs w:val="24"/>
        </w:rPr>
        <w:t>р</w:t>
      </w:r>
      <w:r w:rsidR="00493E41" w:rsidRPr="00B5036B">
        <w:rPr>
          <w:sz w:val="24"/>
          <w:szCs w:val="24"/>
        </w:rPr>
        <w:t>азвитие информатизации в здравоохранении</w:t>
      </w:r>
      <w:r w:rsidR="00CA6F4A">
        <w:rPr>
          <w:sz w:val="24"/>
          <w:szCs w:val="24"/>
        </w:rPr>
        <w:t>,</w:t>
      </w:r>
      <w:r w:rsidR="00493E41" w:rsidRPr="00B5036B">
        <w:rPr>
          <w:sz w:val="24"/>
          <w:szCs w:val="24"/>
        </w:rPr>
        <w:t xml:space="preserve"> с целью повышения качества оказания медицинской помощи, эффективности и результативности процессов управления системой здравоохранения.</w:t>
      </w:r>
    </w:p>
    <w:p w:rsidR="00332DD5" w:rsidRPr="00B5036B" w:rsidRDefault="0069046D" w:rsidP="00B038E5">
      <w:pPr>
        <w:pStyle w:val="24"/>
        <w:shd w:val="clear" w:color="auto" w:fill="auto"/>
        <w:spacing w:after="0" w:line="240" w:lineRule="auto"/>
        <w:ind w:firstLine="740"/>
        <w:jc w:val="both"/>
        <w:rPr>
          <w:sz w:val="24"/>
          <w:szCs w:val="24"/>
        </w:rPr>
      </w:pPr>
      <w:r w:rsidRPr="00B5036B">
        <w:rPr>
          <w:sz w:val="24"/>
          <w:szCs w:val="24"/>
        </w:rPr>
        <w:t>Механизмы реализации приоритетных направлен</w:t>
      </w:r>
      <w:r w:rsidR="00830285">
        <w:rPr>
          <w:sz w:val="24"/>
          <w:szCs w:val="24"/>
        </w:rPr>
        <w:t>ий.</w:t>
      </w:r>
    </w:p>
    <w:p w:rsidR="0069046D" w:rsidRPr="00B5036B" w:rsidRDefault="0069046D" w:rsidP="00391736">
      <w:pPr>
        <w:pStyle w:val="24"/>
        <w:shd w:val="clear" w:color="auto" w:fill="auto"/>
        <w:spacing w:after="0" w:line="240" w:lineRule="auto"/>
        <w:ind w:firstLine="567"/>
        <w:jc w:val="both"/>
        <w:rPr>
          <w:sz w:val="24"/>
          <w:szCs w:val="24"/>
        </w:rPr>
      </w:pPr>
      <w:r w:rsidRPr="00B5036B">
        <w:rPr>
          <w:sz w:val="24"/>
          <w:szCs w:val="24"/>
        </w:rPr>
        <w:t>Совершенствование инфраструктуры здравоохранения в Варгашинском районе, в том числе:</w:t>
      </w:r>
    </w:p>
    <w:p w:rsidR="0069046D" w:rsidRPr="00B5036B" w:rsidRDefault="00215956" w:rsidP="00215956">
      <w:pPr>
        <w:pStyle w:val="24"/>
        <w:numPr>
          <w:ilvl w:val="0"/>
          <w:numId w:val="6"/>
        </w:numPr>
        <w:shd w:val="clear" w:color="auto" w:fill="auto"/>
        <w:tabs>
          <w:tab w:val="left" w:pos="567"/>
          <w:tab w:val="left" w:pos="1105"/>
        </w:tabs>
        <w:spacing w:after="0" w:line="240" w:lineRule="auto"/>
        <w:ind w:firstLine="0"/>
        <w:jc w:val="both"/>
        <w:rPr>
          <w:sz w:val="24"/>
          <w:szCs w:val="24"/>
        </w:rPr>
      </w:pPr>
      <w:r>
        <w:rPr>
          <w:sz w:val="24"/>
          <w:szCs w:val="24"/>
        </w:rPr>
        <w:t xml:space="preserve">- </w:t>
      </w:r>
      <w:r w:rsidR="0069046D" w:rsidRPr="00B5036B">
        <w:rPr>
          <w:sz w:val="24"/>
          <w:szCs w:val="24"/>
        </w:rPr>
        <w:t xml:space="preserve">выстраивание многоуровневой системы оказания медицинской помощи населению, предусматривающей полный охват первичной медицинской помощью всех населенных пунктов </w:t>
      </w:r>
      <w:proofErr w:type="spellStart"/>
      <w:r w:rsidR="0069046D" w:rsidRPr="00B5036B">
        <w:rPr>
          <w:sz w:val="24"/>
          <w:szCs w:val="24"/>
        </w:rPr>
        <w:t>Варгашинского</w:t>
      </w:r>
      <w:proofErr w:type="spellEnd"/>
      <w:r w:rsidR="0069046D" w:rsidRPr="00B5036B">
        <w:rPr>
          <w:sz w:val="24"/>
          <w:szCs w:val="24"/>
        </w:rPr>
        <w:t xml:space="preserve"> района;</w:t>
      </w:r>
    </w:p>
    <w:p w:rsidR="0069046D" w:rsidRPr="00B5036B" w:rsidRDefault="00215956" w:rsidP="00215956">
      <w:pPr>
        <w:pStyle w:val="24"/>
        <w:numPr>
          <w:ilvl w:val="0"/>
          <w:numId w:val="6"/>
        </w:numPr>
        <w:shd w:val="clear" w:color="auto" w:fill="auto"/>
        <w:tabs>
          <w:tab w:val="left" w:pos="567"/>
          <w:tab w:val="left" w:pos="1105"/>
        </w:tabs>
        <w:spacing w:after="0" w:line="322" w:lineRule="exact"/>
        <w:ind w:firstLine="0"/>
        <w:jc w:val="both"/>
        <w:rPr>
          <w:sz w:val="24"/>
          <w:szCs w:val="24"/>
        </w:rPr>
      </w:pPr>
      <w:r>
        <w:rPr>
          <w:sz w:val="24"/>
          <w:szCs w:val="24"/>
        </w:rPr>
        <w:t xml:space="preserve">- </w:t>
      </w:r>
      <w:r w:rsidR="0069046D" w:rsidRPr="00B5036B">
        <w:rPr>
          <w:sz w:val="24"/>
          <w:szCs w:val="24"/>
        </w:rPr>
        <w:t>развитие первичной медико-санитарной помощи, оказываемой в амбулаторных условиях, в том числе с расширением диспансеризации, профилактических программ и повышением их качества, улучшением условий работы медицинского персонала, развитием диагностической, патронажной и реабилитационной служб;</w:t>
      </w:r>
    </w:p>
    <w:p w:rsidR="00AB1038" w:rsidRDefault="0069046D" w:rsidP="00215956">
      <w:pPr>
        <w:pStyle w:val="24"/>
        <w:numPr>
          <w:ilvl w:val="0"/>
          <w:numId w:val="6"/>
        </w:numPr>
        <w:shd w:val="clear" w:color="auto" w:fill="auto"/>
        <w:tabs>
          <w:tab w:val="left" w:pos="567"/>
          <w:tab w:val="left" w:pos="1137"/>
        </w:tabs>
        <w:spacing w:after="0" w:line="322" w:lineRule="exact"/>
        <w:ind w:firstLine="0"/>
        <w:jc w:val="both"/>
        <w:rPr>
          <w:sz w:val="24"/>
          <w:szCs w:val="24"/>
        </w:rPr>
      </w:pPr>
      <w:r w:rsidRPr="00AB1038">
        <w:rPr>
          <w:sz w:val="24"/>
          <w:szCs w:val="24"/>
        </w:rPr>
        <w:t xml:space="preserve"> </w:t>
      </w:r>
      <w:r w:rsidR="00215956">
        <w:rPr>
          <w:sz w:val="24"/>
          <w:szCs w:val="24"/>
        </w:rPr>
        <w:t xml:space="preserve">- </w:t>
      </w:r>
      <w:r w:rsidRPr="00AB1038">
        <w:rPr>
          <w:sz w:val="24"/>
          <w:szCs w:val="24"/>
        </w:rPr>
        <w:t>совершенствование неотложной, скорой и экстренной медицинской помощи,</w:t>
      </w:r>
    </w:p>
    <w:p w:rsidR="0069046D" w:rsidRPr="00AB1038" w:rsidRDefault="00AB1038" w:rsidP="00215956">
      <w:pPr>
        <w:pStyle w:val="24"/>
        <w:numPr>
          <w:ilvl w:val="0"/>
          <w:numId w:val="6"/>
        </w:numPr>
        <w:shd w:val="clear" w:color="auto" w:fill="auto"/>
        <w:tabs>
          <w:tab w:val="left" w:pos="567"/>
          <w:tab w:val="left" w:pos="1137"/>
        </w:tabs>
        <w:spacing w:after="0" w:line="322" w:lineRule="exact"/>
        <w:ind w:firstLine="0"/>
        <w:jc w:val="both"/>
        <w:rPr>
          <w:sz w:val="24"/>
          <w:szCs w:val="24"/>
        </w:rPr>
      </w:pPr>
      <w:r>
        <w:rPr>
          <w:sz w:val="24"/>
          <w:szCs w:val="24"/>
        </w:rPr>
        <w:t xml:space="preserve"> </w:t>
      </w:r>
      <w:r w:rsidR="00215956">
        <w:rPr>
          <w:sz w:val="24"/>
          <w:szCs w:val="24"/>
        </w:rPr>
        <w:t xml:space="preserve">- </w:t>
      </w:r>
      <w:r w:rsidR="0069046D" w:rsidRPr="00AB1038">
        <w:rPr>
          <w:sz w:val="24"/>
          <w:szCs w:val="24"/>
        </w:rPr>
        <w:t>развитие дистанционных и мобильных форм консультирования и медицинского обследования;</w:t>
      </w:r>
      <w:r w:rsidR="00D015FC">
        <w:rPr>
          <w:sz w:val="24"/>
          <w:szCs w:val="24"/>
        </w:rPr>
        <w:t xml:space="preserve"> </w:t>
      </w:r>
    </w:p>
    <w:p w:rsidR="00B11C00" w:rsidRPr="00AB1038" w:rsidRDefault="00215956" w:rsidP="00215956">
      <w:pPr>
        <w:pStyle w:val="24"/>
        <w:numPr>
          <w:ilvl w:val="0"/>
          <w:numId w:val="6"/>
        </w:numPr>
        <w:shd w:val="clear" w:color="auto" w:fill="auto"/>
        <w:tabs>
          <w:tab w:val="left" w:pos="567"/>
        </w:tabs>
        <w:spacing w:after="0" w:line="322" w:lineRule="exact"/>
        <w:ind w:firstLine="0"/>
        <w:jc w:val="both"/>
        <w:rPr>
          <w:sz w:val="24"/>
          <w:szCs w:val="24"/>
        </w:rPr>
      </w:pPr>
      <w:r>
        <w:rPr>
          <w:sz w:val="24"/>
          <w:szCs w:val="24"/>
        </w:rPr>
        <w:t xml:space="preserve"> - </w:t>
      </w:r>
      <w:r w:rsidR="00137DFA" w:rsidRPr="00AB1038">
        <w:rPr>
          <w:sz w:val="24"/>
          <w:szCs w:val="24"/>
        </w:rPr>
        <w:t>внедрение медицинской электронной и</w:t>
      </w:r>
      <w:r w:rsidR="00830285">
        <w:rPr>
          <w:sz w:val="24"/>
          <w:szCs w:val="24"/>
        </w:rPr>
        <w:t>нформационной системы.</w:t>
      </w:r>
      <w:r w:rsidR="00137DFA" w:rsidRPr="00AB1038">
        <w:rPr>
          <w:sz w:val="24"/>
          <w:szCs w:val="24"/>
        </w:rPr>
        <w:t xml:space="preserve"> </w:t>
      </w:r>
      <w:r w:rsidR="00B11C00" w:rsidRPr="00AB1038">
        <w:rPr>
          <w:sz w:val="24"/>
          <w:szCs w:val="24"/>
        </w:rPr>
        <w:t>Совершенствование кадровой политики, в том числе:</w:t>
      </w:r>
    </w:p>
    <w:p w:rsidR="00B11C00" w:rsidRPr="00B5036B" w:rsidRDefault="00215956" w:rsidP="00AF7A81">
      <w:pPr>
        <w:pStyle w:val="24"/>
        <w:numPr>
          <w:ilvl w:val="0"/>
          <w:numId w:val="6"/>
        </w:numPr>
        <w:shd w:val="clear" w:color="auto" w:fill="auto"/>
        <w:tabs>
          <w:tab w:val="left" w:pos="567"/>
        </w:tabs>
        <w:spacing w:after="0" w:line="322" w:lineRule="exact"/>
        <w:ind w:firstLine="0"/>
        <w:jc w:val="both"/>
        <w:rPr>
          <w:sz w:val="24"/>
          <w:szCs w:val="24"/>
        </w:rPr>
      </w:pPr>
      <w:r>
        <w:rPr>
          <w:sz w:val="24"/>
          <w:szCs w:val="24"/>
        </w:rPr>
        <w:t xml:space="preserve">- </w:t>
      </w:r>
      <w:r w:rsidR="00B11C00" w:rsidRPr="00B5036B">
        <w:rPr>
          <w:sz w:val="24"/>
          <w:szCs w:val="24"/>
        </w:rPr>
        <w:t>реализация мероприятий, способствующих профессиональному росту специалистов (профессиональная подготовка, сертификация, аттестация);</w:t>
      </w:r>
    </w:p>
    <w:p w:rsidR="007F77C1" w:rsidRPr="00B5036B" w:rsidRDefault="00215956" w:rsidP="00AF7A81">
      <w:pPr>
        <w:pStyle w:val="24"/>
        <w:numPr>
          <w:ilvl w:val="0"/>
          <w:numId w:val="6"/>
        </w:numPr>
        <w:tabs>
          <w:tab w:val="left" w:pos="567"/>
          <w:tab w:val="left" w:pos="1137"/>
        </w:tabs>
        <w:spacing w:after="0" w:line="322" w:lineRule="exact"/>
        <w:ind w:firstLine="567"/>
        <w:jc w:val="both"/>
        <w:rPr>
          <w:sz w:val="24"/>
          <w:szCs w:val="24"/>
        </w:rPr>
      </w:pPr>
      <w:r>
        <w:rPr>
          <w:sz w:val="24"/>
          <w:szCs w:val="24"/>
        </w:rPr>
        <w:t xml:space="preserve">- </w:t>
      </w:r>
      <w:r w:rsidR="007F77C1" w:rsidRPr="00B5036B">
        <w:rPr>
          <w:sz w:val="24"/>
          <w:szCs w:val="24"/>
        </w:rPr>
        <w:t xml:space="preserve">привлечение и закрепление кадров в учреждениях здравоохранения Варгашинского района, в том числе путем реализации практики целевой подготовки специалистов с высшим профессиональным (медицинским) образованием и предоставления мер </w:t>
      </w:r>
      <w:r w:rsidR="007F77C1" w:rsidRPr="00B5036B">
        <w:rPr>
          <w:sz w:val="24"/>
          <w:szCs w:val="24"/>
        </w:rPr>
        <w:lastRenderedPageBreak/>
        <w:t>социальной поддержки в период обучения студентам, заключившим с учреждением здравоохранения ГБУ «</w:t>
      </w:r>
      <w:proofErr w:type="spellStart"/>
      <w:r w:rsidR="007F77C1" w:rsidRPr="00B5036B">
        <w:rPr>
          <w:sz w:val="24"/>
          <w:szCs w:val="24"/>
        </w:rPr>
        <w:t>Варгашинская</w:t>
      </w:r>
      <w:proofErr w:type="spellEnd"/>
      <w:r w:rsidR="007F77C1" w:rsidRPr="00B5036B">
        <w:rPr>
          <w:sz w:val="24"/>
          <w:szCs w:val="24"/>
        </w:rPr>
        <w:t xml:space="preserve"> </w:t>
      </w:r>
      <w:r w:rsidR="00783042" w:rsidRPr="00B5036B">
        <w:rPr>
          <w:sz w:val="24"/>
          <w:szCs w:val="24"/>
        </w:rPr>
        <w:t>ЦРБ» договор о целевом обучении.</w:t>
      </w:r>
    </w:p>
    <w:p w:rsidR="00CF1D33" w:rsidRDefault="00CF1D33" w:rsidP="00AF7A81">
      <w:pPr>
        <w:pStyle w:val="24"/>
        <w:numPr>
          <w:ilvl w:val="0"/>
          <w:numId w:val="6"/>
        </w:numPr>
        <w:tabs>
          <w:tab w:val="left" w:pos="0"/>
        </w:tabs>
        <w:spacing w:after="0" w:line="322" w:lineRule="exact"/>
        <w:ind w:firstLine="567"/>
        <w:jc w:val="both"/>
        <w:rPr>
          <w:sz w:val="24"/>
          <w:szCs w:val="24"/>
        </w:rPr>
      </w:pPr>
      <w:r>
        <w:rPr>
          <w:sz w:val="24"/>
          <w:szCs w:val="24"/>
        </w:rPr>
        <w:t xml:space="preserve">Приоритетными направлениями деятельности органов местного самоуправления района  в </w:t>
      </w:r>
      <w:r w:rsidR="00BC0F7E">
        <w:rPr>
          <w:sz w:val="24"/>
          <w:szCs w:val="24"/>
        </w:rPr>
        <w:t xml:space="preserve">части  совершенствования профилактических мероприятий в </w:t>
      </w:r>
      <w:r>
        <w:rPr>
          <w:sz w:val="24"/>
          <w:szCs w:val="24"/>
        </w:rPr>
        <w:t>области здравоохранения являются</w:t>
      </w:r>
      <w:r w:rsidRPr="00CF1D33">
        <w:rPr>
          <w:sz w:val="24"/>
          <w:szCs w:val="24"/>
        </w:rPr>
        <w:t>:</w:t>
      </w:r>
    </w:p>
    <w:p w:rsidR="00CF1D33" w:rsidRDefault="00CF1D33" w:rsidP="00AF7A81">
      <w:pPr>
        <w:pStyle w:val="24"/>
        <w:numPr>
          <w:ilvl w:val="0"/>
          <w:numId w:val="6"/>
        </w:numPr>
        <w:tabs>
          <w:tab w:val="left" w:pos="0"/>
        </w:tabs>
        <w:spacing w:after="0" w:line="322" w:lineRule="exact"/>
        <w:ind w:firstLine="567"/>
        <w:jc w:val="both"/>
        <w:rPr>
          <w:sz w:val="24"/>
          <w:szCs w:val="24"/>
        </w:rPr>
      </w:pPr>
      <w:r>
        <w:rPr>
          <w:sz w:val="24"/>
          <w:szCs w:val="24"/>
        </w:rPr>
        <w:t xml:space="preserve">проведение образовательных программ по повышению медицинской грамотности в муниципальных </w:t>
      </w:r>
      <w:r w:rsidR="002F3B7A">
        <w:rPr>
          <w:sz w:val="24"/>
          <w:szCs w:val="24"/>
        </w:rPr>
        <w:t>общеобразовательных учреждениях;</w:t>
      </w:r>
    </w:p>
    <w:p w:rsidR="00CF1D33" w:rsidRDefault="00CF1D33" w:rsidP="00AF7A81">
      <w:pPr>
        <w:pStyle w:val="24"/>
        <w:numPr>
          <w:ilvl w:val="0"/>
          <w:numId w:val="6"/>
        </w:numPr>
        <w:tabs>
          <w:tab w:val="left" w:pos="0"/>
        </w:tabs>
        <w:spacing w:after="0" w:line="322" w:lineRule="exact"/>
        <w:ind w:firstLine="567"/>
        <w:jc w:val="both"/>
        <w:rPr>
          <w:sz w:val="24"/>
          <w:szCs w:val="24"/>
        </w:rPr>
      </w:pPr>
      <w:r>
        <w:rPr>
          <w:sz w:val="24"/>
          <w:szCs w:val="24"/>
        </w:rPr>
        <w:t>проведение экологических мероприятий, направленных на контроль качества воздуха, воды,</w:t>
      </w:r>
      <w:r w:rsidR="002F3B7A">
        <w:rPr>
          <w:sz w:val="24"/>
          <w:szCs w:val="24"/>
        </w:rPr>
        <w:t xml:space="preserve"> безопасности продуктов питания;</w:t>
      </w:r>
    </w:p>
    <w:p w:rsidR="00CF1D33" w:rsidRDefault="00CF1D33" w:rsidP="00AF7A81">
      <w:pPr>
        <w:pStyle w:val="24"/>
        <w:numPr>
          <w:ilvl w:val="0"/>
          <w:numId w:val="6"/>
        </w:numPr>
        <w:tabs>
          <w:tab w:val="left" w:pos="0"/>
        </w:tabs>
        <w:spacing w:after="0" w:line="322" w:lineRule="exact"/>
        <w:ind w:firstLine="567"/>
        <w:jc w:val="both"/>
        <w:rPr>
          <w:sz w:val="24"/>
          <w:szCs w:val="24"/>
        </w:rPr>
      </w:pPr>
      <w:r>
        <w:rPr>
          <w:sz w:val="24"/>
          <w:szCs w:val="24"/>
        </w:rPr>
        <w:t>организация общест</w:t>
      </w:r>
      <w:r w:rsidR="00E64CDE">
        <w:rPr>
          <w:sz w:val="24"/>
          <w:szCs w:val="24"/>
        </w:rPr>
        <w:t>венных пространств, в том числе</w:t>
      </w:r>
      <w:r w:rsidR="00D015FC">
        <w:rPr>
          <w:sz w:val="24"/>
          <w:szCs w:val="24"/>
        </w:rPr>
        <w:t>, пешеходных зон, зон</w:t>
      </w:r>
      <w:r>
        <w:rPr>
          <w:sz w:val="24"/>
          <w:szCs w:val="24"/>
        </w:rPr>
        <w:t xml:space="preserve"> отдыха и физической активности</w:t>
      </w:r>
      <w:r w:rsidR="00D015FC">
        <w:rPr>
          <w:sz w:val="24"/>
          <w:szCs w:val="24"/>
        </w:rPr>
        <w:t>, доступных для</w:t>
      </w:r>
      <w:r>
        <w:rPr>
          <w:sz w:val="24"/>
          <w:szCs w:val="24"/>
        </w:rPr>
        <w:t xml:space="preserve"> маломобильных </w:t>
      </w:r>
      <w:r w:rsidR="00D015FC">
        <w:rPr>
          <w:sz w:val="24"/>
          <w:szCs w:val="24"/>
        </w:rPr>
        <w:t>граждан</w:t>
      </w:r>
      <w:r w:rsidR="002F3B7A">
        <w:rPr>
          <w:sz w:val="24"/>
          <w:szCs w:val="24"/>
        </w:rPr>
        <w:t>;</w:t>
      </w:r>
    </w:p>
    <w:p w:rsidR="00CF1D33" w:rsidRDefault="00CF1D33" w:rsidP="00AF7A81">
      <w:pPr>
        <w:pStyle w:val="24"/>
        <w:numPr>
          <w:ilvl w:val="0"/>
          <w:numId w:val="6"/>
        </w:numPr>
        <w:tabs>
          <w:tab w:val="left" w:pos="0"/>
        </w:tabs>
        <w:spacing w:after="0" w:line="322" w:lineRule="exact"/>
        <w:ind w:firstLine="567"/>
        <w:jc w:val="both"/>
        <w:rPr>
          <w:sz w:val="24"/>
          <w:szCs w:val="24"/>
        </w:rPr>
      </w:pPr>
      <w:r>
        <w:rPr>
          <w:sz w:val="24"/>
          <w:szCs w:val="24"/>
        </w:rPr>
        <w:t>проведение социальных кампаний, направленных на популяризацию сохранения зд</w:t>
      </w:r>
      <w:r w:rsidR="002F3B7A">
        <w:rPr>
          <w:sz w:val="24"/>
          <w:szCs w:val="24"/>
        </w:rPr>
        <w:t>оровья и здорового образа жизни;</w:t>
      </w:r>
    </w:p>
    <w:p w:rsidR="0091636E" w:rsidRDefault="0091636E" w:rsidP="00AF7A81">
      <w:pPr>
        <w:pStyle w:val="24"/>
        <w:numPr>
          <w:ilvl w:val="0"/>
          <w:numId w:val="6"/>
        </w:numPr>
        <w:tabs>
          <w:tab w:val="left" w:pos="0"/>
        </w:tabs>
        <w:spacing w:after="0" w:line="322" w:lineRule="exact"/>
        <w:ind w:firstLine="567"/>
        <w:jc w:val="both"/>
        <w:rPr>
          <w:sz w:val="24"/>
          <w:szCs w:val="24"/>
        </w:rPr>
      </w:pPr>
      <w:r>
        <w:rPr>
          <w:sz w:val="24"/>
          <w:szCs w:val="24"/>
        </w:rPr>
        <w:t>содействие полному охвату диспансеризаци</w:t>
      </w:r>
      <w:r w:rsidR="002F3B7A">
        <w:rPr>
          <w:sz w:val="24"/>
          <w:szCs w:val="24"/>
        </w:rPr>
        <w:t>ей определенных групп населения;</w:t>
      </w:r>
    </w:p>
    <w:p w:rsidR="006541DC" w:rsidRDefault="006541DC" w:rsidP="00AF7A81">
      <w:pPr>
        <w:pStyle w:val="24"/>
        <w:numPr>
          <w:ilvl w:val="0"/>
          <w:numId w:val="6"/>
        </w:numPr>
        <w:tabs>
          <w:tab w:val="left" w:pos="0"/>
        </w:tabs>
        <w:spacing w:after="0" w:line="322" w:lineRule="exact"/>
        <w:ind w:firstLine="567"/>
        <w:jc w:val="both"/>
        <w:rPr>
          <w:sz w:val="24"/>
          <w:szCs w:val="24"/>
        </w:rPr>
      </w:pPr>
      <w:r>
        <w:rPr>
          <w:sz w:val="24"/>
          <w:szCs w:val="24"/>
        </w:rPr>
        <w:t>развитие частного бизнеса в области здравоохранения.</w:t>
      </w:r>
    </w:p>
    <w:p w:rsidR="00FD54DB" w:rsidRPr="00B5036B" w:rsidRDefault="007F77C1" w:rsidP="00AF7A81">
      <w:pPr>
        <w:pStyle w:val="24"/>
        <w:numPr>
          <w:ilvl w:val="0"/>
          <w:numId w:val="6"/>
        </w:numPr>
        <w:tabs>
          <w:tab w:val="left" w:pos="0"/>
        </w:tabs>
        <w:spacing w:after="0" w:line="322" w:lineRule="exact"/>
        <w:ind w:firstLine="567"/>
        <w:jc w:val="both"/>
        <w:rPr>
          <w:sz w:val="24"/>
          <w:szCs w:val="24"/>
        </w:rPr>
      </w:pPr>
      <w:r w:rsidRPr="00B5036B">
        <w:rPr>
          <w:sz w:val="24"/>
          <w:szCs w:val="24"/>
        </w:rPr>
        <w:t xml:space="preserve">В результате реализации приоритетных направлений развития здравоохранения, к 2030 году общий коэффициент смертности в Варгашинском районе сократится с </w:t>
      </w:r>
      <w:r w:rsidR="00FD54DB" w:rsidRPr="00B5036B">
        <w:rPr>
          <w:sz w:val="24"/>
          <w:szCs w:val="24"/>
        </w:rPr>
        <w:t>17,6</w:t>
      </w:r>
      <w:r w:rsidRPr="00B5036B">
        <w:rPr>
          <w:sz w:val="24"/>
          <w:szCs w:val="24"/>
        </w:rPr>
        <w:t xml:space="preserve"> случаев на 1000 человек в 201</w:t>
      </w:r>
      <w:r w:rsidR="00FD54DB" w:rsidRPr="00B5036B">
        <w:rPr>
          <w:sz w:val="24"/>
          <w:szCs w:val="24"/>
        </w:rPr>
        <w:t>6</w:t>
      </w:r>
      <w:r w:rsidRPr="00B5036B">
        <w:rPr>
          <w:sz w:val="24"/>
          <w:szCs w:val="24"/>
        </w:rPr>
        <w:t xml:space="preserve"> году </w:t>
      </w:r>
      <w:proofErr w:type="gramStart"/>
      <w:r w:rsidRPr="00B5036B">
        <w:rPr>
          <w:sz w:val="24"/>
          <w:szCs w:val="24"/>
        </w:rPr>
        <w:t>до</w:t>
      </w:r>
      <w:proofErr w:type="gramEnd"/>
      <w:r w:rsidRPr="00B5036B">
        <w:rPr>
          <w:sz w:val="24"/>
          <w:szCs w:val="24"/>
        </w:rPr>
        <w:t xml:space="preserve"> </w:t>
      </w:r>
      <w:r w:rsidR="00FD54DB" w:rsidRPr="00B5036B">
        <w:rPr>
          <w:sz w:val="24"/>
          <w:szCs w:val="24"/>
        </w:rPr>
        <w:t>1</w:t>
      </w:r>
      <w:r w:rsidR="00DF701B">
        <w:rPr>
          <w:sz w:val="24"/>
          <w:szCs w:val="24"/>
        </w:rPr>
        <w:t>4,</w:t>
      </w:r>
      <w:r w:rsidR="00FD54DB" w:rsidRPr="00B5036B">
        <w:rPr>
          <w:sz w:val="24"/>
          <w:szCs w:val="24"/>
        </w:rPr>
        <w:t>5</w:t>
      </w:r>
      <w:r w:rsidRPr="00B5036B">
        <w:rPr>
          <w:sz w:val="24"/>
          <w:szCs w:val="24"/>
        </w:rPr>
        <w:t xml:space="preserve">. </w:t>
      </w:r>
      <w:proofErr w:type="gramStart"/>
      <w:r w:rsidRPr="00B5036B">
        <w:rPr>
          <w:sz w:val="24"/>
          <w:szCs w:val="24"/>
        </w:rPr>
        <w:t xml:space="preserve">Будет сокращена смертность по всем основным причинам и социально-значимым заболеваниям - от болезней системы кровообращения (с </w:t>
      </w:r>
      <w:r w:rsidR="002A48F1" w:rsidRPr="00B5036B">
        <w:rPr>
          <w:sz w:val="24"/>
          <w:szCs w:val="24"/>
        </w:rPr>
        <w:t>657,5</w:t>
      </w:r>
      <w:r w:rsidRPr="00B5036B">
        <w:rPr>
          <w:sz w:val="24"/>
          <w:szCs w:val="24"/>
        </w:rPr>
        <w:t xml:space="preserve"> случаев на 100 тыс. человек до </w:t>
      </w:r>
      <w:r w:rsidR="002A48F1" w:rsidRPr="00B5036B">
        <w:rPr>
          <w:sz w:val="24"/>
          <w:szCs w:val="24"/>
        </w:rPr>
        <w:t>50</w:t>
      </w:r>
      <w:r w:rsidR="00B1777D" w:rsidRPr="00B5036B">
        <w:rPr>
          <w:sz w:val="24"/>
          <w:szCs w:val="24"/>
        </w:rPr>
        <w:t>7</w:t>
      </w:r>
      <w:r w:rsidR="002A48F1" w:rsidRPr="00B5036B">
        <w:rPr>
          <w:sz w:val="24"/>
          <w:szCs w:val="24"/>
        </w:rPr>
        <w:t>,</w:t>
      </w:r>
      <w:r w:rsidR="00B1777D" w:rsidRPr="00B5036B">
        <w:rPr>
          <w:sz w:val="24"/>
          <w:szCs w:val="24"/>
        </w:rPr>
        <w:t>5</w:t>
      </w:r>
      <w:r w:rsidRPr="00B5036B">
        <w:rPr>
          <w:sz w:val="24"/>
          <w:szCs w:val="24"/>
        </w:rPr>
        <w:t xml:space="preserve"> от злокачественных новообразований (с </w:t>
      </w:r>
      <w:r w:rsidR="002A48F1" w:rsidRPr="00B5036B">
        <w:rPr>
          <w:sz w:val="24"/>
          <w:szCs w:val="24"/>
        </w:rPr>
        <w:t>286,4</w:t>
      </w:r>
      <w:r w:rsidRPr="00B5036B">
        <w:rPr>
          <w:sz w:val="24"/>
          <w:szCs w:val="24"/>
        </w:rPr>
        <w:t xml:space="preserve"> случаев на 100 тыс. человек до </w:t>
      </w:r>
      <w:r w:rsidR="00B1777D" w:rsidRPr="00B5036B">
        <w:rPr>
          <w:sz w:val="24"/>
          <w:szCs w:val="24"/>
        </w:rPr>
        <w:t>243,4)</w:t>
      </w:r>
      <w:r w:rsidRPr="00B5036B">
        <w:rPr>
          <w:sz w:val="24"/>
          <w:szCs w:val="24"/>
        </w:rPr>
        <w:t>.</w:t>
      </w:r>
      <w:proofErr w:type="gramEnd"/>
    </w:p>
    <w:p w:rsidR="007F77C1" w:rsidRPr="00B5036B" w:rsidRDefault="00215956" w:rsidP="00AF7A81">
      <w:pPr>
        <w:pStyle w:val="24"/>
        <w:numPr>
          <w:ilvl w:val="0"/>
          <w:numId w:val="6"/>
        </w:numPr>
        <w:tabs>
          <w:tab w:val="left" w:pos="0"/>
          <w:tab w:val="left" w:pos="567"/>
        </w:tabs>
        <w:spacing w:after="0" w:line="322" w:lineRule="exact"/>
        <w:ind w:firstLine="567"/>
        <w:jc w:val="both"/>
        <w:rPr>
          <w:sz w:val="24"/>
          <w:szCs w:val="24"/>
        </w:rPr>
      </w:pPr>
      <w:r w:rsidRPr="00DF701B">
        <w:rPr>
          <w:sz w:val="24"/>
          <w:szCs w:val="24"/>
        </w:rPr>
        <w:t xml:space="preserve">Ожидаемая продолжительность жизни </w:t>
      </w:r>
      <w:r w:rsidR="0091636E">
        <w:rPr>
          <w:sz w:val="24"/>
          <w:szCs w:val="24"/>
        </w:rPr>
        <w:t>при рождении</w:t>
      </w:r>
      <w:r w:rsidRPr="00DF701B">
        <w:rPr>
          <w:sz w:val="24"/>
          <w:szCs w:val="24"/>
        </w:rPr>
        <w:t xml:space="preserve"> составит </w:t>
      </w:r>
      <w:r w:rsidR="00E64CDE">
        <w:rPr>
          <w:sz w:val="24"/>
          <w:szCs w:val="24"/>
        </w:rPr>
        <w:t>74,7</w:t>
      </w:r>
      <w:r w:rsidRPr="00DF701B">
        <w:rPr>
          <w:sz w:val="24"/>
          <w:szCs w:val="24"/>
        </w:rPr>
        <w:t xml:space="preserve"> лет </w:t>
      </w:r>
      <w:r w:rsidR="00DF701B" w:rsidRPr="00DF701B">
        <w:rPr>
          <w:sz w:val="24"/>
          <w:szCs w:val="24"/>
        </w:rPr>
        <w:t xml:space="preserve">(в 2016 году -68,7 лет). </w:t>
      </w:r>
    </w:p>
    <w:p w:rsidR="009511EF" w:rsidRPr="00B5036B" w:rsidRDefault="009511EF" w:rsidP="00AF7A81">
      <w:pPr>
        <w:pStyle w:val="24"/>
        <w:numPr>
          <w:ilvl w:val="0"/>
          <w:numId w:val="6"/>
        </w:numPr>
        <w:tabs>
          <w:tab w:val="left" w:pos="567"/>
        </w:tabs>
        <w:spacing w:after="0" w:line="322" w:lineRule="exact"/>
        <w:jc w:val="both"/>
      </w:pPr>
    </w:p>
    <w:p w:rsidR="00D5728E" w:rsidRDefault="00B038E5" w:rsidP="00AF7A81">
      <w:pPr>
        <w:pStyle w:val="24"/>
        <w:numPr>
          <w:ilvl w:val="0"/>
          <w:numId w:val="6"/>
        </w:numPr>
        <w:tabs>
          <w:tab w:val="left" w:pos="567"/>
        </w:tabs>
        <w:spacing w:after="0" w:line="240" w:lineRule="auto"/>
        <w:rPr>
          <w:b/>
          <w:sz w:val="24"/>
          <w:szCs w:val="24"/>
        </w:rPr>
      </w:pPr>
      <w:r w:rsidRPr="00B5036B">
        <w:rPr>
          <w:b/>
          <w:sz w:val="24"/>
          <w:szCs w:val="24"/>
        </w:rPr>
        <w:t xml:space="preserve">§ </w:t>
      </w:r>
      <w:r w:rsidR="00985C56">
        <w:rPr>
          <w:b/>
          <w:sz w:val="24"/>
          <w:szCs w:val="24"/>
        </w:rPr>
        <w:t>9</w:t>
      </w:r>
      <w:r w:rsidRPr="00B5036B">
        <w:rPr>
          <w:b/>
          <w:sz w:val="24"/>
          <w:szCs w:val="24"/>
        </w:rPr>
        <w:t>.</w:t>
      </w:r>
      <w:r w:rsidRPr="00B5036B">
        <w:rPr>
          <w:b/>
        </w:rPr>
        <w:t xml:space="preserve"> </w:t>
      </w:r>
      <w:r w:rsidR="00D5728E" w:rsidRPr="00B5036B">
        <w:rPr>
          <w:b/>
          <w:sz w:val="24"/>
          <w:szCs w:val="24"/>
        </w:rPr>
        <w:t>Создание условий для устойчивого развития муниципальной системы образования Варгашинского района, повышения качества и доступности образования</w:t>
      </w:r>
    </w:p>
    <w:p w:rsidR="00C1556A" w:rsidRDefault="00C1556A" w:rsidP="00AF7A81">
      <w:pPr>
        <w:pStyle w:val="24"/>
        <w:numPr>
          <w:ilvl w:val="0"/>
          <w:numId w:val="6"/>
        </w:numPr>
        <w:tabs>
          <w:tab w:val="left" w:pos="567"/>
        </w:tabs>
        <w:spacing w:after="0" w:line="240" w:lineRule="auto"/>
        <w:rPr>
          <w:b/>
          <w:sz w:val="24"/>
          <w:szCs w:val="24"/>
        </w:rPr>
      </w:pPr>
    </w:p>
    <w:p w:rsidR="00E205A5" w:rsidRPr="00312F64" w:rsidRDefault="00E205A5" w:rsidP="00AF7A81">
      <w:pPr>
        <w:pStyle w:val="24"/>
        <w:numPr>
          <w:ilvl w:val="0"/>
          <w:numId w:val="6"/>
        </w:numPr>
        <w:shd w:val="clear" w:color="auto" w:fill="auto"/>
        <w:spacing w:after="0" w:line="276" w:lineRule="auto"/>
        <w:ind w:firstLine="700"/>
        <w:jc w:val="both"/>
        <w:rPr>
          <w:sz w:val="24"/>
          <w:szCs w:val="24"/>
        </w:rPr>
      </w:pPr>
      <w:r w:rsidRPr="00312F64">
        <w:rPr>
          <w:sz w:val="24"/>
          <w:szCs w:val="24"/>
        </w:rPr>
        <w:t>Образование - один из самых ценных ресурсов для человека, дающий возможность его самореализации. Тот факт, что с самого раннего возраста получаемое ребенком образование закладывает основы культуры, здорового образа жизни, гражданской позиции, делает образование системообразующей отраслью, от результатов деятельности которой зависит формирование личности и ее реализация в различных проявлениях. Сегодняшние дети и подростки - это наиболее социально активная часть общества и кадровый потенциал экономики следующих десятилетий.</w:t>
      </w:r>
    </w:p>
    <w:p w:rsidR="001362EB" w:rsidRPr="00D95C5A" w:rsidRDefault="00104324" w:rsidP="00F42D6D">
      <w:pPr>
        <w:tabs>
          <w:tab w:val="left" w:pos="870"/>
        </w:tabs>
        <w:spacing w:line="276" w:lineRule="auto"/>
        <w:ind w:firstLine="567"/>
        <w:jc w:val="both"/>
        <w:rPr>
          <w:sz w:val="28"/>
          <w:szCs w:val="28"/>
          <w:lang w:val="ru-RU"/>
        </w:rPr>
      </w:pPr>
      <w:r w:rsidRPr="00D520DC">
        <w:rPr>
          <w:lang w:val="ru-RU"/>
        </w:rPr>
        <w:t>Система образования Варгашинского района представлена 16 муниципальными образовательными учреждениями: 6 дошкольных образовательных учреждений с 5 филиалами,</w:t>
      </w:r>
      <w:r w:rsidR="00B20563" w:rsidRPr="00D520DC">
        <w:rPr>
          <w:lang w:val="ru-RU"/>
        </w:rPr>
        <w:t xml:space="preserve"> посещают детские сады 696 детей;  </w:t>
      </w:r>
      <w:r w:rsidRPr="00D520DC">
        <w:rPr>
          <w:lang w:val="ru-RU"/>
        </w:rPr>
        <w:t xml:space="preserve"> 8 общеобразовательных учреждений с 8 филиалами</w:t>
      </w:r>
      <w:r w:rsidR="00B20563" w:rsidRPr="00D520DC">
        <w:rPr>
          <w:lang w:val="ru-RU"/>
        </w:rPr>
        <w:t>,</w:t>
      </w:r>
      <w:r w:rsidR="00B20563" w:rsidRPr="00D520DC">
        <w:rPr>
          <w:sz w:val="28"/>
          <w:szCs w:val="28"/>
          <w:lang w:val="ru-RU"/>
        </w:rPr>
        <w:t xml:space="preserve"> </w:t>
      </w:r>
      <w:r w:rsidR="00B20563" w:rsidRPr="00D520DC">
        <w:rPr>
          <w:lang w:val="ru-RU"/>
        </w:rPr>
        <w:t>общее</w:t>
      </w:r>
      <w:r w:rsidR="00B20563" w:rsidRPr="00B20563">
        <w:rPr>
          <w:rStyle w:val="9"/>
          <w:lang w:val="ru"/>
        </w:rPr>
        <w:t xml:space="preserve"> </w:t>
      </w:r>
      <w:r w:rsidR="00B20563" w:rsidRPr="00D520DC">
        <w:rPr>
          <w:lang w:val="ru-RU"/>
        </w:rPr>
        <w:t>число обучающихся – 2</w:t>
      </w:r>
      <w:r w:rsidR="00B20563" w:rsidRPr="00B20563">
        <w:rPr>
          <w:lang w:val="ru-RU"/>
        </w:rPr>
        <w:t>13</w:t>
      </w:r>
      <w:r w:rsidR="00FC40F4">
        <w:rPr>
          <w:lang w:val="ru-RU"/>
        </w:rPr>
        <w:t>5</w:t>
      </w:r>
      <w:r w:rsidRPr="00D520DC">
        <w:rPr>
          <w:lang w:val="ru-RU"/>
        </w:rPr>
        <w:t>.</w:t>
      </w:r>
      <w:r w:rsidRPr="00D520DC">
        <w:rPr>
          <w:sz w:val="32"/>
          <w:szCs w:val="32"/>
          <w:lang w:val="ru-RU"/>
        </w:rPr>
        <w:t xml:space="preserve"> </w:t>
      </w:r>
      <w:r w:rsidRPr="00F42D6D">
        <w:rPr>
          <w:lang w:val="ru-RU"/>
        </w:rPr>
        <w:t>Путем оптимизации сети  общеобразовательных учреждений,  созданы пять общеобразовательных  центров с сетью филиалов</w:t>
      </w:r>
      <w:r w:rsidR="00B20563" w:rsidRPr="00F42D6D">
        <w:rPr>
          <w:lang w:val="ru-RU"/>
        </w:rPr>
        <w:t xml:space="preserve"> (МКОУ «</w:t>
      </w:r>
      <w:proofErr w:type="spellStart"/>
      <w:r w:rsidR="00B20563" w:rsidRPr="00F42D6D">
        <w:rPr>
          <w:lang w:val="ru-RU"/>
        </w:rPr>
        <w:t>Варгашинская</w:t>
      </w:r>
      <w:proofErr w:type="spellEnd"/>
      <w:r w:rsidR="00B20563" w:rsidRPr="00F42D6D">
        <w:rPr>
          <w:lang w:val="ru-RU"/>
        </w:rPr>
        <w:t xml:space="preserve"> средняя школа №1», МКОУ «</w:t>
      </w:r>
      <w:proofErr w:type="spellStart"/>
      <w:r w:rsidR="00B20563" w:rsidRPr="00F42D6D">
        <w:rPr>
          <w:lang w:val="ru-RU"/>
        </w:rPr>
        <w:t>Варгашинская</w:t>
      </w:r>
      <w:proofErr w:type="spellEnd"/>
      <w:r w:rsidR="00B20563" w:rsidRPr="00F42D6D">
        <w:rPr>
          <w:lang w:val="ru-RU"/>
        </w:rPr>
        <w:t xml:space="preserve"> СОШ №3», МКОУ «</w:t>
      </w:r>
      <w:proofErr w:type="spellStart"/>
      <w:r w:rsidR="00B20563" w:rsidRPr="00F42D6D">
        <w:rPr>
          <w:lang w:val="ru-RU"/>
        </w:rPr>
        <w:t>Верхнесуерская</w:t>
      </w:r>
      <w:proofErr w:type="spellEnd"/>
      <w:r w:rsidR="00B20563" w:rsidRPr="00F42D6D">
        <w:rPr>
          <w:lang w:val="ru-RU"/>
        </w:rPr>
        <w:t xml:space="preserve"> СОШ», МКОУ «</w:t>
      </w:r>
      <w:proofErr w:type="spellStart"/>
      <w:r w:rsidR="00B20563" w:rsidRPr="00F42D6D">
        <w:rPr>
          <w:lang w:val="ru-RU"/>
        </w:rPr>
        <w:t>Строевская</w:t>
      </w:r>
      <w:proofErr w:type="spellEnd"/>
      <w:r w:rsidR="00B20563" w:rsidRPr="00F42D6D">
        <w:rPr>
          <w:lang w:val="ru-RU"/>
        </w:rPr>
        <w:t xml:space="preserve"> СОШ», МКОУ «</w:t>
      </w:r>
      <w:proofErr w:type="spellStart"/>
      <w:r w:rsidR="00B20563" w:rsidRPr="00F42D6D">
        <w:rPr>
          <w:lang w:val="ru-RU"/>
        </w:rPr>
        <w:t>Пичугинская</w:t>
      </w:r>
      <w:proofErr w:type="spellEnd"/>
      <w:r w:rsidR="00B20563" w:rsidRPr="00F42D6D">
        <w:rPr>
          <w:lang w:val="ru-RU"/>
        </w:rPr>
        <w:t xml:space="preserve"> ООШ»)</w:t>
      </w:r>
      <w:r w:rsidR="00B20563" w:rsidRPr="00F42D6D">
        <w:rPr>
          <w:rFonts w:ascii="Arial" w:hAnsi="Arial" w:cs="Arial"/>
          <w:lang w:val="ru-RU"/>
        </w:rPr>
        <w:t>,</w:t>
      </w:r>
      <w:r w:rsidRPr="00F42D6D">
        <w:rPr>
          <w:lang w:val="ru-RU"/>
        </w:rPr>
        <w:t xml:space="preserve"> что позволяет рационально использовать кадры, повышает эффективность работы педагогов</w:t>
      </w:r>
      <w:proofErr w:type="gramStart"/>
      <w:r w:rsidR="000860EF">
        <w:rPr>
          <w:lang w:val="ru-RU"/>
        </w:rPr>
        <w:t xml:space="preserve"> </w:t>
      </w:r>
      <w:r w:rsidR="000860EF" w:rsidRPr="000860EF">
        <w:rPr>
          <w:shd w:val="clear" w:color="auto" w:fill="FFFFFF"/>
          <w:lang w:val="ru-RU"/>
        </w:rPr>
        <w:t>В</w:t>
      </w:r>
      <w:proofErr w:type="gramEnd"/>
      <w:r w:rsidR="000860EF" w:rsidRPr="000860EF">
        <w:rPr>
          <w:shd w:val="clear" w:color="auto" w:fill="FFFFFF"/>
          <w:lang w:val="ru-RU"/>
        </w:rPr>
        <w:t xml:space="preserve"> двух</w:t>
      </w:r>
      <w:r w:rsidR="000860EF" w:rsidRPr="000860EF">
        <w:rPr>
          <w:lang w:val="ru-RU"/>
        </w:rPr>
        <w:t xml:space="preserve"> </w:t>
      </w:r>
      <w:r w:rsidR="000860EF">
        <w:rPr>
          <w:lang w:val="ru-RU"/>
        </w:rPr>
        <w:t>школах</w:t>
      </w:r>
      <w:r w:rsidR="000860EF" w:rsidRPr="000860EF">
        <w:rPr>
          <w:shd w:val="clear" w:color="auto" w:fill="FFFFFF"/>
          <w:lang w:val="ru-RU"/>
        </w:rPr>
        <w:t xml:space="preserve"> (МКОУ «</w:t>
      </w:r>
      <w:proofErr w:type="spellStart"/>
      <w:r w:rsidR="000860EF" w:rsidRPr="000860EF">
        <w:rPr>
          <w:shd w:val="clear" w:color="auto" w:fill="FFFFFF"/>
          <w:lang w:val="ru-RU"/>
        </w:rPr>
        <w:t>Варгашинская</w:t>
      </w:r>
      <w:proofErr w:type="spellEnd"/>
      <w:r w:rsidR="000860EF" w:rsidRPr="000860EF">
        <w:rPr>
          <w:shd w:val="clear" w:color="auto" w:fill="FFFFFF"/>
          <w:lang w:val="ru-RU"/>
        </w:rPr>
        <w:t xml:space="preserve"> средняя школа №1» и МКОУ «</w:t>
      </w:r>
      <w:proofErr w:type="spellStart"/>
      <w:r w:rsidR="000860EF" w:rsidRPr="000860EF">
        <w:rPr>
          <w:shd w:val="clear" w:color="auto" w:fill="FFFFFF"/>
          <w:lang w:val="ru-RU"/>
        </w:rPr>
        <w:t>Варгашинская</w:t>
      </w:r>
      <w:proofErr w:type="spellEnd"/>
      <w:r w:rsidR="000860EF" w:rsidRPr="000860EF">
        <w:rPr>
          <w:shd w:val="clear" w:color="auto" w:fill="FFFFFF"/>
          <w:lang w:val="ru-RU"/>
        </w:rPr>
        <w:t xml:space="preserve"> СОШ №3») реализовывается двухсменный режим работы.</w:t>
      </w:r>
      <w:r w:rsidR="000860EF" w:rsidRPr="000860EF">
        <w:rPr>
          <w:lang w:val="ru-RU"/>
        </w:rPr>
        <w:t xml:space="preserve"> Сельские </w:t>
      </w:r>
      <w:r w:rsidR="000860EF">
        <w:rPr>
          <w:lang w:val="ru-RU"/>
        </w:rPr>
        <w:t>общеобразовательные учреждения</w:t>
      </w:r>
      <w:r w:rsidR="000860EF" w:rsidRPr="000860EF">
        <w:rPr>
          <w:lang w:val="ru-RU"/>
        </w:rPr>
        <w:t xml:space="preserve"> составляют 75%, в них обучается</w:t>
      </w:r>
      <w:r w:rsidR="000860EF" w:rsidRPr="000860EF">
        <w:rPr>
          <w:rStyle w:val="102"/>
          <w:rFonts w:ascii="Times New Roman" w:hAnsi="Times New Roman" w:cs="Times New Roman"/>
          <w:lang w:val="ru-RU"/>
        </w:rPr>
        <w:t xml:space="preserve"> </w:t>
      </w:r>
      <w:r w:rsidR="000860EF" w:rsidRPr="000860EF">
        <w:rPr>
          <w:lang w:val="ru-RU"/>
        </w:rPr>
        <w:t xml:space="preserve">39,5% от общего </w:t>
      </w:r>
      <w:r w:rsidR="000860EF" w:rsidRPr="000860EF">
        <w:rPr>
          <w:lang w:val="ru-RU"/>
        </w:rPr>
        <w:lastRenderedPageBreak/>
        <w:t>числа обучающихся</w:t>
      </w:r>
      <w:r w:rsidR="000860EF">
        <w:rPr>
          <w:rFonts w:ascii="Arial" w:hAnsi="Arial" w:cs="Arial"/>
          <w:lang w:val="ru-RU"/>
        </w:rPr>
        <w:t xml:space="preserve">. </w:t>
      </w:r>
      <w:r w:rsidR="00B36355" w:rsidRPr="00B36355">
        <w:rPr>
          <w:lang w:val="ru-RU"/>
        </w:rPr>
        <w:t>Для 23</w:t>
      </w:r>
      <w:r w:rsidR="000860EF" w:rsidRPr="00B36355">
        <w:rPr>
          <w:lang w:val="ru-RU"/>
        </w:rPr>
        <w:t xml:space="preserve">% </w:t>
      </w:r>
      <w:r w:rsidR="00B36355" w:rsidRPr="00B36355">
        <w:rPr>
          <w:lang w:val="ru-RU"/>
        </w:rPr>
        <w:t>обучающихся</w:t>
      </w:r>
      <w:r w:rsidR="000860EF" w:rsidRPr="00B36355">
        <w:rPr>
          <w:lang w:val="ru-RU"/>
        </w:rPr>
        <w:t xml:space="preserve"> </w:t>
      </w:r>
      <w:r w:rsidR="00B36355" w:rsidRPr="00B36355">
        <w:rPr>
          <w:bCs/>
          <w:lang w:val="ru-RU"/>
        </w:rPr>
        <w:t>из 38 населенных пунктов Варгашинского района</w:t>
      </w:r>
      <w:r w:rsidR="00B36355" w:rsidRPr="00B36355">
        <w:rPr>
          <w:lang w:val="ru-RU"/>
        </w:rPr>
        <w:t xml:space="preserve"> </w:t>
      </w:r>
      <w:r w:rsidR="000860EF" w:rsidRPr="00B36355">
        <w:rPr>
          <w:lang w:val="ru-RU"/>
        </w:rPr>
        <w:t>осуществляется подвоз школьными автобусами</w:t>
      </w:r>
      <w:r w:rsidR="00A84376" w:rsidRPr="00A84376">
        <w:rPr>
          <w:sz w:val="28"/>
          <w:szCs w:val="28"/>
          <w:lang w:val="ru-RU"/>
        </w:rPr>
        <w:t>.</w:t>
      </w:r>
      <w:r w:rsidR="00A84376">
        <w:rPr>
          <w:sz w:val="28"/>
          <w:szCs w:val="28"/>
          <w:lang w:val="ru-RU"/>
        </w:rPr>
        <w:t xml:space="preserve"> </w:t>
      </w:r>
      <w:r w:rsidR="00D95C5A" w:rsidRPr="00D95C5A">
        <w:rPr>
          <w:lang w:val="ru-RU"/>
        </w:rPr>
        <w:t xml:space="preserve">Из </w:t>
      </w:r>
      <w:r w:rsidR="00D95C5A">
        <w:rPr>
          <w:lang w:val="ru-RU"/>
        </w:rPr>
        <w:t xml:space="preserve"> имеющихся </w:t>
      </w:r>
      <w:r w:rsidR="00D95C5A" w:rsidRPr="00D95C5A">
        <w:rPr>
          <w:lang w:val="ru-RU"/>
        </w:rPr>
        <w:t>14 школьных автобусов, 6 со сроком эксплуатации более 10 лет (требуется замена в кратчайшие сроки)</w:t>
      </w:r>
      <w:r w:rsidR="00D95C5A">
        <w:rPr>
          <w:lang w:val="ru-RU"/>
        </w:rPr>
        <w:t>.</w:t>
      </w:r>
    </w:p>
    <w:p w:rsidR="0017337C" w:rsidRDefault="0017337C" w:rsidP="00F42D6D">
      <w:pPr>
        <w:tabs>
          <w:tab w:val="left" w:pos="870"/>
        </w:tabs>
        <w:spacing w:line="276" w:lineRule="auto"/>
        <w:ind w:firstLine="567"/>
        <w:jc w:val="both"/>
        <w:rPr>
          <w:rFonts w:cs="Arial"/>
          <w:lang w:val="ru-RU"/>
        </w:rPr>
      </w:pPr>
      <w:r w:rsidRPr="0017337C">
        <w:rPr>
          <w:rFonts w:cs="Arial"/>
          <w:lang w:val="ru-RU"/>
        </w:rPr>
        <w:t>С 1 сентября 201</w:t>
      </w:r>
      <w:r>
        <w:rPr>
          <w:rFonts w:cs="Arial"/>
          <w:lang w:val="ru-RU"/>
        </w:rPr>
        <w:t>7 – 2018</w:t>
      </w:r>
      <w:r w:rsidRPr="00931894">
        <w:rPr>
          <w:rFonts w:cs="Arial"/>
          <w:lang w:val="ru-RU"/>
        </w:rPr>
        <w:t xml:space="preserve"> учебного </w:t>
      </w:r>
      <w:r w:rsidRPr="0017337C">
        <w:rPr>
          <w:rFonts w:cs="Arial"/>
          <w:lang w:val="ru-RU"/>
        </w:rPr>
        <w:t>года в школах района продолжалась работа по поэтапному введению федеральных</w:t>
      </w:r>
      <w:r w:rsidRPr="00931894">
        <w:rPr>
          <w:rStyle w:val="102"/>
          <w:lang w:val="ru"/>
        </w:rPr>
        <w:t xml:space="preserve"> </w:t>
      </w:r>
      <w:r w:rsidRPr="0017337C">
        <w:rPr>
          <w:rFonts w:cs="Arial"/>
          <w:lang w:val="ru-RU"/>
        </w:rPr>
        <w:t xml:space="preserve">государственных образовательных стандартов общего образования (далее – ФГОС). </w:t>
      </w:r>
    </w:p>
    <w:tbl>
      <w:tblPr>
        <w:tblStyle w:val="a9"/>
        <w:tblW w:w="8558" w:type="dxa"/>
        <w:jc w:val="center"/>
        <w:tblInd w:w="-229" w:type="dxa"/>
        <w:tblLayout w:type="fixed"/>
        <w:tblLook w:val="04A0" w:firstRow="1" w:lastRow="0" w:firstColumn="1" w:lastColumn="0" w:noHBand="0" w:noVBand="1"/>
      </w:tblPr>
      <w:tblGrid>
        <w:gridCol w:w="7708"/>
        <w:gridCol w:w="850"/>
      </w:tblGrid>
      <w:tr w:rsidR="0017337C" w:rsidRPr="00A638C0" w:rsidTr="0017337C">
        <w:trPr>
          <w:jc w:val="center"/>
        </w:trPr>
        <w:tc>
          <w:tcPr>
            <w:tcW w:w="7708" w:type="dxa"/>
          </w:tcPr>
          <w:p w:rsidR="0017337C" w:rsidRPr="0017337C" w:rsidRDefault="0017337C" w:rsidP="0017337C">
            <w:pPr>
              <w:tabs>
                <w:tab w:val="left" w:pos="709"/>
                <w:tab w:val="left" w:pos="2194"/>
              </w:tabs>
              <w:spacing w:line="0" w:lineRule="atLeast"/>
              <w:jc w:val="both"/>
              <w:rPr>
                <w:lang w:val="ru-RU"/>
              </w:rPr>
            </w:pPr>
            <w:r w:rsidRPr="0017337C">
              <w:rPr>
                <w:lang w:val="ru-RU"/>
              </w:rPr>
              <w:t>Реализация ФГОС общего образования</w:t>
            </w:r>
            <w:r>
              <w:rPr>
                <w:lang w:val="ru-RU"/>
              </w:rPr>
              <w:t xml:space="preserve">, в % от количества </w:t>
            </w:r>
            <w:proofErr w:type="gramStart"/>
            <w:r>
              <w:rPr>
                <w:lang w:val="ru-RU"/>
              </w:rPr>
              <w:t>обучающихся</w:t>
            </w:r>
            <w:proofErr w:type="gramEnd"/>
            <w:r>
              <w:rPr>
                <w:lang w:val="ru-RU"/>
              </w:rPr>
              <w:t>, в том числе</w:t>
            </w:r>
            <w:r w:rsidRPr="0017337C">
              <w:rPr>
                <w:lang w:val="ru-RU"/>
              </w:rPr>
              <w:t>:</w:t>
            </w:r>
          </w:p>
        </w:tc>
        <w:tc>
          <w:tcPr>
            <w:tcW w:w="850" w:type="dxa"/>
          </w:tcPr>
          <w:p w:rsidR="0017337C" w:rsidRPr="00A638C0" w:rsidRDefault="0017337C" w:rsidP="0017337C">
            <w:pPr>
              <w:tabs>
                <w:tab w:val="left" w:pos="709"/>
                <w:tab w:val="left" w:pos="2194"/>
              </w:tabs>
              <w:spacing w:line="0" w:lineRule="atLeast"/>
              <w:ind w:left="-108"/>
              <w:jc w:val="center"/>
            </w:pPr>
            <w:r w:rsidRPr="00A638C0">
              <w:t>73</w:t>
            </w:r>
          </w:p>
        </w:tc>
      </w:tr>
      <w:tr w:rsidR="0017337C" w:rsidRPr="00A638C0" w:rsidTr="0017337C">
        <w:trPr>
          <w:jc w:val="center"/>
        </w:trPr>
        <w:tc>
          <w:tcPr>
            <w:tcW w:w="7708" w:type="dxa"/>
          </w:tcPr>
          <w:p w:rsidR="0017337C" w:rsidRPr="00A638C0" w:rsidRDefault="0017337C" w:rsidP="0017337C">
            <w:pPr>
              <w:tabs>
                <w:tab w:val="left" w:pos="709"/>
                <w:tab w:val="left" w:pos="2194"/>
              </w:tabs>
              <w:spacing w:line="0" w:lineRule="atLeast"/>
              <w:jc w:val="both"/>
            </w:pPr>
            <w:r w:rsidRPr="00A638C0">
              <w:t xml:space="preserve">– </w:t>
            </w:r>
            <w:proofErr w:type="spellStart"/>
            <w:r w:rsidRPr="00A638C0">
              <w:t>начальное</w:t>
            </w:r>
            <w:proofErr w:type="spellEnd"/>
            <w:r w:rsidRPr="00A638C0">
              <w:t xml:space="preserve"> </w:t>
            </w:r>
            <w:proofErr w:type="spellStart"/>
            <w:r w:rsidRPr="00A638C0">
              <w:t>общее</w:t>
            </w:r>
            <w:proofErr w:type="spellEnd"/>
            <w:r w:rsidRPr="00A638C0">
              <w:t xml:space="preserve"> </w:t>
            </w:r>
            <w:proofErr w:type="spellStart"/>
            <w:r w:rsidRPr="00A638C0">
              <w:t>образование</w:t>
            </w:r>
            <w:proofErr w:type="spellEnd"/>
          </w:p>
        </w:tc>
        <w:tc>
          <w:tcPr>
            <w:tcW w:w="850" w:type="dxa"/>
          </w:tcPr>
          <w:p w:rsidR="0017337C" w:rsidRPr="00A638C0" w:rsidRDefault="0017337C" w:rsidP="0017337C">
            <w:pPr>
              <w:tabs>
                <w:tab w:val="left" w:pos="709"/>
                <w:tab w:val="left" w:pos="2194"/>
              </w:tabs>
              <w:spacing w:line="0" w:lineRule="atLeast"/>
              <w:ind w:left="-108"/>
              <w:jc w:val="center"/>
            </w:pPr>
            <w:r w:rsidRPr="00A638C0">
              <w:t>100</w:t>
            </w:r>
          </w:p>
        </w:tc>
      </w:tr>
      <w:tr w:rsidR="0017337C" w:rsidRPr="00A638C0" w:rsidTr="0017337C">
        <w:trPr>
          <w:jc w:val="center"/>
        </w:trPr>
        <w:tc>
          <w:tcPr>
            <w:tcW w:w="7708" w:type="dxa"/>
          </w:tcPr>
          <w:p w:rsidR="0017337C" w:rsidRPr="00A638C0" w:rsidRDefault="0017337C" w:rsidP="0017337C">
            <w:pPr>
              <w:tabs>
                <w:tab w:val="left" w:pos="709"/>
                <w:tab w:val="left" w:pos="2194"/>
              </w:tabs>
              <w:spacing w:line="0" w:lineRule="atLeast"/>
              <w:jc w:val="both"/>
            </w:pPr>
            <w:r w:rsidRPr="00A638C0">
              <w:t xml:space="preserve">– </w:t>
            </w:r>
            <w:proofErr w:type="spellStart"/>
            <w:r w:rsidRPr="00A638C0">
              <w:t>основное</w:t>
            </w:r>
            <w:proofErr w:type="spellEnd"/>
            <w:r w:rsidRPr="00A638C0">
              <w:t xml:space="preserve"> </w:t>
            </w:r>
            <w:proofErr w:type="spellStart"/>
            <w:r w:rsidRPr="00A638C0">
              <w:t>общее</w:t>
            </w:r>
            <w:proofErr w:type="spellEnd"/>
            <w:r w:rsidRPr="00A638C0">
              <w:t xml:space="preserve"> </w:t>
            </w:r>
            <w:proofErr w:type="spellStart"/>
            <w:r w:rsidRPr="00A638C0">
              <w:t>образование</w:t>
            </w:r>
            <w:proofErr w:type="spellEnd"/>
            <w:r w:rsidRPr="00A638C0">
              <w:t xml:space="preserve"> </w:t>
            </w:r>
          </w:p>
        </w:tc>
        <w:tc>
          <w:tcPr>
            <w:tcW w:w="850" w:type="dxa"/>
          </w:tcPr>
          <w:p w:rsidR="0017337C" w:rsidRPr="00A638C0" w:rsidRDefault="0017337C" w:rsidP="0017337C">
            <w:pPr>
              <w:tabs>
                <w:tab w:val="left" w:pos="709"/>
                <w:tab w:val="left" w:pos="2194"/>
              </w:tabs>
              <w:spacing w:line="0" w:lineRule="atLeast"/>
              <w:ind w:left="-108"/>
              <w:jc w:val="center"/>
            </w:pPr>
            <w:r w:rsidRPr="00A638C0">
              <w:t>62,7</w:t>
            </w:r>
          </w:p>
        </w:tc>
      </w:tr>
      <w:tr w:rsidR="0017337C" w:rsidRPr="00A638C0" w:rsidTr="0017337C">
        <w:trPr>
          <w:jc w:val="center"/>
        </w:trPr>
        <w:tc>
          <w:tcPr>
            <w:tcW w:w="7708" w:type="dxa"/>
          </w:tcPr>
          <w:p w:rsidR="0017337C" w:rsidRPr="00A638C0" w:rsidRDefault="0017337C" w:rsidP="0017337C">
            <w:pPr>
              <w:tabs>
                <w:tab w:val="left" w:pos="709"/>
                <w:tab w:val="left" w:pos="2194"/>
              </w:tabs>
              <w:spacing w:line="0" w:lineRule="atLeast"/>
              <w:jc w:val="both"/>
            </w:pPr>
            <w:r w:rsidRPr="00A638C0">
              <w:t xml:space="preserve">– </w:t>
            </w:r>
            <w:proofErr w:type="spellStart"/>
            <w:r w:rsidRPr="00A638C0">
              <w:t>среднее</w:t>
            </w:r>
            <w:proofErr w:type="spellEnd"/>
            <w:r w:rsidRPr="00A638C0">
              <w:t xml:space="preserve"> </w:t>
            </w:r>
            <w:proofErr w:type="spellStart"/>
            <w:r w:rsidRPr="00A638C0">
              <w:t>общее</w:t>
            </w:r>
            <w:proofErr w:type="spellEnd"/>
            <w:r w:rsidRPr="00A638C0">
              <w:t xml:space="preserve"> </w:t>
            </w:r>
            <w:proofErr w:type="spellStart"/>
            <w:r w:rsidRPr="00A638C0">
              <w:t>образование</w:t>
            </w:r>
            <w:proofErr w:type="spellEnd"/>
          </w:p>
        </w:tc>
        <w:tc>
          <w:tcPr>
            <w:tcW w:w="850" w:type="dxa"/>
          </w:tcPr>
          <w:p w:rsidR="0017337C" w:rsidRPr="00A638C0" w:rsidRDefault="0017337C" w:rsidP="0017337C">
            <w:pPr>
              <w:tabs>
                <w:tab w:val="left" w:pos="709"/>
                <w:tab w:val="left" w:pos="2194"/>
              </w:tabs>
              <w:spacing w:line="0" w:lineRule="atLeast"/>
              <w:ind w:left="-108"/>
              <w:jc w:val="center"/>
            </w:pPr>
            <w:r w:rsidRPr="00A638C0">
              <w:t>0</w:t>
            </w:r>
          </w:p>
        </w:tc>
      </w:tr>
      <w:tr w:rsidR="0017337C" w:rsidRPr="00A638C0" w:rsidTr="0017337C">
        <w:trPr>
          <w:jc w:val="center"/>
        </w:trPr>
        <w:tc>
          <w:tcPr>
            <w:tcW w:w="7708" w:type="dxa"/>
          </w:tcPr>
          <w:p w:rsidR="0017337C" w:rsidRPr="0017337C" w:rsidRDefault="0017337C" w:rsidP="0017337C">
            <w:pPr>
              <w:tabs>
                <w:tab w:val="left" w:pos="709"/>
                <w:tab w:val="left" w:pos="2194"/>
              </w:tabs>
              <w:spacing w:line="0" w:lineRule="atLeast"/>
              <w:jc w:val="both"/>
              <w:rPr>
                <w:lang w:val="ru-RU"/>
              </w:rPr>
            </w:pPr>
            <w:r w:rsidRPr="0017337C">
              <w:rPr>
                <w:lang w:val="ru-RU"/>
              </w:rPr>
              <w:t xml:space="preserve">– для </w:t>
            </w:r>
            <w:proofErr w:type="gramStart"/>
            <w:r w:rsidRPr="0017337C">
              <w:rPr>
                <w:lang w:val="ru-RU"/>
              </w:rPr>
              <w:t>обучающихся</w:t>
            </w:r>
            <w:proofErr w:type="gramEnd"/>
            <w:r w:rsidRPr="0017337C">
              <w:rPr>
                <w:lang w:val="ru-RU"/>
              </w:rPr>
              <w:t xml:space="preserve"> с ограниченными возможностями здоровья</w:t>
            </w:r>
          </w:p>
        </w:tc>
        <w:tc>
          <w:tcPr>
            <w:tcW w:w="850" w:type="dxa"/>
          </w:tcPr>
          <w:p w:rsidR="0017337C" w:rsidRPr="00A638C0" w:rsidRDefault="0017337C" w:rsidP="0017337C">
            <w:pPr>
              <w:tabs>
                <w:tab w:val="left" w:pos="709"/>
                <w:tab w:val="left" w:pos="2194"/>
              </w:tabs>
              <w:spacing w:line="0" w:lineRule="atLeast"/>
              <w:ind w:left="-108"/>
              <w:jc w:val="center"/>
            </w:pPr>
            <w:r w:rsidRPr="00A638C0">
              <w:t>17</w:t>
            </w:r>
          </w:p>
        </w:tc>
      </w:tr>
    </w:tbl>
    <w:p w:rsidR="0017337C" w:rsidRDefault="0017337C" w:rsidP="00070292">
      <w:pPr>
        <w:spacing w:line="0" w:lineRule="atLeast"/>
        <w:ind w:firstLine="709"/>
        <w:jc w:val="both"/>
        <w:textAlignment w:val="baseline"/>
        <w:rPr>
          <w:lang w:val="ru-RU"/>
        </w:rPr>
      </w:pPr>
    </w:p>
    <w:p w:rsidR="00070292" w:rsidRPr="00070292" w:rsidRDefault="00D520DC" w:rsidP="00070292">
      <w:pPr>
        <w:spacing w:line="0" w:lineRule="atLeast"/>
        <w:ind w:firstLine="709"/>
        <w:jc w:val="both"/>
        <w:textAlignment w:val="baseline"/>
        <w:rPr>
          <w:rFonts w:eastAsia="Calibri"/>
          <w:lang w:val="ru-RU"/>
        </w:rPr>
      </w:pPr>
      <w:r w:rsidRPr="00D520DC">
        <w:rPr>
          <w:lang w:val="ru-RU"/>
        </w:rPr>
        <w:t>Учреждения дополнительного образования детей представлены муниципальными учреждениями «Варгашинский детско-юношеский центр» и «</w:t>
      </w:r>
      <w:proofErr w:type="spellStart"/>
      <w:r w:rsidRPr="00D520DC">
        <w:rPr>
          <w:lang w:val="ru-RU"/>
        </w:rPr>
        <w:t>Варгашинская</w:t>
      </w:r>
      <w:proofErr w:type="spellEnd"/>
      <w:r w:rsidRPr="00D520DC">
        <w:rPr>
          <w:lang w:val="ru-RU"/>
        </w:rPr>
        <w:t xml:space="preserve">  детско-юношеская спортивная школа», общая численность обучающихся детей – 9</w:t>
      </w:r>
      <w:r w:rsidR="00FC40F4">
        <w:rPr>
          <w:lang w:val="ru-RU"/>
        </w:rPr>
        <w:t>12</w:t>
      </w:r>
      <w:r w:rsidRPr="00D520DC">
        <w:rPr>
          <w:lang w:val="ru-RU"/>
        </w:rPr>
        <w:t xml:space="preserve"> детей.</w:t>
      </w:r>
      <w:r>
        <w:rPr>
          <w:lang w:val="ru-RU"/>
        </w:rPr>
        <w:t xml:space="preserve"> </w:t>
      </w:r>
      <w:r w:rsidR="009B65DA" w:rsidRPr="00D520DC">
        <w:rPr>
          <w:lang w:val="ru-RU"/>
        </w:rPr>
        <w:t>Дополнительным образованием в Варгашинском районе охвачено 73%  детей и подростков в возрасте от 6 до 18 лет</w:t>
      </w:r>
      <w:r>
        <w:rPr>
          <w:lang w:val="ru-RU"/>
        </w:rPr>
        <w:t xml:space="preserve">.  </w:t>
      </w:r>
      <w:r w:rsidR="00021DB8">
        <w:rPr>
          <w:lang w:val="ru-RU"/>
        </w:rPr>
        <w:t xml:space="preserve">Детско-юношеский центр </w:t>
      </w:r>
      <w:r w:rsidR="00021DB8" w:rsidRPr="00021DB8">
        <w:rPr>
          <w:lang w:val="ru-RU"/>
        </w:rPr>
        <w:t>реализует 30 дополнительных образовательных программ</w:t>
      </w:r>
      <w:r w:rsidR="00021DB8">
        <w:rPr>
          <w:rFonts w:ascii="Arial" w:hAnsi="Arial" w:cs="Arial"/>
          <w:lang w:val="ru-RU"/>
        </w:rPr>
        <w:t>, в Д</w:t>
      </w:r>
      <w:r w:rsidR="00021DB8" w:rsidRPr="00D520DC">
        <w:rPr>
          <w:lang w:val="ru-RU"/>
        </w:rPr>
        <w:t>етско-юношеск</w:t>
      </w:r>
      <w:r w:rsidR="00021DB8">
        <w:rPr>
          <w:lang w:val="ru-RU"/>
        </w:rPr>
        <w:t>ой</w:t>
      </w:r>
      <w:r w:rsidR="00021DB8" w:rsidRPr="00D520DC">
        <w:rPr>
          <w:lang w:val="ru-RU"/>
        </w:rPr>
        <w:t xml:space="preserve"> спортивн</w:t>
      </w:r>
      <w:r w:rsidR="00021DB8">
        <w:rPr>
          <w:lang w:val="ru-RU"/>
        </w:rPr>
        <w:t>ой</w:t>
      </w:r>
      <w:r w:rsidR="00021DB8" w:rsidRPr="00D520DC">
        <w:rPr>
          <w:lang w:val="ru-RU"/>
        </w:rPr>
        <w:t xml:space="preserve"> школ</w:t>
      </w:r>
      <w:r w:rsidR="00021DB8">
        <w:rPr>
          <w:lang w:val="ru-RU"/>
        </w:rPr>
        <w:t xml:space="preserve">е работает 7 </w:t>
      </w:r>
      <w:r w:rsidR="00070292">
        <w:rPr>
          <w:lang w:val="ru-RU"/>
        </w:rPr>
        <w:t>спортивных объединений (</w:t>
      </w:r>
      <w:r w:rsidR="00070292" w:rsidRPr="00070292">
        <w:rPr>
          <w:rFonts w:eastAsia="Calibri"/>
          <w:lang w:val="ru-RU"/>
        </w:rPr>
        <w:t xml:space="preserve">баскетбол, волейбол, бокс, футбол, </w:t>
      </w:r>
      <w:proofErr w:type="spellStart"/>
      <w:r w:rsidR="00070292" w:rsidRPr="00070292">
        <w:rPr>
          <w:rFonts w:eastAsia="Calibri"/>
          <w:lang w:val="ru-RU"/>
        </w:rPr>
        <w:t>полиатлон</w:t>
      </w:r>
      <w:proofErr w:type="spellEnd"/>
      <w:r w:rsidR="00070292" w:rsidRPr="00070292">
        <w:rPr>
          <w:rFonts w:eastAsia="Calibri"/>
          <w:lang w:val="ru-RU"/>
        </w:rPr>
        <w:t>, гиревой спорт, легкая атлетика</w:t>
      </w:r>
      <w:r w:rsidR="00070292">
        <w:rPr>
          <w:rFonts w:eastAsia="Calibri"/>
          <w:lang w:val="ru-RU"/>
        </w:rPr>
        <w:t>)</w:t>
      </w:r>
      <w:r w:rsidR="00070292" w:rsidRPr="00070292">
        <w:rPr>
          <w:rFonts w:eastAsia="Calibri"/>
          <w:lang w:val="ru-RU"/>
        </w:rPr>
        <w:t xml:space="preserve">. </w:t>
      </w:r>
    </w:p>
    <w:p w:rsidR="00D520DC" w:rsidRPr="0038791C" w:rsidRDefault="00D520DC" w:rsidP="00391736">
      <w:pPr>
        <w:tabs>
          <w:tab w:val="left" w:pos="0"/>
        </w:tabs>
        <w:spacing w:line="276" w:lineRule="auto"/>
        <w:ind w:firstLine="567"/>
        <w:jc w:val="both"/>
        <w:rPr>
          <w:lang w:val="ru-RU"/>
        </w:rPr>
      </w:pPr>
      <w:r w:rsidRPr="00D520DC">
        <w:rPr>
          <w:lang w:val="ru-RU"/>
        </w:rPr>
        <w:t>ГОУ «</w:t>
      </w:r>
      <w:proofErr w:type="spellStart"/>
      <w:r w:rsidRPr="00D520DC">
        <w:rPr>
          <w:lang w:val="ru-RU"/>
        </w:rPr>
        <w:t>Варгашинская</w:t>
      </w:r>
      <w:proofErr w:type="spellEnd"/>
      <w:r w:rsidRPr="00D520DC">
        <w:rPr>
          <w:lang w:val="ru-RU"/>
        </w:rPr>
        <w:t xml:space="preserve"> специальная (коррекционная) школа-интернат для детей-сирот и детей, оставшихся без попечения родителей с ограниченными возможностями здоровья»</w:t>
      </w:r>
      <w:r>
        <w:rPr>
          <w:lang w:val="ru-RU"/>
        </w:rPr>
        <w:t xml:space="preserve"> </w:t>
      </w:r>
      <w:r w:rsidR="00FC40F4">
        <w:rPr>
          <w:lang w:val="ru-RU"/>
        </w:rPr>
        <w:t>насчитывает</w:t>
      </w:r>
      <w:r>
        <w:rPr>
          <w:lang w:val="ru-RU"/>
        </w:rPr>
        <w:t xml:space="preserve"> численность учащихся - </w:t>
      </w:r>
      <w:r w:rsidR="00FC40F4">
        <w:rPr>
          <w:lang w:val="ru-RU"/>
        </w:rPr>
        <w:t>41</w:t>
      </w:r>
      <w:r w:rsidR="0038791C">
        <w:rPr>
          <w:lang w:val="ru-RU"/>
        </w:rPr>
        <w:t xml:space="preserve"> человек</w:t>
      </w:r>
      <w:r w:rsidR="002F3B7A">
        <w:rPr>
          <w:lang w:val="ru-RU"/>
        </w:rPr>
        <w:t>.</w:t>
      </w:r>
      <w:r w:rsidRPr="00D520DC">
        <w:rPr>
          <w:lang w:val="ru-RU"/>
        </w:rPr>
        <w:t xml:space="preserve"> </w:t>
      </w:r>
      <w:proofErr w:type="gramStart"/>
      <w:r w:rsidR="0038791C">
        <w:rPr>
          <w:lang w:val="ru-RU"/>
        </w:rPr>
        <w:t>П</w:t>
      </w:r>
      <w:r w:rsidRPr="00D520DC">
        <w:rPr>
          <w:lang w:val="ru-RU"/>
        </w:rPr>
        <w:t xml:space="preserve">рофессиональное общеобразовательное учреждение – ГБПОУ «Варгашинский профессиональный техникум» (численность учащихся – </w:t>
      </w:r>
      <w:r w:rsidR="00FC40F4">
        <w:rPr>
          <w:lang w:val="ru-RU"/>
        </w:rPr>
        <w:t>240</w:t>
      </w:r>
      <w:r w:rsidR="0038791C">
        <w:rPr>
          <w:lang w:val="ru-RU"/>
        </w:rPr>
        <w:t>) готовит рабочих по профессии</w:t>
      </w:r>
      <w:r w:rsidR="0038791C" w:rsidRPr="0038791C">
        <w:rPr>
          <w:rFonts w:ascii="Arial" w:hAnsi="Arial" w:cs="Arial"/>
          <w:lang w:val="ru-RU"/>
        </w:rPr>
        <w:t xml:space="preserve"> </w:t>
      </w:r>
      <w:r w:rsidR="0038791C" w:rsidRPr="0038791C">
        <w:rPr>
          <w:lang w:val="ru-RU"/>
        </w:rPr>
        <w:t>повар – кондитер, сварщик, швея, штукатур – маляр,  столяр, кондитер</w:t>
      </w:r>
      <w:r w:rsidR="0038791C">
        <w:rPr>
          <w:lang w:val="ru-RU"/>
        </w:rPr>
        <w:t>.</w:t>
      </w:r>
      <w:proofErr w:type="gramEnd"/>
    </w:p>
    <w:p w:rsidR="006C12C8" w:rsidRPr="00EE7E46" w:rsidRDefault="006C12C8" w:rsidP="00AF7A81">
      <w:pPr>
        <w:pStyle w:val="a5"/>
        <w:numPr>
          <w:ilvl w:val="0"/>
          <w:numId w:val="6"/>
        </w:numPr>
        <w:tabs>
          <w:tab w:val="left" w:pos="0"/>
        </w:tabs>
        <w:spacing w:line="276" w:lineRule="auto"/>
        <w:ind w:left="0" w:firstLine="567"/>
        <w:rPr>
          <w:sz w:val="24"/>
        </w:rPr>
      </w:pPr>
      <w:proofErr w:type="gramStart"/>
      <w:r w:rsidRPr="00D62D9B">
        <w:rPr>
          <w:sz w:val="24"/>
        </w:rPr>
        <w:t>Доля педагогических работников муниципальных образовательных учреждений Варгашинского района со стажем до 5 лет составляет 10%,  в возрасте до 35 лет -15%,  доля педагогов пенсионного возраста – 16%.</w:t>
      </w:r>
      <w:r w:rsidR="00D62D9B">
        <w:rPr>
          <w:sz w:val="24"/>
        </w:rPr>
        <w:t xml:space="preserve"> Доля педагогов пенсионного возраста в дошкольных образовательных учреждениях района составляет 12 %.</w:t>
      </w:r>
      <w:r w:rsidR="00D62D9B" w:rsidRPr="00D62D9B">
        <w:rPr>
          <w:rFonts w:ascii="Arial" w:hAnsi="Arial" w:cs="Arial"/>
          <w:sz w:val="24"/>
        </w:rPr>
        <w:t xml:space="preserve"> </w:t>
      </w:r>
      <w:r w:rsidR="00D62D9B" w:rsidRPr="00D62D9B">
        <w:rPr>
          <w:sz w:val="24"/>
        </w:rPr>
        <w:t>В системе образования Варгашинского района достаточно высока потребность в молодых сп</w:t>
      </w:r>
      <w:r w:rsidR="00D62D9B">
        <w:rPr>
          <w:sz w:val="24"/>
        </w:rPr>
        <w:t>ециалистах -</w:t>
      </w:r>
      <w:r w:rsidR="00D62D9B" w:rsidRPr="00D62D9B">
        <w:rPr>
          <w:sz w:val="24"/>
        </w:rPr>
        <w:t xml:space="preserve"> в учителях русского языка и литературы, иностранного языка, математики, физики, химии, начальных</w:t>
      </w:r>
      <w:proofErr w:type="gramEnd"/>
      <w:r w:rsidR="00D62D9B" w:rsidRPr="00D62D9B">
        <w:rPr>
          <w:sz w:val="24"/>
        </w:rPr>
        <w:t xml:space="preserve"> классов и физической культуры</w:t>
      </w:r>
      <w:r w:rsidR="00D62D9B" w:rsidRPr="00312178">
        <w:rPr>
          <w:rFonts w:ascii="Arial" w:hAnsi="Arial" w:cs="Arial"/>
          <w:sz w:val="24"/>
        </w:rPr>
        <w:t xml:space="preserve">. </w:t>
      </w:r>
      <w:r w:rsidRPr="00D62D9B">
        <w:rPr>
          <w:sz w:val="24"/>
        </w:rPr>
        <w:t xml:space="preserve"> </w:t>
      </w:r>
      <w:r w:rsidR="00D62D9B" w:rsidRPr="00EE7E46">
        <w:rPr>
          <w:sz w:val="24"/>
        </w:rPr>
        <w:t xml:space="preserve">В 2017 году заключено 7 договоров о целевом </w:t>
      </w:r>
      <w:proofErr w:type="gramStart"/>
      <w:r w:rsidR="00D62D9B" w:rsidRPr="00EE7E46">
        <w:rPr>
          <w:sz w:val="24"/>
        </w:rPr>
        <w:t>обучении по</w:t>
      </w:r>
      <w:proofErr w:type="gramEnd"/>
      <w:r w:rsidR="00D62D9B" w:rsidRPr="00EE7E46">
        <w:rPr>
          <w:sz w:val="24"/>
        </w:rPr>
        <w:t xml:space="preserve"> педагогическим специальностям</w:t>
      </w:r>
      <w:r w:rsidR="00EE7E46">
        <w:rPr>
          <w:sz w:val="24"/>
        </w:rPr>
        <w:t>, в 2016 году было3.</w:t>
      </w:r>
    </w:p>
    <w:p w:rsidR="00E205A5" w:rsidRPr="00312F64" w:rsidRDefault="00E205A5" w:rsidP="00AF7A81">
      <w:pPr>
        <w:pStyle w:val="24"/>
        <w:numPr>
          <w:ilvl w:val="0"/>
          <w:numId w:val="6"/>
        </w:numPr>
        <w:shd w:val="clear" w:color="auto" w:fill="auto"/>
        <w:spacing w:after="0" w:line="276" w:lineRule="auto"/>
        <w:ind w:firstLine="567"/>
        <w:jc w:val="both"/>
        <w:rPr>
          <w:sz w:val="24"/>
          <w:szCs w:val="24"/>
        </w:rPr>
      </w:pPr>
      <w:r w:rsidRPr="00312F64">
        <w:rPr>
          <w:sz w:val="24"/>
          <w:szCs w:val="24"/>
        </w:rPr>
        <w:t xml:space="preserve">Району необходима такая система образования, которая позволит осуществлять раннее выявление способностей ребенка, даст ребенку знания в соответствии с его способностями (но не ниже установленного стандарта), совместно с семьей обеспечит воспитание и социализацию ребенка, на основании </w:t>
      </w:r>
      <w:r w:rsidR="003F1DCE" w:rsidRPr="00312F64">
        <w:rPr>
          <w:sz w:val="24"/>
          <w:szCs w:val="24"/>
        </w:rPr>
        <w:t xml:space="preserve">его </w:t>
      </w:r>
      <w:r w:rsidRPr="00312F64">
        <w:rPr>
          <w:sz w:val="24"/>
          <w:szCs w:val="24"/>
        </w:rPr>
        <w:t>способностей осуществит его профессиональную ориентацию и затем подготовит специалистов, уровень образования и структурный состав которых будет отвечать потребностям экономики района и общества. Ключевым фактором успеха является подготовка педагогических кадров, способных обеспечить выполнение всех этих требований к образованию.</w:t>
      </w:r>
    </w:p>
    <w:p w:rsidR="00E205A5" w:rsidRPr="00312F64" w:rsidRDefault="00E205A5" w:rsidP="00AF7A81">
      <w:pPr>
        <w:pStyle w:val="24"/>
        <w:numPr>
          <w:ilvl w:val="0"/>
          <w:numId w:val="6"/>
        </w:numPr>
        <w:shd w:val="clear" w:color="auto" w:fill="auto"/>
        <w:spacing w:after="0" w:line="276" w:lineRule="auto"/>
        <w:ind w:firstLine="567"/>
        <w:jc w:val="both"/>
        <w:rPr>
          <w:sz w:val="24"/>
          <w:szCs w:val="24"/>
        </w:rPr>
      </w:pPr>
      <w:r w:rsidRPr="00312F64">
        <w:rPr>
          <w:sz w:val="24"/>
          <w:szCs w:val="24"/>
        </w:rPr>
        <w:t>Основными характеристиками системы образования района к 2030 году должны стать:</w:t>
      </w:r>
    </w:p>
    <w:p w:rsidR="003B23FC" w:rsidRPr="00312F64" w:rsidRDefault="00E205A5" w:rsidP="00F42D6D">
      <w:pPr>
        <w:pStyle w:val="24"/>
        <w:shd w:val="clear" w:color="auto" w:fill="auto"/>
        <w:spacing w:after="0" w:line="276" w:lineRule="auto"/>
        <w:ind w:firstLine="680"/>
        <w:jc w:val="both"/>
        <w:rPr>
          <w:sz w:val="24"/>
          <w:szCs w:val="24"/>
        </w:rPr>
      </w:pPr>
      <w:r w:rsidRPr="00F0776B">
        <w:rPr>
          <w:rStyle w:val="26"/>
          <w:b w:val="0"/>
          <w:i w:val="0"/>
          <w:sz w:val="24"/>
          <w:szCs w:val="24"/>
        </w:rPr>
        <w:t>Качество образования</w:t>
      </w:r>
      <w:r w:rsidRPr="00312F64">
        <w:rPr>
          <w:sz w:val="24"/>
          <w:szCs w:val="24"/>
        </w:rPr>
        <w:t xml:space="preserve"> - достижение стандарта качества общего и дополнительного образования, обеспечиваемого использованием современных технологий обучения и </w:t>
      </w:r>
      <w:r w:rsidRPr="00312F64">
        <w:rPr>
          <w:sz w:val="24"/>
          <w:szCs w:val="24"/>
        </w:rPr>
        <w:lastRenderedPageBreak/>
        <w:t xml:space="preserve">возросшей требовательностью образовательных организаций и самих обучающихся к качеству образования и получаемым по его итогам компетенциям. </w:t>
      </w:r>
    </w:p>
    <w:p w:rsidR="00E205A5" w:rsidRPr="00312F64" w:rsidRDefault="00E205A5" w:rsidP="00F42D6D">
      <w:pPr>
        <w:pStyle w:val="24"/>
        <w:shd w:val="clear" w:color="auto" w:fill="auto"/>
        <w:spacing w:after="0" w:line="276" w:lineRule="auto"/>
        <w:ind w:firstLine="680"/>
        <w:jc w:val="both"/>
        <w:rPr>
          <w:sz w:val="24"/>
          <w:szCs w:val="24"/>
        </w:rPr>
      </w:pPr>
      <w:r w:rsidRPr="00D34B6B">
        <w:rPr>
          <w:rStyle w:val="26"/>
          <w:b w:val="0"/>
          <w:i w:val="0"/>
          <w:sz w:val="24"/>
          <w:szCs w:val="24"/>
        </w:rPr>
        <w:t>Эффективность</w:t>
      </w:r>
      <w:r w:rsidRPr="00312F64">
        <w:rPr>
          <w:sz w:val="24"/>
          <w:szCs w:val="24"/>
        </w:rPr>
        <w:t xml:space="preserve"> - высокий уровень образовательных результатов при сравнимом или меньшем материально-техническом, финансовом и квалификационном обеспечении.</w:t>
      </w:r>
    </w:p>
    <w:p w:rsidR="00E205A5" w:rsidRPr="00312F64" w:rsidRDefault="00E205A5" w:rsidP="00F42D6D">
      <w:pPr>
        <w:pStyle w:val="24"/>
        <w:shd w:val="clear" w:color="auto" w:fill="auto"/>
        <w:spacing w:after="0" w:line="276" w:lineRule="auto"/>
        <w:ind w:firstLine="680"/>
        <w:jc w:val="both"/>
        <w:rPr>
          <w:sz w:val="24"/>
          <w:szCs w:val="24"/>
        </w:rPr>
      </w:pPr>
      <w:r w:rsidRPr="00312F64">
        <w:rPr>
          <w:sz w:val="24"/>
          <w:szCs w:val="24"/>
        </w:rPr>
        <w:t>Предпосылки и условия для решения стоящих задач обновления системы образования создают достигнутые за последние годы резул</w:t>
      </w:r>
      <w:r w:rsidR="00AA68E2" w:rsidRPr="00312F64">
        <w:rPr>
          <w:sz w:val="24"/>
          <w:szCs w:val="24"/>
        </w:rPr>
        <w:t>ьтаты в развитии отрасли:</w:t>
      </w:r>
    </w:p>
    <w:p w:rsidR="00E205A5" w:rsidRPr="00312F64" w:rsidRDefault="00312F64" w:rsidP="00AF7A81">
      <w:pPr>
        <w:pStyle w:val="24"/>
        <w:numPr>
          <w:ilvl w:val="1"/>
          <w:numId w:val="12"/>
        </w:numPr>
        <w:shd w:val="clear" w:color="auto" w:fill="auto"/>
        <w:spacing w:after="0" w:line="276" w:lineRule="auto"/>
        <w:ind w:firstLine="567"/>
        <w:jc w:val="both"/>
        <w:rPr>
          <w:sz w:val="24"/>
          <w:szCs w:val="24"/>
        </w:rPr>
      </w:pPr>
      <w:r w:rsidRPr="00312F64">
        <w:rPr>
          <w:sz w:val="24"/>
          <w:szCs w:val="24"/>
        </w:rPr>
        <w:t>у</w:t>
      </w:r>
      <w:r w:rsidR="00E205A5" w:rsidRPr="00312F64">
        <w:rPr>
          <w:sz w:val="24"/>
          <w:szCs w:val="24"/>
        </w:rPr>
        <w:t>частие в реализаци</w:t>
      </w:r>
      <w:r w:rsidR="0075424A" w:rsidRPr="00312F64">
        <w:rPr>
          <w:sz w:val="24"/>
          <w:szCs w:val="24"/>
        </w:rPr>
        <w:t>и</w:t>
      </w:r>
      <w:r w:rsidR="00E205A5" w:rsidRPr="00312F64">
        <w:rPr>
          <w:sz w:val="24"/>
          <w:szCs w:val="24"/>
        </w:rPr>
        <w:t xml:space="preserve"> проектов федерального и регионального уровней, инициирование и осуществление собственных муниципальных проектов позволяет осуществлять преобразования в муниципальной системе образования, в первую очередь касающихся модернизации структуры и содержания общего образования, повышения его качества и эффективности, управления образовательной системой на муниципальном уровне и уро</w:t>
      </w:r>
      <w:r w:rsidR="00D34B6B">
        <w:rPr>
          <w:sz w:val="24"/>
          <w:szCs w:val="24"/>
        </w:rPr>
        <w:t>вне образовательного учреждения;</w:t>
      </w:r>
    </w:p>
    <w:p w:rsidR="00E205A5" w:rsidRPr="00312F64" w:rsidRDefault="00312F64" w:rsidP="00F42D6D">
      <w:pPr>
        <w:pStyle w:val="24"/>
        <w:shd w:val="clear" w:color="auto" w:fill="auto"/>
        <w:spacing w:after="0" w:line="276" w:lineRule="auto"/>
        <w:ind w:firstLine="567"/>
        <w:jc w:val="both"/>
        <w:rPr>
          <w:sz w:val="24"/>
          <w:szCs w:val="24"/>
        </w:rPr>
      </w:pPr>
      <w:r w:rsidRPr="00312F64">
        <w:rPr>
          <w:sz w:val="24"/>
          <w:szCs w:val="24"/>
        </w:rPr>
        <w:t>2)  п</w:t>
      </w:r>
      <w:r w:rsidR="00E205A5" w:rsidRPr="00312F64">
        <w:rPr>
          <w:sz w:val="24"/>
          <w:szCs w:val="24"/>
        </w:rPr>
        <w:t xml:space="preserve">овышение эффективности использования бюджетных средств, осуществлена оптимизация </w:t>
      </w:r>
      <w:r w:rsidR="00D34B6B">
        <w:rPr>
          <w:sz w:val="24"/>
          <w:szCs w:val="24"/>
        </w:rPr>
        <w:t>сети образовательных учреждений;</w:t>
      </w:r>
    </w:p>
    <w:p w:rsidR="00E205A5" w:rsidRPr="00312F64" w:rsidRDefault="00312F64" w:rsidP="00AF7A81">
      <w:pPr>
        <w:pStyle w:val="24"/>
        <w:numPr>
          <w:ilvl w:val="0"/>
          <w:numId w:val="6"/>
        </w:numPr>
        <w:shd w:val="clear" w:color="auto" w:fill="auto"/>
        <w:spacing w:after="0" w:line="276" w:lineRule="auto"/>
        <w:ind w:firstLine="567"/>
        <w:jc w:val="both"/>
        <w:rPr>
          <w:sz w:val="24"/>
          <w:szCs w:val="24"/>
        </w:rPr>
      </w:pPr>
      <w:r w:rsidRPr="00312F64">
        <w:rPr>
          <w:sz w:val="24"/>
          <w:szCs w:val="24"/>
        </w:rPr>
        <w:t>3) р</w:t>
      </w:r>
      <w:r w:rsidR="00E205A5" w:rsidRPr="00312F64">
        <w:rPr>
          <w:sz w:val="24"/>
          <w:szCs w:val="24"/>
        </w:rPr>
        <w:t>аспространяются вариативные модели образования детей дошкольного возраста с целью обеспечения всем детям равных стартовых возможностей для последующего обучения в начальной школе.</w:t>
      </w:r>
    </w:p>
    <w:p w:rsidR="00E205A5" w:rsidRPr="00312F64" w:rsidRDefault="00312F64" w:rsidP="00AF7A81">
      <w:pPr>
        <w:pStyle w:val="24"/>
        <w:numPr>
          <w:ilvl w:val="0"/>
          <w:numId w:val="6"/>
        </w:numPr>
        <w:shd w:val="clear" w:color="auto" w:fill="auto"/>
        <w:spacing w:after="0" w:line="276" w:lineRule="auto"/>
        <w:ind w:firstLine="567"/>
        <w:jc w:val="both"/>
        <w:rPr>
          <w:sz w:val="24"/>
          <w:szCs w:val="24"/>
        </w:rPr>
      </w:pPr>
      <w:r w:rsidRPr="00312F64">
        <w:rPr>
          <w:sz w:val="24"/>
          <w:szCs w:val="24"/>
        </w:rPr>
        <w:t>4) в</w:t>
      </w:r>
      <w:r w:rsidR="00E205A5" w:rsidRPr="00312F64">
        <w:rPr>
          <w:sz w:val="24"/>
          <w:szCs w:val="24"/>
        </w:rPr>
        <w:t xml:space="preserve"> системе общего образования района увеличивается количество разнообразных интегрированных форм обучения лиц с огран</w:t>
      </w:r>
      <w:r w:rsidRPr="00312F64">
        <w:rPr>
          <w:sz w:val="24"/>
          <w:szCs w:val="24"/>
        </w:rPr>
        <w:t>иченными возможностями здоровья;</w:t>
      </w:r>
      <w:r w:rsidR="00E205A5" w:rsidRPr="00312F64">
        <w:rPr>
          <w:sz w:val="24"/>
          <w:szCs w:val="24"/>
        </w:rPr>
        <w:t xml:space="preserve"> </w:t>
      </w:r>
      <w:r w:rsidRPr="00312F64">
        <w:rPr>
          <w:sz w:val="24"/>
          <w:szCs w:val="24"/>
        </w:rPr>
        <w:t>в</w:t>
      </w:r>
      <w:r w:rsidR="00E205A5" w:rsidRPr="00312F64">
        <w:rPr>
          <w:sz w:val="24"/>
          <w:szCs w:val="24"/>
        </w:rPr>
        <w:t>недряются апробированные и эффективные модели интеграции в общеобразовательные школы детей с огран</w:t>
      </w:r>
      <w:r w:rsidR="00D34B6B">
        <w:rPr>
          <w:sz w:val="24"/>
          <w:szCs w:val="24"/>
        </w:rPr>
        <w:t>иченными возможностями здоровья;</w:t>
      </w:r>
    </w:p>
    <w:p w:rsidR="00E205A5" w:rsidRPr="00312F64" w:rsidRDefault="00312F64" w:rsidP="00AF7A81">
      <w:pPr>
        <w:pStyle w:val="24"/>
        <w:numPr>
          <w:ilvl w:val="0"/>
          <w:numId w:val="6"/>
        </w:numPr>
        <w:shd w:val="clear" w:color="auto" w:fill="auto"/>
        <w:spacing w:after="0" w:line="276" w:lineRule="auto"/>
        <w:ind w:firstLine="567"/>
        <w:jc w:val="both"/>
        <w:rPr>
          <w:sz w:val="24"/>
          <w:szCs w:val="24"/>
        </w:rPr>
      </w:pPr>
      <w:r w:rsidRPr="00312F64">
        <w:rPr>
          <w:sz w:val="24"/>
          <w:szCs w:val="24"/>
        </w:rPr>
        <w:t>5) в</w:t>
      </w:r>
      <w:r w:rsidR="00E205A5" w:rsidRPr="00312F64">
        <w:rPr>
          <w:sz w:val="24"/>
          <w:szCs w:val="24"/>
        </w:rPr>
        <w:t xml:space="preserve"> настоящее время установилась положительная динамика роста устройства в семьи опекунов (попечителей), в приемные семьи детей-сирот и детей, оставшихся без попечения родителей.</w:t>
      </w:r>
    </w:p>
    <w:p w:rsidR="00E205A5" w:rsidRPr="00725D6E" w:rsidRDefault="00E205A5" w:rsidP="00AF7A81">
      <w:pPr>
        <w:pStyle w:val="24"/>
        <w:numPr>
          <w:ilvl w:val="0"/>
          <w:numId w:val="6"/>
        </w:numPr>
        <w:shd w:val="clear" w:color="auto" w:fill="auto"/>
        <w:tabs>
          <w:tab w:val="left" w:pos="0"/>
        </w:tabs>
        <w:spacing w:after="0" w:line="276" w:lineRule="auto"/>
        <w:ind w:firstLine="567"/>
        <w:jc w:val="both"/>
        <w:rPr>
          <w:sz w:val="24"/>
          <w:szCs w:val="24"/>
        </w:rPr>
      </w:pPr>
      <w:r w:rsidRPr="00725D6E">
        <w:rPr>
          <w:sz w:val="24"/>
          <w:szCs w:val="24"/>
        </w:rPr>
        <w:t>Наряду с положительными изменениями</w:t>
      </w:r>
      <w:r w:rsidR="00381445" w:rsidRPr="00725D6E">
        <w:rPr>
          <w:sz w:val="24"/>
          <w:szCs w:val="24"/>
        </w:rPr>
        <w:t>,</w:t>
      </w:r>
      <w:r w:rsidRPr="00725D6E">
        <w:rPr>
          <w:sz w:val="24"/>
          <w:szCs w:val="24"/>
        </w:rPr>
        <w:t xml:space="preserve"> в деятельности отрасли сохраняется ряд </w:t>
      </w:r>
      <w:r w:rsidRPr="00725D6E">
        <w:rPr>
          <w:rStyle w:val="25"/>
          <w:sz w:val="24"/>
          <w:szCs w:val="24"/>
        </w:rPr>
        <w:t>проблем</w:t>
      </w:r>
      <w:r w:rsidRPr="00725D6E">
        <w:rPr>
          <w:sz w:val="24"/>
          <w:szCs w:val="24"/>
        </w:rPr>
        <w:t>, которые требуют решения в предстоящие годы:</w:t>
      </w:r>
    </w:p>
    <w:p w:rsidR="00E205A5" w:rsidRPr="00725D6E" w:rsidRDefault="00E205A5" w:rsidP="00F74808">
      <w:pPr>
        <w:pStyle w:val="24"/>
        <w:shd w:val="clear" w:color="auto" w:fill="auto"/>
        <w:spacing w:after="0" w:line="276" w:lineRule="auto"/>
        <w:ind w:left="284" w:firstLine="283"/>
        <w:jc w:val="both"/>
        <w:rPr>
          <w:sz w:val="24"/>
          <w:szCs w:val="24"/>
        </w:rPr>
      </w:pPr>
      <w:r w:rsidRPr="00725D6E">
        <w:rPr>
          <w:sz w:val="24"/>
          <w:szCs w:val="24"/>
        </w:rPr>
        <w:t xml:space="preserve">- кадровая проблема, медленное обновление </w:t>
      </w:r>
      <w:r w:rsidR="001362EB">
        <w:rPr>
          <w:sz w:val="24"/>
          <w:szCs w:val="24"/>
        </w:rPr>
        <w:t>педагогического</w:t>
      </w:r>
      <w:r w:rsidRPr="00725D6E">
        <w:rPr>
          <w:sz w:val="24"/>
          <w:szCs w:val="24"/>
        </w:rPr>
        <w:t xml:space="preserve"> состава</w:t>
      </w:r>
      <w:r w:rsidR="0017337C">
        <w:rPr>
          <w:sz w:val="24"/>
          <w:szCs w:val="24"/>
        </w:rPr>
        <w:t>, тенденция старения педагогических кадров;</w:t>
      </w:r>
    </w:p>
    <w:p w:rsidR="00E205A5" w:rsidRPr="00725D6E" w:rsidRDefault="00381445" w:rsidP="00F74808">
      <w:pPr>
        <w:pStyle w:val="24"/>
        <w:shd w:val="clear" w:color="auto" w:fill="auto"/>
        <w:tabs>
          <w:tab w:val="left" w:pos="1166"/>
          <w:tab w:val="left" w:pos="9498"/>
        </w:tabs>
        <w:spacing w:after="0" w:line="276" w:lineRule="auto"/>
        <w:ind w:left="284" w:firstLine="283"/>
        <w:jc w:val="both"/>
        <w:rPr>
          <w:sz w:val="24"/>
          <w:szCs w:val="24"/>
        </w:rPr>
      </w:pPr>
      <w:r w:rsidRPr="00725D6E">
        <w:rPr>
          <w:sz w:val="24"/>
          <w:szCs w:val="24"/>
        </w:rPr>
        <w:t xml:space="preserve">- </w:t>
      </w:r>
      <w:r w:rsidR="00E205A5" w:rsidRPr="00725D6E">
        <w:rPr>
          <w:sz w:val="24"/>
          <w:szCs w:val="24"/>
        </w:rPr>
        <w:t>недостаточное использование в образовательном процессе информационных технологий, современных форм и методов обучения;</w:t>
      </w:r>
    </w:p>
    <w:p w:rsidR="00E205A5" w:rsidRPr="00725D6E" w:rsidRDefault="00381445" w:rsidP="00F74808">
      <w:pPr>
        <w:pStyle w:val="24"/>
        <w:shd w:val="clear" w:color="auto" w:fill="auto"/>
        <w:tabs>
          <w:tab w:val="left" w:pos="0"/>
          <w:tab w:val="left" w:pos="9498"/>
        </w:tabs>
        <w:spacing w:after="0" w:line="276" w:lineRule="auto"/>
        <w:ind w:left="284" w:firstLine="283"/>
        <w:jc w:val="both"/>
        <w:rPr>
          <w:sz w:val="24"/>
          <w:szCs w:val="24"/>
        </w:rPr>
      </w:pPr>
      <w:r w:rsidRPr="00725D6E">
        <w:rPr>
          <w:sz w:val="24"/>
          <w:szCs w:val="24"/>
        </w:rPr>
        <w:t xml:space="preserve">- </w:t>
      </w:r>
      <w:r w:rsidR="00E205A5" w:rsidRPr="00725D6E">
        <w:rPr>
          <w:sz w:val="24"/>
          <w:szCs w:val="24"/>
        </w:rPr>
        <w:t xml:space="preserve">существенная доля учащихся с неудовлетворительным уровнем овладения знаниями, значительное отставание наименее успешных учащихся </w:t>
      </w:r>
      <w:proofErr w:type="gramStart"/>
      <w:r w:rsidR="00E205A5" w:rsidRPr="00725D6E">
        <w:rPr>
          <w:sz w:val="24"/>
          <w:szCs w:val="24"/>
        </w:rPr>
        <w:t>от</w:t>
      </w:r>
      <w:proofErr w:type="gramEnd"/>
      <w:r w:rsidR="00E205A5" w:rsidRPr="00725D6E">
        <w:rPr>
          <w:sz w:val="24"/>
          <w:szCs w:val="24"/>
        </w:rPr>
        <w:t xml:space="preserve"> наиболее успешных.</w:t>
      </w:r>
    </w:p>
    <w:p w:rsidR="00381445" w:rsidRPr="00244602" w:rsidRDefault="00381445" w:rsidP="00083D3B">
      <w:pPr>
        <w:pStyle w:val="af"/>
        <w:spacing w:after="0" w:line="276" w:lineRule="auto"/>
        <w:ind w:right="20" w:firstLine="567"/>
        <w:jc w:val="both"/>
        <w:rPr>
          <w:i/>
        </w:rPr>
      </w:pPr>
      <w:r w:rsidRPr="00244602">
        <w:t xml:space="preserve">Основной проблемой является </w:t>
      </w:r>
      <w:r w:rsidR="005A7AE9">
        <w:t>низкая бюджетная обеспеченность, не позволяющая в полной мере удовлетворить потребности образовательных учреждений в  материально-техническо</w:t>
      </w:r>
      <w:r w:rsidR="00A67626">
        <w:t>м</w:t>
      </w:r>
      <w:r w:rsidR="005A7AE9">
        <w:t xml:space="preserve"> обеспечении в соответствии с требованиями к условиям обучения.  Большие затраты требуются на </w:t>
      </w:r>
      <w:r w:rsidRPr="00244602">
        <w:t xml:space="preserve">реализацию мероприятий по устранению и предупреждению противоаварийных ситуаций, ремонт </w:t>
      </w:r>
      <w:r w:rsidR="00902483">
        <w:t xml:space="preserve"> школьных </w:t>
      </w:r>
      <w:r w:rsidRPr="00244602">
        <w:t>спортивных зал</w:t>
      </w:r>
      <w:r w:rsidR="00902483">
        <w:t>ов,  капитальные ремонты зданий</w:t>
      </w:r>
      <w:r w:rsidR="00902483" w:rsidRPr="00902483">
        <w:t xml:space="preserve"> </w:t>
      </w:r>
      <w:r w:rsidR="00902483">
        <w:t>(МКОУ «</w:t>
      </w:r>
      <w:proofErr w:type="spellStart"/>
      <w:r w:rsidR="00902483">
        <w:t>Варгашинская</w:t>
      </w:r>
      <w:proofErr w:type="spellEnd"/>
      <w:r w:rsidR="00902483">
        <w:t xml:space="preserve"> средняя школа №1», МКОУ «</w:t>
      </w:r>
      <w:proofErr w:type="spellStart"/>
      <w:r w:rsidR="00902483">
        <w:t>Варгашинская</w:t>
      </w:r>
      <w:proofErr w:type="spellEnd"/>
      <w:r w:rsidR="00902483">
        <w:t xml:space="preserve"> СОШ №3» и МКДОУ «Детский сад комбинированного вида «Ласточка»).</w:t>
      </w:r>
    </w:p>
    <w:p w:rsidR="00DD4CAC" w:rsidRPr="00DD4CAC" w:rsidRDefault="00DD4CAC" w:rsidP="00391736">
      <w:pPr>
        <w:spacing w:line="276" w:lineRule="auto"/>
        <w:ind w:firstLine="567"/>
        <w:jc w:val="both"/>
        <w:rPr>
          <w:rFonts w:eastAsia="TimesNewRomanPSMT"/>
          <w:iCs/>
          <w:lang w:val="ru-RU"/>
        </w:rPr>
      </w:pPr>
      <w:r w:rsidRPr="00725D6E">
        <w:rPr>
          <w:rFonts w:eastAsia="TimesNewRomanPSMT"/>
          <w:bCs/>
          <w:iCs/>
          <w:lang w:val="ru-RU"/>
        </w:rPr>
        <w:t>Стратегическая цель</w:t>
      </w:r>
      <w:r w:rsidRPr="00725D6E">
        <w:rPr>
          <w:rFonts w:eastAsia="TimesNewRomanPSMT"/>
          <w:b/>
          <w:bCs/>
          <w:iCs/>
          <w:lang w:val="ru-RU"/>
        </w:rPr>
        <w:t xml:space="preserve"> </w:t>
      </w:r>
      <w:r w:rsidRPr="00725D6E">
        <w:rPr>
          <w:rFonts w:eastAsia="TimesNewRomanPSMT"/>
          <w:lang w:val="ru-RU"/>
        </w:rPr>
        <w:t>в области развития системы образования</w:t>
      </w:r>
      <w:r w:rsidRPr="00725D6E">
        <w:rPr>
          <w:iCs/>
          <w:lang w:val="ru-RU"/>
        </w:rPr>
        <w:t xml:space="preserve"> Варгашинского района </w:t>
      </w:r>
      <w:r w:rsidRPr="00725D6E">
        <w:rPr>
          <w:rFonts w:eastAsia="TimesNewRomanPSMT"/>
          <w:lang w:val="ru-RU"/>
        </w:rPr>
        <w:t xml:space="preserve">в период реализации настоящей Стратегии заключается в </w:t>
      </w:r>
      <w:r w:rsidRPr="00725D6E">
        <w:rPr>
          <w:rFonts w:eastAsia="TimesNewRomanPSMT"/>
          <w:iCs/>
          <w:lang w:val="ru-RU"/>
        </w:rPr>
        <w:t xml:space="preserve">повышении доступности качественного образования современного уровня, соответствующего требованиям инновационного развития экономики </w:t>
      </w:r>
      <w:r w:rsidRPr="00725D6E">
        <w:rPr>
          <w:iCs/>
          <w:lang w:val="ru-RU"/>
        </w:rPr>
        <w:t>района</w:t>
      </w:r>
      <w:r w:rsidRPr="00725D6E">
        <w:rPr>
          <w:rFonts w:eastAsia="TimesNewRomanPSMT"/>
          <w:iCs/>
          <w:lang w:val="ru-RU"/>
        </w:rPr>
        <w:t xml:space="preserve"> и потребностям граждан.</w:t>
      </w:r>
    </w:p>
    <w:p w:rsidR="00E205A5" w:rsidRPr="00B7476A" w:rsidRDefault="00E205A5" w:rsidP="00391736">
      <w:pPr>
        <w:pStyle w:val="24"/>
        <w:shd w:val="clear" w:color="auto" w:fill="auto"/>
        <w:spacing w:after="0" w:line="322" w:lineRule="exact"/>
        <w:ind w:firstLine="567"/>
        <w:jc w:val="both"/>
        <w:rPr>
          <w:sz w:val="24"/>
          <w:szCs w:val="24"/>
        </w:rPr>
      </w:pPr>
      <w:r w:rsidRPr="00B7476A">
        <w:rPr>
          <w:sz w:val="24"/>
          <w:szCs w:val="24"/>
        </w:rPr>
        <w:t xml:space="preserve">В рамках Стратегии необходимо организовать деятельность по изменению и </w:t>
      </w:r>
      <w:r w:rsidRPr="00B7476A">
        <w:rPr>
          <w:sz w:val="24"/>
          <w:szCs w:val="24"/>
        </w:rPr>
        <w:lastRenderedPageBreak/>
        <w:t xml:space="preserve">управлению качеством образования в муниципальной системе образования, предполагающую решение </w:t>
      </w:r>
      <w:r w:rsidRPr="00D707F6">
        <w:rPr>
          <w:sz w:val="24"/>
          <w:szCs w:val="24"/>
        </w:rPr>
        <w:t>стратегических задач</w:t>
      </w:r>
      <w:r w:rsidR="00D707F6">
        <w:rPr>
          <w:sz w:val="24"/>
          <w:szCs w:val="24"/>
        </w:rPr>
        <w:t>.</w:t>
      </w:r>
    </w:p>
    <w:p w:rsidR="00E205A5" w:rsidRPr="00B7476A" w:rsidRDefault="00B7476A" w:rsidP="00D707F6">
      <w:pPr>
        <w:pStyle w:val="24"/>
        <w:shd w:val="clear" w:color="auto" w:fill="auto"/>
        <w:tabs>
          <w:tab w:val="left" w:pos="0"/>
        </w:tabs>
        <w:spacing w:after="0" w:line="322" w:lineRule="exact"/>
        <w:ind w:firstLine="567"/>
        <w:jc w:val="both"/>
        <w:rPr>
          <w:sz w:val="24"/>
          <w:szCs w:val="24"/>
        </w:rPr>
      </w:pPr>
      <w:r w:rsidRPr="00B7476A">
        <w:rPr>
          <w:sz w:val="24"/>
          <w:szCs w:val="24"/>
        </w:rPr>
        <w:t>О</w:t>
      </w:r>
      <w:r w:rsidR="00E205A5" w:rsidRPr="00B7476A">
        <w:rPr>
          <w:sz w:val="24"/>
          <w:szCs w:val="24"/>
        </w:rPr>
        <w:t>беспечение нового качества общего образования, дающего возможность ребенку развить и наиболее полно реализовать свои способности, обеспечить готовность выпускников школ к дальнейшему обучению.</w:t>
      </w:r>
    </w:p>
    <w:p w:rsidR="00E205A5" w:rsidRPr="00B7476A" w:rsidRDefault="00E205A5" w:rsidP="00391736">
      <w:pPr>
        <w:pStyle w:val="24"/>
        <w:shd w:val="clear" w:color="auto" w:fill="auto"/>
        <w:spacing w:after="0" w:line="322" w:lineRule="exact"/>
        <w:ind w:firstLine="567"/>
        <w:jc w:val="both"/>
        <w:rPr>
          <w:sz w:val="24"/>
          <w:szCs w:val="24"/>
        </w:rPr>
      </w:pPr>
      <w:r w:rsidRPr="00B7476A">
        <w:rPr>
          <w:sz w:val="24"/>
          <w:szCs w:val="24"/>
        </w:rPr>
        <w:t>Развитие в данном направлении будет обеспечено за счет:</w:t>
      </w:r>
    </w:p>
    <w:p w:rsidR="00E205A5" w:rsidRPr="00B7476A" w:rsidRDefault="00E205A5" w:rsidP="00AF7A81">
      <w:pPr>
        <w:pStyle w:val="24"/>
        <w:numPr>
          <w:ilvl w:val="0"/>
          <w:numId w:val="3"/>
        </w:numPr>
        <w:shd w:val="clear" w:color="auto" w:fill="auto"/>
        <w:tabs>
          <w:tab w:val="left" w:pos="284"/>
        </w:tabs>
        <w:spacing w:after="0" w:line="322" w:lineRule="exact"/>
        <w:ind w:left="284" w:firstLine="283"/>
        <w:jc w:val="both"/>
        <w:rPr>
          <w:sz w:val="24"/>
          <w:szCs w:val="24"/>
        </w:rPr>
      </w:pPr>
      <w:r w:rsidRPr="00B7476A">
        <w:rPr>
          <w:sz w:val="24"/>
          <w:szCs w:val="24"/>
        </w:rPr>
        <w:t>создани</w:t>
      </w:r>
      <w:r w:rsidR="00B7476A" w:rsidRPr="00B7476A">
        <w:rPr>
          <w:sz w:val="24"/>
          <w:szCs w:val="24"/>
        </w:rPr>
        <w:t>е</w:t>
      </w:r>
      <w:r w:rsidRPr="00B7476A">
        <w:rPr>
          <w:sz w:val="24"/>
          <w:szCs w:val="24"/>
        </w:rPr>
        <w:t xml:space="preserve"> условий для обеспечения полного охвата детей дошкольным образованием,</w:t>
      </w:r>
      <w:r w:rsidR="00AA4C20">
        <w:rPr>
          <w:sz w:val="24"/>
          <w:szCs w:val="24"/>
        </w:rPr>
        <w:t xml:space="preserve"> в том числе</w:t>
      </w:r>
      <w:r w:rsidRPr="00B7476A">
        <w:rPr>
          <w:sz w:val="24"/>
          <w:szCs w:val="24"/>
        </w:rPr>
        <w:t xml:space="preserve"> путем использования вариативных моделей;</w:t>
      </w:r>
    </w:p>
    <w:p w:rsidR="00E205A5" w:rsidRPr="00B7476A" w:rsidRDefault="00725D6E" w:rsidP="00AF7A81">
      <w:pPr>
        <w:pStyle w:val="24"/>
        <w:numPr>
          <w:ilvl w:val="0"/>
          <w:numId w:val="3"/>
        </w:numPr>
        <w:shd w:val="clear" w:color="auto" w:fill="auto"/>
        <w:tabs>
          <w:tab w:val="left" w:pos="284"/>
        </w:tabs>
        <w:spacing w:after="0" w:line="322" w:lineRule="exact"/>
        <w:ind w:left="284" w:firstLine="283"/>
        <w:jc w:val="both"/>
        <w:rPr>
          <w:sz w:val="24"/>
          <w:szCs w:val="24"/>
        </w:rPr>
      </w:pPr>
      <w:r w:rsidRPr="00B7476A">
        <w:rPr>
          <w:sz w:val="24"/>
          <w:szCs w:val="24"/>
        </w:rPr>
        <w:t>развити</w:t>
      </w:r>
      <w:r w:rsidR="00B7476A" w:rsidRPr="00B7476A">
        <w:rPr>
          <w:sz w:val="24"/>
          <w:szCs w:val="24"/>
        </w:rPr>
        <w:t>е</w:t>
      </w:r>
      <w:r w:rsidR="00E205A5" w:rsidRPr="00B7476A">
        <w:rPr>
          <w:sz w:val="24"/>
          <w:szCs w:val="24"/>
        </w:rPr>
        <w:t xml:space="preserve"> материально-технической базы системы общего образования, включая оборудование образовательных учреждений, в соответствии с современными требованиями к условиям и технологиям обучения;</w:t>
      </w:r>
    </w:p>
    <w:p w:rsidR="00E205A5" w:rsidRPr="00B7476A" w:rsidRDefault="00725D6E" w:rsidP="00AA4C20">
      <w:pPr>
        <w:pStyle w:val="24"/>
        <w:numPr>
          <w:ilvl w:val="0"/>
          <w:numId w:val="3"/>
        </w:numPr>
        <w:shd w:val="clear" w:color="auto" w:fill="auto"/>
        <w:tabs>
          <w:tab w:val="left" w:pos="284"/>
        </w:tabs>
        <w:spacing w:after="0" w:line="322" w:lineRule="exact"/>
        <w:ind w:left="284" w:firstLine="283"/>
        <w:jc w:val="both"/>
        <w:rPr>
          <w:sz w:val="24"/>
          <w:szCs w:val="24"/>
        </w:rPr>
      </w:pPr>
      <w:r w:rsidRPr="00B7476A">
        <w:rPr>
          <w:sz w:val="24"/>
          <w:szCs w:val="24"/>
        </w:rPr>
        <w:t>введени</w:t>
      </w:r>
      <w:r w:rsidR="00B7476A" w:rsidRPr="00B7476A">
        <w:rPr>
          <w:sz w:val="24"/>
          <w:szCs w:val="24"/>
        </w:rPr>
        <w:t>е</w:t>
      </w:r>
      <w:r w:rsidR="00E205A5" w:rsidRPr="00B7476A">
        <w:rPr>
          <w:sz w:val="24"/>
          <w:szCs w:val="24"/>
        </w:rPr>
        <w:tab/>
      </w:r>
      <w:r w:rsidR="00AA4C20">
        <w:rPr>
          <w:sz w:val="24"/>
          <w:szCs w:val="24"/>
        </w:rPr>
        <w:t xml:space="preserve">в практику деятельности общеобразовательных организаций </w:t>
      </w:r>
      <w:r w:rsidR="00E205A5" w:rsidRPr="00B7476A">
        <w:rPr>
          <w:sz w:val="24"/>
          <w:szCs w:val="24"/>
        </w:rPr>
        <w:t>федеральных государственных образовательных</w:t>
      </w:r>
      <w:r w:rsidR="00911016" w:rsidRPr="00B7476A">
        <w:rPr>
          <w:sz w:val="24"/>
          <w:szCs w:val="24"/>
        </w:rPr>
        <w:t xml:space="preserve"> </w:t>
      </w:r>
      <w:r w:rsidR="00AA4C20">
        <w:rPr>
          <w:sz w:val="24"/>
          <w:szCs w:val="24"/>
        </w:rPr>
        <w:t>стандартов, переход на новые стандарты должен сопровождаться курсовой подготовкой педагогических и управленческих кадров;</w:t>
      </w:r>
    </w:p>
    <w:p w:rsidR="003F1DCE" w:rsidRPr="00B7476A" w:rsidRDefault="00725D6E" w:rsidP="00AF7A81">
      <w:pPr>
        <w:pStyle w:val="24"/>
        <w:numPr>
          <w:ilvl w:val="0"/>
          <w:numId w:val="6"/>
        </w:numPr>
        <w:shd w:val="clear" w:color="auto" w:fill="auto"/>
        <w:tabs>
          <w:tab w:val="left" w:pos="284"/>
        </w:tabs>
        <w:spacing w:after="0" w:line="322" w:lineRule="exact"/>
        <w:ind w:left="284" w:firstLine="283"/>
        <w:jc w:val="both"/>
        <w:rPr>
          <w:sz w:val="24"/>
          <w:szCs w:val="24"/>
        </w:rPr>
      </w:pPr>
      <w:r w:rsidRPr="00B7476A">
        <w:rPr>
          <w:sz w:val="24"/>
          <w:szCs w:val="24"/>
        </w:rPr>
        <w:t xml:space="preserve">   - </w:t>
      </w:r>
      <w:r w:rsidR="003F1DCE" w:rsidRPr="00B7476A">
        <w:rPr>
          <w:sz w:val="24"/>
          <w:szCs w:val="24"/>
        </w:rPr>
        <w:t>повышение качества преподавания математики, русского языка, естественных наук, при сохранении предоставляемого объема знаний и качества гуманитарного образования;</w:t>
      </w:r>
    </w:p>
    <w:p w:rsidR="003F1DCE" w:rsidRPr="00B7476A" w:rsidRDefault="00B7476A" w:rsidP="00AF7A81">
      <w:pPr>
        <w:pStyle w:val="24"/>
        <w:numPr>
          <w:ilvl w:val="0"/>
          <w:numId w:val="6"/>
        </w:numPr>
        <w:shd w:val="clear" w:color="auto" w:fill="auto"/>
        <w:tabs>
          <w:tab w:val="left" w:pos="284"/>
        </w:tabs>
        <w:spacing w:after="0" w:line="322" w:lineRule="exact"/>
        <w:ind w:left="284" w:firstLine="283"/>
        <w:jc w:val="both"/>
        <w:rPr>
          <w:sz w:val="24"/>
          <w:szCs w:val="24"/>
        </w:rPr>
      </w:pPr>
      <w:r w:rsidRPr="00B7476A">
        <w:rPr>
          <w:sz w:val="24"/>
          <w:szCs w:val="24"/>
        </w:rPr>
        <w:t xml:space="preserve">- </w:t>
      </w:r>
      <w:r w:rsidR="003F1DCE" w:rsidRPr="00B7476A">
        <w:rPr>
          <w:sz w:val="24"/>
          <w:szCs w:val="24"/>
        </w:rPr>
        <w:t>обязательное соп</w:t>
      </w:r>
      <w:r w:rsidR="0075424A" w:rsidRPr="00B7476A">
        <w:rPr>
          <w:sz w:val="24"/>
          <w:szCs w:val="24"/>
        </w:rPr>
        <w:t xml:space="preserve">ровождение процесса </w:t>
      </w:r>
      <w:proofErr w:type="gramStart"/>
      <w:r w:rsidR="0075424A" w:rsidRPr="00B7476A">
        <w:rPr>
          <w:sz w:val="24"/>
          <w:szCs w:val="24"/>
        </w:rPr>
        <w:t>образования</w:t>
      </w:r>
      <w:proofErr w:type="gramEnd"/>
      <w:r w:rsidR="003F1DCE" w:rsidRPr="00B7476A">
        <w:rPr>
          <w:sz w:val="24"/>
          <w:szCs w:val="24"/>
        </w:rPr>
        <w:t xml:space="preserve"> развитием системы воспитания, включая духовно-нравственное и патриотическое воспитание</w:t>
      </w:r>
      <w:r w:rsidR="00943EFF" w:rsidRPr="00B7476A">
        <w:rPr>
          <w:sz w:val="24"/>
          <w:szCs w:val="24"/>
        </w:rPr>
        <w:t>,</w:t>
      </w:r>
      <w:r w:rsidR="003F1DCE" w:rsidRPr="00B7476A">
        <w:rPr>
          <w:sz w:val="24"/>
          <w:szCs w:val="24"/>
        </w:rPr>
        <w:t xml:space="preserve"> с опорой на лучшие</w:t>
      </w:r>
      <w:r w:rsidRPr="00B7476A">
        <w:rPr>
          <w:sz w:val="24"/>
          <w:szCs w:val="24"/>
        </w:rPr>
        <w:t xml:space="preserve"> традиции и формирование новых.</w:t>
      </w:r>
    </w:p>
    <w:p w:rsidR="00157782" w:rsidRPr="00B7476A" w:rsidRDefault="003F1DCE" w:rsidP="00D707F6">
      <w:pPr>
        <w:pStyle w:val="24"/>
        <w:shd w:val="clear" w:color="auto" w:fill="auto"/>
        <w:spacing w:after="0" w:line="322" w:lineRule="exact"/>
        <w:ind w:firstLine="567"/>
        <w:jc w:val="both"/>
        <w:rPr>
          <w:sz w:val="24"/>
          <w:szCs w:val="24"/>
        </w:rPr>
      </w:pPr>
      <w:r w:rsidRPr="00B7476A">
        <w:rPr>
          <w:sz w:val="24"/>
          <w:szCs w:val="24"/>
        </w:rPr>
        <w:t>Развитие системы дополнительного образования, путем расширения предоставления услуг дополнительного образования, соответствующих запросам детей и родителей.</w:t>
      </w:r>
      <w:r w:rsidR="00FA3C18" w:rsidRPr="00B7476A">
        <w:rPr>
          <w:sz w:val="24"/>
          <w:szCs w:val="24"/>
        </w:rPr>
        <w:t xml:space="preserve"> Развитие в данном направлении будет обеспечено путем:</w:t>
      </w:r>
      <w:r w:rsidR="00157782" w:rsidRPr="00B7476A">
        <w:rPr>
          <w:sz w:val="24"/>
          <w:szCs w:val="24"/>
        </w:rPr>
        <w:t xml:space="preserve"> </w:t>
      </w:r>
    </w:p>
    <w:p w:rsidR="003F1DCE" w:rsidRPr="00B7476A" w:rsidRDefault="00B7476A" w:rsidP="00AF7A81">
      <w:pPr>
        <w:pStyle w:val="24"/>
        <w:numPr>
          <w:ilvl w:val="0"/>
          <w:numId w:val="7"/>
        </w:numPr>
        <w:shd w:val="clear" w:color="auto" w:fill="auto"/>
        <w:spacing w:after="0" w:line="322" w:lineRule="exact"/>
        <w:ind w:left="284" w:firstLine="283"/>
        <w:jc w:val="both"/>
        <w:rPr>
          <w:sz w:val="24"/>
          <w:szCs w:val="24"/>
        </w:rPr>
      </w:pPr>
      <w:r w:rsidRPr="00B7476A">
        <w:rPr>
          <w:sz w:val="24"/>
          <w:szCs w:val="24"/>
        </w:rPr>
        <w:t xml:space="preserve">      </w:t>
      </w:r>
      <w:r w:rsidR="00157782" w:rsidRPr="00B7476A">
        <w:rPr>
          <w:sz w:val="24"/>
          <w:szCs w:val="24"/>
        </w:rPr>
        <w:t>в</w:t>
      </w:r>
      <w:r w:rsidR="003F1DCE" w:rsidRPr="00B7476A">
        <w:rPr>
          <w:sz w:val="24"/>
          <w:szCs w:val="24"/>
        </w:rPr>
        <w:t>ыявление, сопровождени</w:t>
      </w:r>
      <w:r w:rsidR="00157782" w:rsidRPr="00B7476A">
        <w:rPr>
          <w:sz w:val="24"/>
          <w:szCs w:val="24"/>
        </w:rPr>
        <w:t xml:space="preserve">е и поддержка одаренных детей и </w:t>
      </w:r>
      <w:r w:rsidR="003F1DCE" w:rsidRPr="00B7476A">
        <w:rPr>
          <w:sz w:val="24"/>
          <w:szCs w:val="24"/>
        </w:rPr>
        <w:t>талантливой молодежи</w:t>
      </w:r>
      <w:r w:rsidR="00FA3C18" w:rsidRPr="00B7476A">
        <w:rPr>
          <w:sz w:val="24"/>
          <w:szCs w:val="24"/>
        </w:rPr>
        <w:t>,</w:t>
      </w:r>
    </w:p>
    <w:p w:rsidR="003F1DCE" w:rsidRPr="00B7476A" w:rsidRDefault="00157782" w:rsidP="00AF7A81">
      <w:pPr>
        <w:pStyle w:val="24"/>
        <w:numPr>
          <w:ilvl w:val="0"/>
          <w:numId w:val="7"/>
        </w:numPr>
        <w:shd w:val="clear" w:color="auto" w:fill="auto"/>
        <w:tabs>
          <w:tab w:val="left" w:pos="1134"/>
        </w:tabs>
        <w:spacing w:after="0" w:line="322" w:lineRule="exact"/>
        <w:ind w:left="284" w:right="-142" w:firstLine="283"/>
        <w:jc w:val="both"/>
        <w:rPr>
          <w:sz w:val="24"/>
          <w:szCs w:val="24"/>
        </w:rPr>
      </w:pPr>
      <w:r w:rsidRPr="00B7476A">
        <w:rPr>
          <w:sz w:val="24"/>
          <w:szCs w:val="24"/>
        </w:rPr>
        <w:t>п</w:t>
      </w:r>
      <w:r w:rsidR="003F1DCE" w:rsidRPr="00B7476A">
        <w:rPr>
          <w:sz w:val="24"/>
          <w:szCs w:val="24"/>
        </w:rPr>
        <w:t>оддержк</w:t>
      </w:r>
      <w:r w:rsidR="00FA3C18" w:rsidRPr="00B7476A">
        <w:rPr>
          <w:sz w:val="24"/>
          <w:szCs w:val="24"/>
        </w:rPr>
        <w:t>а</w:t>
      </w:r>
      <w:r w:rsidR="003F1DCE" w:rsidRPr="00B7476A">
        <w:rPr>
          <w:sz w:val="24"/>
          <w:szCs w:val="24"/>
        </w:rPr>
        <w:t xml:space="preserve"> педагогических работников, имеющих достижения в работе с одаренными детьми.</w:t>
      </w:r>
    </w:p>
    <w:p w:rsidR="003F1DCE" w:rsidRPr="00B7476A" w:rsidRDefault="003F1DCE" w:rsidP="00D707F6">
      <w:pPr>
        <w:pStyle w:val="24"/>
        <w:shd w:val="clear" w:color="auto" w:fill="auto"/>
        <w:tabs>
          <w:tab w:val="left" w:pos="0"/>
        </w:tabs>
        <w:spacing w:after="0" w:line="322" w:lineRule="exact"/>
        <w:ind w:firstLine="567"/>
        <w:jc w:val="both"/>
        <w:rPr>
          <w:sz w:val="24"/>
          <w:szCs w:val="24"/>
        </w:rPr>
      </w:pPr>
      <w:r w:rsidRPr="00B7476A">
        <w:rPr>
          <w:sz w:val="24"/>
          <w:szCs w:val="24"/>
        </w:rPr>
        <w:t>Успешная социализация детей с ограниченными возможностями здоровья, через создание условий для получения образования, в том числе инклюзивного образования.</w:t>
      </w:r>
    </w:p>
    <w:p w:rsidR="003F1DCE" w:rsidRPr="00B7476A" w:rsidRDefault="003F1DCE" w:rsidP="00D707F6">
      <w:pPr>
        <w:pStyle w:val="24"/>
        <w:shd w:val="clear" w:color="auto" w:fill="auto"/>
        <w:tabs>
          <w:tab w:val="left" w:pos="0"/>
        </w:tabs>
        <w:spacing w:after="0" w:line="322" w:lineRule="exact"/>
        <w:ind w:firstLine="567"/>
        <w:jc w:val="both"/>
        <w:rPr>
          <w:sz w:val="24"/>
          <w:szCs w:val="24"/>
        </w:rPr>
      </w:pPr>
      <w:r w:rsidRPr="00B7476A">
        <w:rPr>
          <w:sz w:val="24"/>
          <w:szCs w:val="24"/>
        </w:rPr>
        <w:t>Рост компетенций и обновление состава педаг</w:t>
      </w:r>
      <w:r w:rsidR="00157782" w:rsidRPr="00B7476A">
        <w:rPr>
          <w:sz w:val="24"/>
          <w:szCs w:val="24"/>
        </w:rPr>
        <w:t>огических кадров</w:t>
      </w:r>
      <w:r w:rsidR="00B7476A" w:rsidRPr="00B7476A">
        <w:rPr>
          <w:sz w:val="24"/>
          <w:szCs w:val="24"/>
        </w:rPr>
        <w:t>,</w:t>
      </w:r>
      <w:r w:rsidR="00157782" w:rsidRPr="00B7476A">
        <w:rPr>
          <w:sz w:val="24"/>
          <w:szCs w:val="24"/>
        </w:rPr>
        <w:t xml:space="preserve"> обеспечиваемый </w:t>
      </w:r>
      <w:r w:rsidRPr="00B7476A">
        <w:rPr>
          <w:sz w:val="24"/>
          <w:szCs w:val="24"/>
        </w:rPr>
        <w:t>созданием условий для профессионального развития педагогов;</w:t>
      </w:r>
      <w:r w:rsidR="00157782" w:rsidRPr="00B7476A">
        <w:rPr>
          <w:sz w:val="24"/>
          <w:szCs w:val="24"/>
        </w:rPr>
        <w:t xml:space="preserve"> </w:t>
      </w:r>
      <w:r w:rsidRPr="00B7476A">
        <w:rPr>
          <w:sz w:val="24"/>
          <w:szCs w:val="24"/>
        </w:rPr>
        <w:t>привлечением и закреплением кадров в учреждениях образования путем ц</w:t>
      </w:r>
      <w:r w:rsidR="00157782" w:rsidRPr="00B7476A">
        <w:rPr>
          <w:sz w:val="24"/>
          <w:szCs w:val="24"/>
        </w:rPr>
        <w:t>елевой подготовки специалистов.</w:t>
      </w:r>
    </w:p>
    <w:p w:rsidR="003F1DCE" w:rsidRPr="00B7476A" w:rsidRDefault="003F1DCE" w:rsidP="00AF7A81">
      <w:pPr>
        <w:pStyle w:val="24"/>
        <w:numPr>
          <w:ilvl w:val="0"/>
          <w:numId w:val="6"/>
        </w:numPr>
        <w:shd w:val="clear" w:color="auto" w:fill="auto"/>
        <w:spacing w:after="0" w:line="322" w:lineRule="exact"/>
        <w:ind w:firstLine="567"/>
        <w:jc w:val="both"/>
        <w:rPr>
          <w:sz w:val="24"/>
          <w:szCs w:val="24"/>
        </w:rPr>
      </w:pPr>
      <w:r w:rsidRPr="00B7476A">
        <w:rPr>
          <w:sz w:val="24"/>
          <w:szCs w:val="24"/>
        </w:rPr>
        <w:t xml:space="preserve">Ожидаемые результаты реализации приоритетных направлений развития образования </w:t>
      </w:r>
      <w:r w:rsidRPr="00B7476A">
        <w:rPr>
          <w:rStyle w:val="25"/>
          <w:sz w:val="24"/>
          <w:szCs w:val="24"/>
        </w:rPr>
        <w:t>к 2030 году</w:t>
      </w:r>
      <w:r w:rsidRPr="00B7476A">
        <w:rPr>
          <w:sz w:val="24"/>
          <w:szCs w:val="24"/>
        </w:rPr>
        <w:t>:</w:t>
      </w:r>
    </w:p>
    <w:p w:rsidR="003F1DCE" w:rsidRPr="006729CE" w:rsidRDefault="003F1DCE" w:rsidP="00AF7A81">
      <w:pPr>
        <w:pStyle w:val="24"/>
        <w:numPr>
          <w:ilvl w:val="0"/>
          <w:numId w:val="6"/>
        </w:numPr>
        <w:shd w:val="clear" w:color="auto" w:fill="auto"/>
        <w:spacing w:after="0" w:line="276" w:lineRule="auto"/>
        <w:ind w:firstLine="567"/>
        <w:jc w:val="both"/>
        <w:rPr>
          <w:sz w:val="24"/>
          <w:szCs w:val="24"/>
        </w:rPr>
      </w:pPr>
      <w:r w:rsidRPr="006729CE">
        <w:rPr>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до 100%.</w:t>
      </w:r>
    </w:p>
    <w:p w:rsidR="003F1DCE" w:rsidRPr="006729CE" w:rsidRDefault="003F1DCE" w:rsidP="00AF7A81">
      <w:pPr>
        <w:pStyle w:val="24"/>
        <w:numPr>
          <w:ilvl w:val="0"/>
          <w:numId w:val="6"/>
        </w:numPr>
        <w:shd w:val="clear" w:color="auto" w:fill="auto"/>
        <w:spacing w:after="0" w:line="276" w:lineRule="auto"/>
        <w:ind w:firstLine="680"/>
        <w:jc w:val="both"/>
        <w:rPr>
          <w:sz w:val="24"/>
          <w:szCs w:val="24"/>
        </w:rPr>
      </w:pPr>
      <w:r w:rsidRPr="006729CE">
        <w:rPr>
          <w:sz w:val="24"/>
          <w:szCs w:val="24"/>
        </w:rPr>
        <w:t xml:space="preserve">Доля детей дошкольного возраста, получающих дошкольную образовательную услугу до </w:t>
      </w:r>
      <w:r w:rsidR="00083D3B" w:rsidRPr="006729CE">
        <w:rPr>
          <w:sz w:val="24"/>
          <w:szCs w:val="24"/>
        </w:rPr>
        <w:t xml:space="preserve">85 </w:t>
      </w:r>
      <w:r w:rsidRPr="006729CE">
        <w:rPr>
          <w:sz w:val="24"/>
          <w:szCs w:val="24"/>
        </w:rPr>
        <w:t>%.</w:t>
      </w:r>
    </w:p>
    <w:p w:rsidR="003F1DCE" w:rsidRPr="006729CE" w:rsidRDefault="003F1DCE" w:rsidP="00AF7A81">
      <w:pPr>
        <w:pStyle w:val="24"/>
        <w:numPr>
          <w:ilvl w:val="0"/>
          <w:numId w:val="6"/>
        </w:numPr>
        <w:shd w:val="clear" w:color="auto" w:fill="auto"/>
        <w:spacing w:after="0" w:line="276" w:lineRule="auto"/>
        <w:ind w:firstLine="680"/>
        <w:jc w:val="both"/>
        <w:rPr>
          <w:sz w:val="24"/>
          <w:szCs w:val="24"/>
        </w:rPr>
      </w:pPr>
      <w:r w:rsidRPr="006729CE">
        <w:rPr>
          <w:sz w:val="24"/>
          <w:szCs w:val="24"/>
        </w:rPr>
        <w:t>Доля выпускников муниципальных образовательных учреждени</w:t>
      </w:r>
      <w:r w:rsidR="00911016" w:rsidRPr="006729CE">
        <w:rPr>
          <w:sz w:val="24"/>
          <w:szCs w:val="24"/>
        </w:rPr>
        <w:t>й, сдавших успешно ЕГЭ, составит</w:t>
      </w:r>
      <w:r w:rsidRPr="006729CE">
        <w:rPr>
          <w:sz w:val="24"/>
          <w:szCs w:val="24"/>
        </w:rPr>
        <w:t xml:space="preserve"> 100%.</w:t>
      </w:r>
    </w:p>
    <w:p w:rsidR="006A4513" w:rsidRPr="006729CE" w:rsidRDefault="003F1DCE" w:rsidP="00AF7A81">
      <w:pPr>
        <w:pStyle w:val="24"/>
        <w:numPr>
          <w:ilvl w:val="0"/>
          <w:numId w:val="6"/>
        </w:numPr>
        <w:shd w:val="clear" w:color="auto" w:fill="auto"/>
        <w:spacing w:after="0" w:line="276" w:lineRule="auto"/>
        <w:ind w:firstLine="0"/>
        <w:jc w:val="both"/>
        <w:rPr>
          <w:sz w:val="24"/>
          <w:szCs w:val="24"/>
        </w:rPr>
      </w:pPr>
      <w:r w:rsidRPr="006729CE">
        <w:rPr>
          <w:sz w:val="24"/>
          <w:szCs w:val="24"/>
        </w:rPr>
        <w:t xml:space="preserve">Доля муниципальных общеобразовательных учреждений, </w:t>
      </w:r>
      <w:r w:rsidR="006A4513" w:rsidRPr="006729CE">
        <w:rPr>
          <w:sz w:val="24"/>
          <w:szCs w:val="24"/>
        </w:rPr>
        <w:t xml:space="preserve">реализующих инклюзивное образование и охваченных организационно – методическим </w:t>
      </w:r>
      <w:r w:rsidR="006A4513" w:rsidRPr="006729CE">
        <w:rPr>
          <w:sz w:val="24"/>
          <w:szCs w:val="24"/>
        </w:rPr>
        <w:lastRenderedPageBreak/>
        <w:t>сопровождением ресурсных центров инклюзивного образования,  составит 100%.</w:t>
      </w:r>
    </w:p>
    <w:p w:rsidR="00157782" w:rsidRPr="006729CE" w:rsidRDefault="003F1DCE" w:rsidP="00AF7A81">
      <w:pPr>
        <w:pStyle w:val="24"/>
        <w:numPr>
          <w:ilvl w:val="0"/>
          <w:numId w:val="6"/>
        </w:numPr>
        <w:shd w:val="clear" w:color="auto" w:fill="auto"/>
        <w:spacing w:after="0" w:line="276" w:lineRule="auto"/>
        <w:ind w:firstLine="0"/>
        <w:jc w:val="both"/>
        <w:rPr>
          <w:sz w:val="24"/>
          <w:szCs w:val="24"/>
        </w:rPr>
      </w:pPr>
      <w:r w:rsidRPr="006729CE">
        <w:rPr>
          <w:sz w:val="24"/>
          <w:szCs w:val="24"/>
        </w:rPr>
        <w:t>Доля детей, получающих услуги допол</w:t>
      </w:r>
      <w:r w:rsidR="00911016" w:rsidRPr="006729CE">
        <w:rPr>
          <w:sz w:val="24"/>
          <w:szCs w:val="24"/>
        </w:rPr>
        <w:t>нительного образования увеличит</w:t>
      </w:r>
      <w:r w:rsidRPr="006729CE">
        <w:rPr>
          <w:sz w:val="24"/>
          <w:szCs w:val="24"/>
        </w:rPr>
        <w:t xml:space="preserve">ся до </w:t>
      </w:r>
      <w:r w:rsidR="00083D3B" w:rsidRPr="006729CE">
        <w:rPr>
          <w:sz w:val="24"/>
          <w:szCs w:val="24"/>
        </w:rPr>
        <w:t>75%, в том числе 10 % детей будет охвачено программами технической и естественно</w:t>
      </w:r>
      <w:r w:rsidR="006A4513" w:rsidRPr="006729CE">
        <w:rPr>
          <w:sz w:val="24"/>
          <w:szCs w:val="24"/>
        </w:rPr>
        <w:t xml:space="preserve">научной </w:t>
      </w:r>
      <w:r w:rsidR="00083D3B" w:rsidRPr="006729CE">
        <w:rPr>
          <w:sz w:val="24"/>
          <w:szCs w:val="24"/>
        </w:rPr>
        <w:t xml:space="preserve"> направленности</w:t>
      </w:r>
      <w:r w:rsidR="006A4513" w:rsidRPr="006729CE">
        <w:rPr>
          <w:sz w:val="24"/>
          <w:szCs w:val="24"/>
        </w:rPr>
        <w:t>.</w:t>
      </w:r>
    </w:p>
    <w:p w:rsidR="00AB4F47" w:rsidRPr="006729CE" w:rsidRDefault="00AB4F47" w:rsidP="00AF7A81">
      <w:pPr>
        <w:pStyle w:val="24"/>
        <w:numPr>
          <w:ilvl w:val="0"/>
          <w:numId w:val="6"/>
        </w:numPr>
        <w:shd w:val="clear" w:color="auto" w:fill="auto"/>
        <w:spacing w:after="0" w:line="276" w:lineRule="auto"/>
        <w:ind w:firstLine="0"/>
        <w:jc w:val="both"/>
        <w:rPr>
          <w:sz w:val="24"/>
          <w:szCs w:val="24"/>
        </w:rPr>
      </w:pPr>
      <w:proofErr w:type="gramStart"/>
      <w:r w:rsidRPr="006729CE">
        <w:rPr>
          <w:sz w:val="24"/>
          <w:szCs w:val="24"/>
        </w:rPr>
        <w:t>Доля обучающихся в муниципальных общеобразовательных организациях, занимающихся в одну смену, составит 100%.</w:t>
      </w:r>
      <w:proofErr w:type="gramEnd"/>
    </w:p>
    <w:p w:rsidR="003F1DCE" w:rsidRDefault="003F1DCE" w:rsidP="00AF7A81">
      <w:pPr>
        <w:pStyle w:val="24"/>
        <w:numPr>
          <w:ilvl w:val="0"/>
          <w:numId w:val="6"/>
        </w:numPr>
        <w:shd w:val="clear" w:color="auto" w:fill="auto"/>
        <w:spacing w:after="0" w:line="276" w:lineRule="auto"/>
        <w:ind w:firstLine="567"/>
        <w:jc w:val="both"/>
        <w:rPr>
          <w:sz w:val="24"/>
          <w:szCs w:val="24"/>
        </w:rPr>
      </w:pPr>
      <w:r w:rsidRPr="006729CE">
        <w:rPr>
          <w:sz w:val="24"/>
          <w:szCs w:val="24"/>
        </w:rPr>
        <w:t>Доля</w:t>
      </w:r>
      <w:r w:rsidRPr="006729CE">
        <w:rPr>
          <w:sz w:val="24"/>
          <w:szCs w:val="24"/>
        </w:rPr>
        <w:tab/>
        <w:t>образовательных</w:t>
      </w:r>
      <w:r w:rsidRPr="006729CE">
        <w:rPr>
          <w:sz w:val="24"/>
          <w:szCs w:val="24"/>
        </w:rPr>
        <w:tab/>
        <w:t>организаций,</w:t>
      </w:r>
      <w:r w:rsidR="00157782" w:rsidRPr="006729CE">
        <w:rPr>
          <w:sz w:val="24"/>
          <w:szCs w:val="24"/>
        </w:rPr>
        <w:t xml:space="preserve"> </w:t>
      </w:r>
      <w:r w:rsidRPr="006729CE">
        <w:rPr>
          <w:sz w:val="24"/>
          <w:szCs w:val="24"/>
        </w:rPr>
        <w:t>укомплектованных</w:t>
      </w:r>
      <w:r w:rsidR="00157782" w:rsidRPr="006729CE">
        <w:rPr>
          <w:sz w:val="24"/>
          <w:szCs w:val="24"/>
        </w:rPr>
        <w:t xml:space="preserve"> </w:t>
      </w:r>
      <w:r w:rsidR="00911016" w:rsidRPr="006729CE">
        <w:rPr>
          <w:sz w:val="24"/>
          <w:szCs w:val="24"/>
        </w:rPr>
        <w:t xml:space="preserve"> </w:t>
      </w:r>
      <w:r w:rsidR="000C49D8">
        <w:rPr>
          <w:sz w:val="24"/>
          <w:szCs w:val="24"/>
        </w:rPr>
        <w:t>к</w:t>
      </w:r>
      <w:r w:rsidRPr="006729CE">
        <w:rPr>
          <w:sz w:val="24"/>
          <w:szCs w:val="24"/>
        </w:rPr>
        <w:t xml:space="preserve">валифицированными кадрами, увеличится с </w:t>
      </w:r>
      <w:r w:rsidR="00A007DC" w:rsidRPr="006729CE">
        <w:rPr>
          <w:sz w:val="24"/>
          <w:szCs w:val="24"/>
        </w:rPr>
        <w:t>85</w:t>
      </w:r>
      <w:r w:rsidRPr="006729CE">
        <w:rPr>
          <w:sz w:val="24"/>
          <w:szCs w:val="24"/>
        </w:rPr>
        <w:t>% в 201</w:t>
      </w:r>
      <w:r w:rsidR="00157782" w:rsidRPr="006729CE">
        <w:rPr>
          <w:sz w:val="24"/>
          <w:szCs w:val="24"/>
        </w:rPr>
        <w:t>7</w:t>
      </w:r>
      <w:r w:rsidRPr="006729CE">
        <w:rPr>
          <w:sz w:val="24"/>
          <w:szCs w:val="24"/>
        </w:rPr>
        <w:t xml:space="preserve"> году до </w:t>
      </w:r>
      <w:r w:rsidR="00A007DC" w:rsidRPr="006729CE">
        <w:rPr>
          <w:sz w:val="24"/>
          <w:szCs w:val="24"/>
        </w:rPr>
        <w:t>100</w:t>
      </w:r>
      <w:r w:rsidRPr="006729CE">
        <w:rPr>
          <w:sz w:val="24"/>
          <w:szCs w:val="24"/>
        </w:rPr>
        <w:t>% за счет привлечения молодых специалистов и переподготовки специалистов, работающих в образовательных организациях.</w:t>
      </w:r>
    </w:p>
    <w:p w:rsidR="00CB24FD" w:rsidRPr="00CB24FD" w:rsidRDefault="00CB24FD" w:rsidP="00AF7A81">
      <w:pPr>
        <w:pStyle w:val="24"/>
        <w:numPr>
          <w:ilvl w:val="0"/>
          <w:numId w:val="6"/>
        </w:numPr>
        <w:shd w:val="clear" w:color="auto" w:fill="auto"/>
        <w:spacing w:after="0" w:line="322" w:lineRule="exact"/>
        <w:ind w:firstLine="360"/>
        <w:rPr>
          <w:sz w:val="24"/>
          <w:szCs w:val="24"/>
        </w:rPr>
      </w:pPr>
    </w:p>
    <w:p w:rsidR="00E205A5" w:rsidRPr="00C1556A" w:rsidRDefault="00B038E5" w:rsidP="00AF7A81">
      <w:pPr>
        <w:pStyle w:val="24"/>
        <w:numPr>
          <w:ilvl w:val="0"/>
          <w:numId w:val="6"/>
        </w:numPr>
        <w:shd w:val="clear" w:color="auto" w:fill="auto"/>
        <w:spacing w:after="0" w:line="322" w:lineRule="exact"/>
        <w:ind w:firstLine="360"/>
        <w:rPr>
          <w:sz w:val="24"/>
          <w:szCs w:val="24"/>
        </w:rPr>
      </w:pPr>
      <w:r w:rsidRPr="00B5036B">
        <w:rPr>
          <w:b/>
          <w:sz w:val="24"/>
          <w:szCs w:val="24"/>
        </w:rPr>
        <w:t xml:space="preserve">§ </w:t>
      </w:r>
      <w:r w:rsidR="00985C56">
        <w:rPr>
          <w:b/>
          <w:sz w:val="24"/>
          <w:szCs w:val="24"/>
        </w:rPr>
        <w:t>10</w:t>
      </w:r>
      <w:r w:rsidRPr="00B5036B">
        <w:rPr>
          <w:b/>
          <w:sz w:val="24"/>
          <w:szCs w:val="24"/>
        </w:rPr>
        <w:t xml:space="preserve">. </w:t>
      </w:r>
      <w:r w:rsidR="00685C21" w:rsidRPr="00B5036B">
        <w:rPr>
          <w:b/>
          <w:sz w:val="24"/>
          <w:szCs w:val="24"/>
        </w:rPr>
        <w:t xml:space="preserve">Создание благоприятных условий для устойчивого развития сфер культуры и туризма в </w:t>
      </w:r>
      <w:proofErr w:type="spellStart"/>
      <w:r w:rsidR="00685C21" w:rsidRPr="00B5036B">
        <w:rPr>
          <w:b/>
          <w:sz w:val="24"/>
          <w:szCs w:val="24"/>
        </w:rPr>
        <w:t>Варгашинского</w:t>
      </w:r>
      <w:proofErr w:type="spellEnd"/>
      <w:r w:rsidR="00685C21" w:rsidRPr="00B5036B">
        <w:rPr>
          <w:b/>
          <w:sz w:val="24"/>
          <w:szCs w:val="24"/>
        </w:rPr>
        <w:t xml:space="preserve"> районе</w:t>
      </w:r>
    </w:p>
    <w:p w:rsidR="00C1556A" w:rsidRPr="00B5036B" w:rsidRDefault="00C1556A" w:rsidP="00AF7A81">
      <w:pPr>
        <w:pStyle w:val="24"/>
        <w:numPr>
          <w:ilvl w:val="0"/>
          <w:numId w:val="6"/>
        </w:numPr>
        <w:shd w:val="clear" w:color="auto" w:fill="auto"/>
        <w:spacing w:after="0" w:line="322" w:lineRule="exact"/>
        <w:ind w:firstLine="360"/>
        <w:rPr>
          <w:sz w:val="24"/>
          <w:szCs w:val="24"/>
        </w:rPr>
      </w:pPr>
    </w:p>
    <w:p w:rsidR="00685C21" w:rsidRPr="0053268A" w:rsidRDefault="00685C21" w:rsidP="00AF7A81">
      <w:pPr>
        <w:pStyle w:val="24"/>
        <w:numPr>
          <w:ilvl w:val="0"/>
          <w:numId w:val="6"/>
        </w:numPr>
        <w:shd w:val="clear" w:color="auto" w:fill="auto"/>
        <w:spacing w:after="0" w:line="276" w:lineRule="auto"/>
        <w:ind w:firstLine="0"/>
        <w:jc w:val="both"/>
        <w:rPr>
          <w:sz w:val="24"/>
          <w:szCs w:val="24"/>
        </w:rPr>
      </w:pPr>
      <w:r w:rsidRPr="0053268A">
        <w:rPr>
          <w:rStyle w:val="26"/>
          <w:b w:val="0"/>
          <w:sz w:val="24"/>
          <w:szCs w:val="24"/>
        </w:rPr>
        <w:t>Культура</w:t>
      </w:r>
      <w:r w:rsidRPr="0053268A">
        <w:rPr>
          <w:sz w:val="24"/>
          <w:szCs w:val="24"/>
        </w:rPr>
        <w:t xml:space="preserve"> - это духовная и материальная среда, которая создается человечеством по мере развития общества. Осуществляемое отраслью «культура» эстетическое и нравственное воспитание, развитие творческих способностей человека во взаимодействии с другими отраслями и </w:t>
      </w:r>
      <w:r w:rsidR="00BF0DCF" w:rsidRPr="0053268A">
        <w:rPr>
          <w:sz w:val="24"/>
          <w:szCs w:val="24"/>
        </w:rPr>
        <w:t xml:space="preserve">сферами общественного сознания </w:t>
      </w:r>
      <w:r w:rsidRPr="0053268A">
        <w:rPr>
          <w:sz w:val="24"/>
          <w:szCs w:val="24"/>
        </w:rPr>
        <w:t xml:space="preserve"> формиру</w:t>
      </w:r>
      <w:r w:rsidR="00BF0DCF" w:rsidRPr="0053268A">
        <w:rPr>
          <w:sz w:val="24"/>
          <w:szCs w:val="24"/>
        </w:rPr>
        <w:t>ю</w:t>
      </w:r>
      <w:r w:rsidRPr="0053268A">
        <w:rPr>
          <w:sz w:val="24"/>
          <w:szCs w:val="24"/>
        </w:rPr>
        <w:t>т общую культуру человека, которая затем проявляется во всем - в межличностных отношениях, в работе, творчестве, быте, в отношении к здоровью и окружающей среде.</w:t>
      </w:r>
    </w:p>
    <w:p w:rsidR="00257EFD" w:rsidRPr="00257EFD" w:rsidRDefault="00257EFD" w:rsidP="00D77DF9">
      <w:pPr>
        <w:pStyle w:val="a3"/>
        <w:spacing w:before="0" w:beforeAutospacing="0" w:after="0" w:afterAutospacing="0" w:line="276" w:lineRule="auto"/>
        <w:ind w:firstLine="567"/>
        <w:jc w:val="both"/>
        <w:rPr>
          <w:sz w:val="24"/>
        </w:rPr>
      </w:pPr>
      <w:r w:rsidRPr="00257EFD">
        <w:rPr>
          <w:sz w:val="24"/>
        </w:rPr>
        <w:t xml:space="preserve">Сеть </w:t>
      </w:r>
      <w:r w:rsidR="00D11181">
        <w:rPr>
          <w:sz w:val="24"/>
        </w:rPr>
        <w:t xml:space="preserve">муниципальных </w:t>
      </w:r>
      <w:r w:rsidRPr="00257EFD">
        <w:rPr>
          <w:sz w:val="24"/>
        </w:rPr>
        <w:t>учреждений культуры</w:t>
      </w:r>
      <w:r>
        <w:rPr>
          <w:sz w:val="24"/>
        </w:rPr>
        <w:t xml:space="preserve"> Варгашинского района представлена </w:t>
      </w:r>
      <w:r w:rsidRPr="00257EFD">
        <w:rPr>
          <w:sz w:val="24"/>
        </w:rPr>
        <w:t xml:space="preserve"> 23 учреждениями клубного типа, </w:t>
      </w:r>
      <w:r>
        <w:rPr>
          <w:sz w:val="24"/>
        </w:rPr>
        <w:t>Ш</w:t>
      </w:r>
      <w:r w:rsidRPr="00257EFD">
        <w:rPr>
          <w:sz w:val="24"/>
        </w:rPr>
        <w:t xml:space="preserve">колой искусств,  </w:t>
      </w:r>
      <w:r>
        <w:rPr>
          <w:sz w:val="24"/>
        </w:rPr>
        <w:t>Д</w:t>
      </w:r>
      <w:r w:rsidRPr="00257EFD">
        <w:rPr>
          <w:sz w:val="24"/>
        </w:rPr>
        <w:t xml:space="preserve">етским домом творчества. </w:t>
      </w:r>
      <w:r>
        <w:rPr>
          <w:sz w:val="24"/>
        </w:rPr>
        <w:t>Д</w:t>
      </w:r>
      <w:r w:rsidRPr="00257EFD">
        <w:rPr>
          <w:sz w:val="24"/>
        </w:rPr>
        <w:t xml:space="preserve">ействует 21 библиотека, в </w:t>
      </w:r>
      <w:r w:rsidR="00D11181">
        <w:rPr>
          <w:sz w:val="24"/>
        </w:rPr>
        <w:t>том числе</w:t>
      </w:r>
      <w:r w:rsidRPr="00257EFD">
        <w:rPr>
          <w:sz w:val="24"/>
        </w:rPr>
        <w:t xml:space="preserve"> 19 – в сельских поселениях.</w:t>
      </w:r>
      <w:r>
        <w:rPr>
          <w:sz w:val="24"/>
        </w:rPr>
        <w:t xml:space="preserve"> В </w:t>
      </w:r>
      <w:r w:rsidRPr="00257EFD">
        <w:rPr>
          <w:sz w:val="24"/>
        </w:rPr>
        <w:t>356 любительских и самодеятельных художественных коллектив</w:t>
      </w:r>
      <w:r>
        <w:rPr>
          <w:sz w:val="24"/>
        </w:rPr>
        <w:t>ах</w:t>
      </w:r>
      <w:r w:rsidRPr="00257EFD">
        <w:rPr>
          <w:sz w:val="24"/>
        </w:rPr>
        <w:t xml:space="preserve"> участву</w:t>
      </w:r>
      <w:r w:rsidR="00D11181">
        <w:rPr>
          <w:sz w:val="24"/>
        </w:rPr>
        <w:t>ю</w:t>
      </w:r>
      <w:r w:rsidRPr="00257EFD">
        <w:rPr>
          <w:sz w:val="24"/>
        </w:rPr>
        <w:t>т более 4500 человек.</w:t>
      </w:r>
    </w:p>
    <w:p w:rsidR="00685C21" w:rsidRPr="0053268A" w:rsidRDefault="00D11181" w:rsidP="00D77DF9">
      <w:pPr>
        <w:pStyle w:val="24"/>
        <w:shd w:val="clear" w:color="auto" w:fill="auto"/>
        <w:spacing w:after="0" w:line="276" w:lineRule="auto"/>
        <w:ind w:firstLine="567"/>
        <w:jc w:val="both"/>
        <w:rPr>
          <w:sz w:val="24"/>
          <w:szCs w:val="24"/>
        </w:rPr>
      </w:pPr>
      <w:r>
        <w:rPr>
          <w:sz w:val="24"/>
          <w:szCs w:val="24"/>
        </w:rPr>
        <w:t>В</w:t>
      </w:r>
      <w:r w:rsidR="00685C21" w:rsidRPr="0053268A">
        <w:rPr>
          <w:sz w:val="24"/>
          <w:szCs w:val="24"/>
        </w:rPr>
        <w:t xml:space="preserve"> развитии сферы культуры района имеется ряд </w:t>
      </w:r>
      <w:r w:rsidR="00685C21" w:rsidRPr="00C80C21">
        <w:rPr>
          <w:rStyle w:val="25"/>
          <w:b w:val="0"/>
          <w:i/>
          <w:sz w:val="24"/>
          <w:szCs w:val="24"/>
        </w:rPr>
        <w:t>проблем</w:t>
      </w:r>
      <w:r w:rsidR="00685C21" w:rsidRPr="0053268A">
        <w:rPr>
          <w:rStyle w:val="25"/>
          <w:b w:val="0"/>
          <w:sz w:val="24"/>
          <w:szCs w:val="24"/>
        </w:rPr>
        <w:t>:</w:t>
      </w:r>
    </w:p>
    <w:p w:rsidR="00685C21" w:rsidRPr="0053268A" w:rsidRDefault="00BF0DCF" w:rsidP="00D77DF9">
      <w:pPr>
        <w:pStyle w:val="24"/>
        <w:shd w:val="clear" w:color="auto" w:fill="auto"/>
        <w:spacing w:after="0" w:line="276" w:lineRule="auto"/>
        <w:ind w:firstLine="0"/>
        <w:jc w:val="both"/>
        <w:rPr>
          <w:sz w:val="24"/>
          <w:szCs w:val="24"/>
        </w:rPr>
      </w:pPr>
      <w:r w:rsidRPr="0053268A">
        <w:rPr>
          <w:sz w:val="24"/>
          <w:szCs w:val="24"/>
        </w:rPr>
        <w:t xml:space="preserve">- </w:t>
      </w:r>
      <w:r w:rsidR="001A6851" w:rsidRPr="0053268A">
        <w:rPr>
          <w:sz w:val="24"/>
          <w:szCs w:val="24"/>
        </w:rPr>
        <w:t>материально-техническая база отрасли «культура» характеризуется высокой степенью износа зданий</w:t>
      </w:r>
      <w:r w:rsidR="00C80C21">
        <w:rPr>
          <w:sz w:val="24"/>
          <w:szCs w:val="24"/>
        </w:rPr>
        <w:t>;</w:t>
      </w:r>
      <w:r w:rsidR="001A6851" w:rsidRPr="0053268A">
        <w:rPr>
          <w:sz w:val="24"/>
          <w:szCs w:val="24"/>
        </w:rPr>
        <w:t xml:space="preserve"> </w:t>
      </w:r>
      <w:r w:rsidR="00C80C21" w:rsidRPr="00C80C21">
        <w:rPr>
          <w:rFonts w:eastAsia="TimesNewRomanPSMT"/>
          <w:iCs/>
          <w:sz w:val="24"/>
          <w:szCs w:val="24"/>
        </w:rPr>
        <w:t>низкий уровень оснащенности учреждений культуры в сельских поселениях современным оборудованием, компьютерной техникой, музыкальными инструментами, мультимедийным оборудованием</w:t>
      </w:r>
      <w:r w:rsidR="001A6851" w:rsidRPr="0053268A">
        <w:rPr>
          <w:sz w:val="24"/>
          <w:szCs w:val="24"/>
        </w:rPr>
        <w:t>;</w:t>
      </w:r>
    </w:p>
    <w:p w:rsidR="00685C21" w:rsidRPr="00C80C21" w:rsidRDefault="00685C21" w:rsidP="00D77DF9">
      <w:pPr>
        <w:pStyle w:val="24"/>
        <w:shd w:val="clear" w:color="auto" w:fill="auto"/>
        <w:spacing w:after="0" w:line="276" w:lineRule="auto"/>
        <w:ind w:firstLine="0"/>
        <w:jc w:val="both"/>
        <w:rPr>
          <w:sz w:val="24"/>
          <w:szCs w:val="24"/>
        </w:rPr>
      </w:pPr>
      <w:r w:rsidRPr="0053268A">
        <w:rPr>
          <w:sz w:val="24"/>
          <w:szCs w:val="24"/>
        </w:rPr>
        <w:t>-</w:t>
      </w:r>
      <w:r w:rsidR="00BF0DCF" w:rsidRPr="0053268A">
        <w:rPr>
          <w:sz w:val="24"/>
          <w:szCs w:val="24"/>
        </w:rPr>
        <w:t xml:space="preserve"> </w:t>
      </w:r>
      <w:r w:rsidRPr="0053268A">
        <w:rPr>
          <w:sz w:val="24"/>
          <w:szCs w:val="24"/>
        </w:rPr>
        <w:t xml:space="preserve">дифференциация в уровне доступа к культурным благам по территориальному признаку, </w:t>
      </w:r>
      <w:r w:rsidR="00C80C21">
        <w:rPr>
          <w:sz w:val="24"/>
          <w:szCs w:val="24"/>
        </w:rPr>
        <w:t>о</w:t>
      </w:r>
      <w:r w:rsidR="00C80C21" w:rsidRPr="00C80C21">
        <w:rPr>
          <w:rFonts w:eastAsia="TimesNewRomanPSMT"/>
          <w:iCs/>
          <w:sz w:val="24"/>
          <w:szCs w:val="24"/>
        </w:rPr>
        <w:t xml:space="preserve">сновные культурные ресурсы сосредоточены  в </w:t>
      </w:r>
      <w:r w:rsidR="00C80C21">
        <w:rPr>
          <w:rFonts w:eastAsia="TimesNewRomanPSMT"/>
          <w:iCs/>
          <w:sz w:val="24"/>
          <w:szCs w:val="24"/>
        </w:rPr>
        <w:t>пос. Варгаши</w:t>
      </w:r>
      <w:r w:rsidR="00C80C21" w:rsidRPr="00C80C21">
        <w:rPr>
          <w:rFonts w:eastAsia="TimesNewRomanPSMT"/>
          <w:iCs/>
          <w:sz w:val="24"/>
          <w:szCs w:val="24"/>
        </w:rPr>
        <w:t xml:space="preserve">, </w:t>
      </w:r>
      <w:r w:rsidR="00C80C21">
        <w:rPr>
          <w:rFonts w:eastAsia="TimesNewRomanPSMT"/>
          <w:iCs/>
          <w:sz w:val="24"/>
          <w:szCs w:val="24"/>
        </w:rPr>
        <w:t>ж</w:t>
      </w:r>
      <w:r w:rsidR="00C80C21" w:rsidRPr="00C80C21">
        <w:rPr>
          <w:rFonts w:eastAsia="TimesNewRomanPSMT"/>
          <w:iCs/>
          <w:sz w:val="24"/>
          <w:szCs w:val="24"/>
        </w:rPr>
        <w:t>ителям других населенных пунктов культурные услуги</w:t>
      </w:r>
      <w:r w:rsidR="00C80C21">
        <w:rPr>
          <w:rFonts w:eastAsia="TimesNewRomanPSMT"/>
          <w:iCs/>
          <w:sz w:val="24"/>
          <w:szCs w:val="24"/>
        </w:rPr>
        <w:t xml:space="preserve"> предлагаются в меньших объемах</w:t>
      </w:r>
      <w:r w:rsidRPr="00C80C21">
        <w:rPr>
          <w:sz w:val="24"/>
          <w:szCs w:val="24"/>
        </w:rPr>
        <w:t>;</w:t>
      </w:r>
    </w:p>
    <w:p w:rsidR="00685C21" w:rsidRPr="0053268A" w:rsidRDefault="00BF0DCF" w:rsidP="00D77DF9">
      <w:pPr>
        <w:pStyle w:val="24"/>
        <w:shd w:val="clear" w:color="auto" w:fill="auto"/>
        <w:tabs>
          <w:tab w:val="left" w:pos="957"/>
        </w:tabs>
        <w:spacing w:after="0" w:line="276" w:lineRule="auto"/>
        <w:ind w:firstLine="0"/>
        <w:jc w:val="both"/>
        <w:rPr>
          <w:sz w:val="24"/>
          <w:szCs w:val="24"/>
        </w:rPr>
      </w:pPr>
      <w:r w:rsidRPr="0053268A">
        <w:rPr>
          <w:sz w:val="24"/>
          <w:szCs w:val="24"/>
        </w:rPr>
        <w:t xml:space="preserve">- </w:t>
      </w:r>
      <w:r w:rsidR="001A6851" w:rsidRPr="0053268A">
        <w:rPr>
          <w:sz w:val="24"/>
          <w:szCs w:val="24"/>
        </w:rPr>
        <w:t xml:space="preserve"> </w:t>
      </w:r>
      <w:r w:rsidR="00685C21" w:rsidRPr="0053268A">
        <w:rPr>
          <w:sz w:val="24"/>
          <w:szCs w:val="24"/>
        </w:rPr>
        <w:t>дефицит высококвалифицированных кадров, молодых специалистов;</w:t>
      </w:r>
    </w:p>
    <w:p w:rsidR="00685C21" w:rsidRPr="0053268A" w:rsidRDefault="00BF0DCF" w:rsidP="00D77DF9">
      <w:pPr>
        <w:pStyle w:val="24"/>
        <w:shd w:val="clear" w:color="auto" w:fill="auto"/>
        <w:tabs>
          <w:tab w:val="left" w:pos="942"/>
        </w:tabs>
        <w:spacing w:after="0" w:line="276" w:lineRule="auto"/>
        <w:ind w:firstLine="0"/>
        <w:jc w:val="both"/>
        <w:rPr>
          <w:sz w:val="24"/>
          <w:szCs w:val="24"/>
        </w:rPr>
      </w:pPr>
      <w:r w:rsidRPr="0053268A">
        <w:rPr>
          <w:sz w:val="24"/>
          <w:szCs w:val="24"/>
        </w:rPr>
        <w:t xml:space="preserve">- </w:t>
      </w:r>
      <w:r w:rsidR="001A6851" w:rsidRPr="0053268A">
        <w:rPr>
          <w:sz w:val="24"/>
          <w:szCs w:val="24"/>
        </w:rPr>
        <w:t xml:space="preserve"> </w:t>
      </w:r>
      <w:r w:rsidR="00685C21" w:rsidRPr="0053268A">
        <w:rPr>
          <w:sz w:val="24"/>
          <w:szCs w:val="24"/>
        </w:rPr>
        <w:t>разнообразие и качество оказываемых услуг</w:t>
      </w:r>
      <w:r w:rsidR="00D11181">
        <w:rPr>
          <w:sz w:val="24"/>
          <w:szCs w:val="24"/>
        </w:rPr>
        <w:t>,</w:t>
      </w:r>
      <w:r w:rsidR="00685C21" w:rsidRPr="0053268A">
        <w:rPr>
          <w:sz w:val="24"/>
          <w:szCs w:val="24"/>
        </w:rPr>
        <w:t xml:space="preserve"> в связи с низкой ресурсной обеспеченностью учреждений культуры</w:t>
      </w:r>
      <w:r w:rsidR="00D11181">
        <w:rPr>
          <w:sz w:val="24"/>
          <w:szCs w:val="24"/>
        </w:rPr>
        <w:t>,</w:t>
      </w:r>
      <w:r w:rsidR="00685C21" w:rsidRPr="0053268A">
        <w:rPr>
          <w:sz w:val="24"/>
          <w:szCs w:val="24"/>
        </w:rPr>
        <w:t xml:space="preserve"> отстают от требований населения и стандартов, обеспечивающих привлекательность района</w:t>
      </w:r>
      <w:r w:rsidRPr="0053268A">
        <w:rPr>
          <w:sz w:val="24"/>
          <w:szCs w:val="24"/>
        </w:rPr>
        <w:t>,</w:t>
      </w:r>
      <w:r w:rsidR="00685C21" w:rsidRPr="0053268A">
        <w:rPr>
          <w:sz w:val="24"/>
          <w:szCs w:val="24"/>
        </w:rPr>
        <w:t xml:space="preserve"> как места комфортного проживания.</w:t>
      </w:r>
    </w:p>
    <w:p w:rsidR="00685C21" w:rsidRPr="00353B6B" w:rsidRDefault="001A6851" w:rsidP="00AF7A81">
      <w:pPr>
        <w:pStyle w:val="a5"/>
        <w:numPr>
          <w:ilvl w:val="0"/>
          <w:numId w:val="6"/>
        </w:numPr>
        <w:spacing w:line="276" w:lineRule="auto"/>
        <w:ind w:left="0" w:firstLine="567"/>
        <w:rPr>
          <w:sz w:val="24"/>
        </w:rPr>
      </w:pPr>
      <w:r w:rsidRPr="00353B6B">
        <w:rPr>
          <w:rStyle w:val="25"/>
          <w:rFonts w:eastAsia="Calibri"/>
          <w:b w:val="0"/>
          <w:sz w:val="24"/>
          <w:szCs w:val="24"/>
        </w:rPr>
        <w:t xml:space="preserve"> </w:t>
      </w:r>
      <w:r w:rsidR="00C448A9" w:rsidRPr="00353B6B">
        <w:rPr>
          <w:rFonts w:eastAsia="TimesNewRomanPSMT"/>
          <w:bCs/>
          <w:iCs/>
          <w:sz w:val="24"/>
        </w:rPr>
        <w:t>Стратегическая цель</w:t>
      </w:r>
      <w:r w:rsidR="00C448A9" w:rsidRPr="00353B6B">
        <w:rPr>
          <w:rFonts w:eastAsia="TimesNewRomanPSMT"/>
          <w:b/>
          <w:bCs/>
          <w:iCs/>
          <w:sz w:val="24"/>
        </w:rPr>
        <w:t xml:space="preserve"> </w:t>
      </w:r>
      <w:r w:rsidR="00C448A9" w:rsidRPr="00353B6B">
        <w:rPr>
          <w:rFonts w:eastAsia="TimesNewRomanPSMT"/>
          <w:sz w:val="24"/>
        </w:rPr>
        <w:t xml:space="preserve">в сфере развития культуры </w:t>
      </w:r>
      <w:r w:rsidR="00C448A9" w:rsidRPr="00353B6B">
        <w:rPr>
          <w:rFonts w:eastAsia="TimesNewRomanPSMT"/>
          <w:iCs/>
          <w:sz w:val="24"/>
        </w:rPr>
        <w:t>Варгашинского района заключается в формировании единого социально-культурного пространства, обеспечивающего продвижение творческих инициатив населения, как основы устойчивого и динамичного развития.</w:t>
      </w:r>
      <w:r w:rsidR="00353B6B" w:rsidRPr="00353B6B">
        <w:rPr>
          <w:rFonts w:eastAsia="TimesNewRomanPSMT"/>
          <w:iCs/>
          <w:sz w:val="24"/>
        </w:rPr>
        <w:t xml:space="preserve"> </w:t>
      </w:r>
      <w:r w:rsidR="00685C21" w:rsidRPr="00353B6B">
        <w:rPr>
          <w:sz w:val="24"/>
        </w:rPr>
        <w:t xml:space="preserve">Достижение цели культурной политики осуществляется по основным направлениям, в рамках которых формируется </w:t>
      </w:r>
      <w:r w:rsidR="00685C21" w:rsidRPr="00353B6B">
        <w:rPr>
          <w:i/>
          <w:sz w:val="24"/>
        </w:rPr>
        <w:t xml:space="preserve">комплекс </w:t>
      </w:r>
      <w:r w:rsidR="00685C21" w:rsidRPr="00353B6B">
        <w:rPr>
          <w:rStyle w:val="25"/>
          <w:rFonts w:eastAsia="Calibri"/>
          <w:b w:val="0"/>
          <w:i/>
          <w:sz w:val="24"/>
          <w:szCs w:val="24"/>
        </w:rPr>
        <w:t>задач</w:t>
      </w:r>
      <w:r w:rsidR="00685C21" w:rsidRPr="00353B6B">
        <w:rPr>
          <w:sz w:val="24"/>
        </w:rPr>
        <w:t>:</w:t>
      </w:r>
    </w:p>
    <w:p w:rsidR="00685C21" w:rsidRPr="0053268A" w:rsidRDefault="00685C21" w:rsidP="00AF7A81">
      <w:pPr>
        <w:pStyle w:val="24"/>
        <w:numPr>
          <w:ilvl w:val="0"/>
          <w:numId w:val="6"/>
        </w:numPr>
        <w:shd w:val="clear" w:color="auto" w:fill="auto"/>
        <w:spacing w:after="0" w:line="276" w:lineRule="auto"/>
        <w:ind w:firstLine="0"/>
        <w:jc w:val="both"/>
        <w:rPr>
          <w:sz w:val="24"/>
          <w:szCs w:val="24"/>
        </w:rPr>
      </w:pPr>
      <w:r w:rsidRPr="0053268A">
        <w:rPr>
          <w:sz w:val="24"/>
          <w:szCs w:val="24"/>
        </w:rPr>
        <w:t xml:space="preserve">включение культуры района в </w:t>
      </w:r>
      <w:r w:rsidR="001A6851" w:rsidRPr="0053268A">
        <w:rPr>
          <w:sz w:val="24"/>
          <w:szCs w:val="24"/>
        </w:rPr>
        <w:t>региональное</w:t>
      </w:r>
      <w:r w:rsidRPr="0053268A">
        <w:rPr>
          <w:sz w:val="24"/>
          <w:szCs w:val="24"/>
        </w:rPr>
        <w:t>, общерос</w:t>
      </w:r>
      <w:r w:rsidR="00D04727">
        <w:rPr>
          <w:sz w:val="24"/>
          <w:szCs w:val="24"/>
        </w:rPr>
        <w:t>сийское культурное пространство;</w:t>
      </w:r>
    </w:p>
    <w:p w:rsidR="00685C21" w:rsidRDefault="00685C21" w:rsidP="00AF7A81">
      <w:pPr>
        <w:pStyle w:val="24"/>
        <w:numPr>
          <w:ilvl w:val="0"/>
          <w:numId w:val="6"/>
        </w:numPr>
        <w:shd w:val="clear" w:color="auto" w:fill="auto"/>
        <w:spacing w:after="0" w:line="276" w:lineRule="auto"/>
        <w:ind w:left="720"/>
        <w:jc w:val="both"/>
        <w:rPr>
          <w:sz w:val="24"/>
          <w:szCs w:val="24"/>
        </w:rPr>
      </w:pPr>
      <w:r w:rsidRPr="0053268A">
        <w:rPr>
          <w:sz w:val="24"/>
          <w:szCs w:val="24"/>
        </w:rPr>
        <w:t>сохранение, развитие и модернизация сети учрежд</w:t>
      </w:r>
      <w:r w:rsidR="00D04727">
        <w:rPr>
          <w:sz w:val="24"/>
          <w:szCs w:val="24"/>
        </w:rPr>
        <w:t>ений культуры;</w:t>
      </w:r>
    </w:p>
    <w:p w:rsidR="00C448A9" w:rsidRPr="0053268A" w:rsidRDefault="00C448A9" w:rsidP="00AF7A81">
      <w:pPr>
        <w:pStyle w:val="24"/>
        <w:numPr>
          <w:ilvl w:val="0"/>
          <w:numId w:val="6"/>
        </w:numPr>
        <w:shd w:val="clear" w:color="auto" w:fill="auto"/>
        <w:spacing w:after="0" w:line="276" w:lineRule="auto"/>
        <w:ind w:left="720"/>
        <w:jc w:val="both"/>
        <w:rPr>
          <w:sz w:val="24"/>
          <w:szCs w:val="24"/>
        </w:rPr>
      </w:pPr>
      <w:r w:rsidRPr="00C80C21">
        <w:rPr>
          <w:rFonts w:eastAsia="TimesNewRomanPSMT"/>
          <w:iCs/>
          <w:sz w:val="24"/>
          <w:szCs w:val="24"/>
        </w:rPr>
        <w:lastRenderedPageBreak/>
        <w:t>привлечение и закрепление профессиональных кадров</w:t>
      </w:r>
      <w:r>
        <w:rPr>
          <w:rFonts w:eastAsia="TimesNewRomanPSMT"/>
          <w:iCs/>
          <w:sz w:val="24"/>
          <w:szCs w:val="24"/>
        </w:rPr>
        <w:t>,</w:t>
      </w:r>
    </w:p>
    <w:p w:rsidR="00D77DF9" w:rsidRPr="00D77DF9" w:rsidRDefault="00685C21" w:rsidP="00AF7A81">
      <w:pPr>
        <w:pStyle w:val="a5"/>
        <w:numPr>
          <w:ilvl w:val="0"/>
          <w:numId w:val="6"/>
        </w:numPr>
        <w:spacing w:line="276" w:lineRule="auto"/>
        <w:ind w:left="0" w:firstLine="0"/>
        <w:rPr>
          <w:rFonts w:eastAsia="TimesNewRomanPSMT"/>
          <w:iCs/>
          <w:sz w:val="24"/>
        </w:rPr>
      </w:pPr>
      <w:r w:rsidRPr="0053268A">
        <w:rPr>
          <w:sz w:val="24"/>
        </w:rPr>
        <w:t>становление нравственно-эстетического развития человека, его самореализация,</w:t>
      </w:r>
    </w:p>
    <w:p w:rsidR="00D77DF9" w:rsidRPr="00C80C21" w:rsidRDefault="00D77DF9" w:rsidP="00AF7A81">
      <w:pPr>
        <w:pStyle w:val="a5"/>
        <w:numPr>
          <w:ilvl w:val="0"/>
          <w:numId w:val="6"/>
        </w:numPr>
        <w:spacing w:line="276" w:lineRule="auto"/>
        <w:ind w:left="0" w:firstLine="0"/>
        <w:rPr>
          <w:rFonts w:eastAsia="TimesNewRomanPSMT"/>
          <w:iCs/>
          <w:sz w:val="24"/>
        </w:rPr>
      </w:pPr>
      <w:r w:rsidRPr="00C80C21">
        <w:rPr>
          <w:rFonts w:eastAsia="TimesNewRomanPSMT"/>
          <w:iCs/>
          <w:sz w:val="24"/>
        </w:rPr>
        <w:t>формирование экскурсионных объектов, развитие туризма</w:t>
      </w:r>
      <w:r>
        <w:rPr>
          <w:rFonts w:eastAsia="TimesNewRomanPSMT"/>
          <w:iCs/>
          <w:sz w:val="24"/>
        </w:rPr>
        <w:t>.</w:t>
      </w:r>
    </w:p>
    <w:p w:rsidR="00685C21" w:rsidRPr="0053268A" w:rsidRDefault="001A6851" w:rsidP="00D77DF9">
      <w:pPr>
        <w:pStyle w:val="24"/>
        <w:shd w:val="clear" w:color="auto" w:fill="auto"/>
        <w:spacing w:after="0" w:line="276" w:lineRule="auto"/>
        <w:ind w:firstLine="0"/>
        <w:jc w:val="both"/>
        <w:rPr>
          <w:i/>
          <w:sz w:val="24"/>
          <w:szCs w:val="24"/>
        </w:rPr>
      </w:pPr>
      <w:r w:rsidRPr="0053268A">
        <w:rPr>
          <w:sz w:val="24"/>
          <w:szCs w:val="24"/>
        </w:rPr>
        <w:t xml:space="preserve">     </w:t>
      </w:r>
      <w:r w:rsidR="00685C21" w:rsidRPr="0053268A">
        <w:rPr>
          <w:i/>
          <w:sz w:val="24"/>
          <w:szCs w:val="24"/>
        </w:rPr>
        <w:t xml:space="preserve">Приоритетными </w:t>
      </w:r>
      <w:r w:rsidR="00685C21" w:rsidRPr="0053268A">
        <w:rPr>
          <w:rStyle w:val="25"/>
          <w:b w:val="0"/>
          <w:i/>
          <w:sz w:val="24"/>
          <w:szCs w:val="24"/>
        </w:rPr>
        <w:t xml:space="preserve">направлениями </w:t>
      </w:r>
      <w:r w:rsidR="00685C21" w:rsidRPr="0053268A">
        <w:rPr>
          <w:i/>
          <w:sz w:val="24"/>
          <w:szCs w:val="24"/>
        </w:rPr>
        <w:t>культурной политики в рамках реализации стратегии до 2030 года будут:</w:t>
      </w:r>
    </w:p>
    <w:p w:rsidR="00C42AA0" w:rsidRPr="0053268A" w:rsidRDefault="0053268A" w:rsidP="00AF7A81">
      <w:pPr>
        <w:pStyle w:val="24"/>
        <w:numPr>
          <w:ilvl w:val="0"/>
          <w:numId w:val="13"/>
        </w:numPr>
        <w:shd w:val="clear" w:color="auto" w:fill="auto"/>
        <w:tabs>
          <w:tab w:val="left" w:pos="0"/>
        </w:tabs>
        <w:spacing w:after="0" w:line="276" w:lineRule="auto"/>
        <w:ind w:left="0" w:firstLine="567"/>
        <w:jc w:val="both"/>
        <w:rPr>
          <w:sz w:val="24"/>
          <w:szCs w:val="24"/>
        </w:rPr>
      </w:pPr>
      <w:r w:rsidRPr="0053268A">
        <w:rPr>
          <w:bCs/>
          <w:color w:val="000000"/>
          <w:sz w:val="24"/>
          <w:szCs w:val="24"/>
        </w:rPr>
        <w:t xml:space="preserve"> </w:t>
      </w:r>
      <w:r w:rsidR="00C42AA0" w:rsidRPr="0053268A">
        <w:rPr>
          <w:bCs/>
          <w:color w:val="000000"/>
          <w:sz w:val="24"/>
          <w:szCs w:val="24"/>
        </w:rPr>
        <w:t>укрепление и модернизация материально-технической базы учреждений культуры и искусства</w:t>
      </w:r>
      <w:r w:rsidR="00C36C06" w:rsidRPr="0053268A">
        <w:rPr>
          <w:bCs/>
          <w:color w:val="000000"/>
          <w:sz w:val="24"/>
          <w:szCs w:val="24"/>
        </w:rPr>
        <w:t>,</w:t>
      </w:r>
      <w:r w:rsidR="00C42AA0" w:rsidRPr="0053268A">
        <w:rPr>
          <w:bCs/>
          <w:color w:val="000000"/>
          <w:sz w:val="24"/>
          <w:szCs w:val="24"/>
        </w:rPr>
        <w:t xml:space="preserve"> в целях обеспечения условий доступности и комфортности зданий и помещений для населения, в том числе для </w:t>
      </w:r>
      <w:r w:rsidR="00C42AA0" w:rsidRPr="0053268A">
        <w:rPr>
          <w:sz w:val="24"/>
          <w:szCs w:val="24"/>
        </w:rPr>
        <w:t>людей с ограниченными возможностями в сфере оказания культурно-образовательных услуг;</w:t>
      </w:r>
    </w:p>
    <w:p w:rsidR="00685C21" w:rsidRPr="0053268A" w:rsidRDefault="001A6851" w:rsidP="00D77DF9">
      <w:pPr>
        <w:pStyle w:val="24"/>
        <w:shd w:val="clear" w:color="auto" w:fill="auto"/>
        <w:tabs>
          <w:tab w:val="left" w:pos="0"/>
        </w:tabs>
        <w:spacing w:after="0" w:line="276" w:lineRule="auto"/>
        <w:ind w:firstLine="567"/>
        <w:jc w:val="both"/>
        <w:rPr>
          <w:sz w:val="24"/>
          <w:szCs w:val="24"/>
        </w:rPr>
      </w:pPr>
      <w:r w:rsidRPr="0053268A">
        <w:rPr>
          <w:sz w:val="24"/>
          <w:szCs w:val="24"/>
        </w:rPr>
        <w:t xml:space="preserve">- </w:t>
      </w:r>
      <w:r w:rsidR="00685C21" w:rsidRPr="0053268A">
        <w:rPr>
          <w:sz w:val="24"/>
          <w:szCs w:val="24"/>
        </w:rPr>
        <w:t>создание благоприятных условий для всестороннего развития человека, его творческой самореализации, получения художественного образования и приобщения к культуре и искусству;</w:t>
      </w:r>
    </w:p>
    <w:p w:rsidR="00685C21" w:rsidRPr="0053268A" w:rsidRDefault="001A6851" w:rsidP="00D77DF9">
      <w:pPr>
        <w:pStyle w:val="24"/>
        <w:shd w:val="clear" w:color="auto" w:fill="auto"/>
        <w:tabs>
          <w:tab w:val="left" w:pos="0"/>
        </w:tabs>
        <w:spacing w:after="0" w:line="276" w:lineRule="auto"/>
        <w:ind w:firstLine="567"/>
        <w:jc w:val="both"/>
        <w:rPr>
          <w:sz w:val="24"/>
          <w:szCs w:val="24"/>
        </w:rPr>
      </w:pPr>
      <w:r w:rsidRPr="0053268A">
        <w:rPr>
          <w:sz w:val="24"/>
          <w:szCs w:val="24"/>
        </w:rPr>
        <w:t xml:space="preserve">- </w:t>
      </w:r>
      <w:r w:rsidR="00685C21" w:rsidRPr="0053268A">
        <w:rPr>
          <w:sz w:val="24"/>
          <w:szCs w:val="24"/>
        </w:rPr>
        <w:t>осуществление просветительской, патриотической и военно</w:t>
      </w:r>
      <w:r w:rsidR="00C42AA0" w:rsidRPr="0053268A">
        <w:rPr>
          <w:sz w:val="24"/>
          <w:szCs w:val="24"/>
        </w:rPr>
        <w:t>-</w:t>
      </w:r>
      <w:r w:rsidR="00685C21" w:rsidRPr="0053268A">
        <w:rPr>
          <w:sz w:val="24"/>
          <w:szCs w:val="24"/>
        </w:rPr>
        <w:softHyphen/>
        <w:t>патриотической работы среди молодежи, в том числе на базе музеев, клубных учреждений, а также создание условий для вовлечения молодежи в волонтерские движения, приобщение к отечественной истории, культуре, изучению фольклора и народного творчества;</w:t>
      </w:r>
    </w:p>
    <w:p w:rsidR="00685C21" w:rsidRPr="0053268A" w:rsidRDefault="00826381" w:rsidP="00AF7A81">
      <w:pPr>
        <w:pStyle w:val="24"/>
        <w:numPr>
          <w:ilvl w:val="0"/>
          <w:numId w:val="8"/>
        </w:numPr>
        <w:shd w:val="clear" w:color="auto" w:fill="auto"/>
        <w:tabs>
          <w:tab w:val="left" w:pos="0"/>
        </w:tabs>
        <w:spacing w:after="0" w:line="276" w:lineRule="auto"/>
        <w:ind w:left="0" w:firstLine="567"/>
        <w:jc w:val="both"/>
        <w:rPr>
          <w:sz w:val="24"/>
          <w:szCs w:val="24"/>
        </w:rPr>
      </w:pPr>
      <w:r w:rsidRPr="0053268A">
        <w:rPr>
          <w:sz w:val="24"/>
          <w:szCs w:val="24"/>
        </w:rPr>
        <w:t xml:space="preserve">- </w:t>
      </w:r>
      <w:r w:rsidR="00685C21" w:rsidRPr="0053268A">
        <w:rPr>
          <w:sz w:val="24"/>
          <w:szCs w:val="24"/>
        </w:rPr>
        <w:t>развитие гастрольной и фестивальной деятельности, активизация культурного обмена между территориями с целью популяризации искусства;</w:t>
      </w:r>
    </w:p>
    <w:p w:rsidR="00685C21" w:rsidRPr="0053268A" w:rsidRDefault="00826381" w:rsidP="00AF7A81">
      <w:pPr>
        <w:pStyle w:val="24"/>
        <w:numPr>
          <w:ilvl w:val="0"/>
          <w:numId w:val="8"/>
        </w:numPr>
        <w:shd w:val="clear" w:color="auto" w:fill="auto"/>
        <w:tabs>
          <w:tab w:val="left" w:pos="0"/>
        </w:tabs>
        <w:spacing w:after="0" w:line="276" w:lineRule="auto"/>
        <w:ind w:left="0" w:firstLine="567"/>
        <w:jc w:val="both"/>
        <w:rPr>
          <w:sz w:val="24"/>
          <w:szCs w:val="24"/>
        </w:rPr>
      </w:pPr>
      <w:r w:rsidRPr="0053268A">
        <w:rPr>
          <w:sz w:val="24"/>
          <w:szCs w:val="24"/>
        </w:rPr>
        <w:t xml:space="preserve">- </w:t>
      </w:r>
      <w:r w:rsidR="00685C21" w:rsidRPr="0053268A">
        <w:rPr>
          <w:sz w:val="24"/>
          <w:szCs w:val="24"/>
        </w:rPr>
        <w:t>поддержка инновационных проектов, направленных на сохранение, развитие и популяризацию традиций народной культуры района;</w:t>
      </w:r>
    </w:p>
    <w:p w:rsidR="00685C21" w:rsidRPr="0053268A" w:rsidRDefault="00C36C06" w:rsidP="00AF7A81">
      <w:pPr>
        <w:pStyle w:val="24"/>
        <w:numPr>
          <w:ilvl w:val="0"/>
          <w:numId w:val="8"/>
        </w:numPr>
        <w:shd w:val="clear" w:color="auto" w:fill="auto"/>
        <w:tabs>
          <w:tab w:val="left" w:pos="0"/>
        </w:tabs>
        <w:spacing w:after="0" w:line="276" w:lineRule="auto"/>
        <w:ind w:left="0" w:firstLine="567"/>
        <w:jc w:val="both"/>
        <w:rPr>
          <w:sz w:val="24"/>
          <w:szCs w:val="24"/>
        </w:rPr>
      </w:pPr>
      <w:r w:rsidRPr="0053268A">
        <w:rPr>
          <w:sz w:val="24"/>
          <w:szCs w:val="24"/>
        </w:rPr>
        <w:t xml:space="preserve">- </w:t>
      </w:r>
      <w:r w:rsidR="00826381" w:rsidRPr="0053268A">
        <w:rPr>
          <w:sz w:val="24"/>
          <w:szCs w:val="24"/>
        </w:rPr>
        <w:t xml:space="preserve">  </w:t>
      </w:r>
      <w:r w:rsidR="00685C21" w:rsidRPr="0053268A">
        <w:rPr>
          <w:sz w:val="24"/>
          <w:szCs w:val="24"/>
        </w:rPr>
        <w:t>развитие информационно-библиотечных услуг на основе современных технологий;</w:t>
      </w:r>
      <w:r w:rsidR="00B05B9B" w:rsidRPr="0053268A">
        <w:rPr>
          <w:bCs/>
          <w:color w:val="000000"/>
          <w:sz w:val="24"/>
          <w:szCs w:val="24"/>
        </w:rPr>
        <w:t xml:space="preserve"> </w:t>
      </w:r>
    </w:p>
    <w:p w:rsidR="00685C21" w:rsidRPr="0053268A" w:rsidRDefault="00826381" w:rsidP="00AF7A81">
      <w:pPr>
        <w:pStyle w:val="24"/>
        <w:numPr>
          <w:ilvl w:val="0"/>
          <w:numId w:val="8"/>
        </w:numPr>
        <w:shd w:val="clear" w:color="auto" w:fill="auto"/>
        <w:tabs>
          <w:tab w:val="left" w:pos="0"/>
        </w:tabs>
        <w:spacing w:after="0" w:line="276" w:lineRule="auto"/>
        <w:ind w:left="0" w:firstLine="567"/>
        <w:jc w:val="both"/>
        <w:rPr>
          <w:sz w:val="24"/>
          <w:szCs w:val="24"/>
        </w:rPr>
      </w:pPr>
      <w:r w:rsidRPr="0053268A">
        <w:rPr>
          <w:sz w:val="24"/>
          <w:szCs w:val="24"/>
        </w:rPr>
        <w:t xml:space="preserve">- </w:t>
      </w:r>
      <w:r w:rsidR="00685C21" w:rsidRPr="0053268A">
        <w:rPr>
          <w:sz w:val="24"/>
          <w:szCs w:val="24"/>
        </w:rPr>
        <w:t xml:space="preserve">развитие </w:t>
      </w:r>
      <w:proofErr w:type="spellStart"/>
      <w:r w:rsidR="00685C21" w:rsidRPr="0053268A">
        <w:rPr>
          <w:sz w:val="24"/>
          <w:szCs w:val="24"/>
        </w:rPr>
        <w:t>внестационарного</w:t>
      </w:r>
      <w:proofErr w:type="spellEnd"/>
      <w:r w:rsidR="00685C21" w:rsidRPr="0053268A">
        <w:rPr>
          <w:sz w:val="24"/>
          <w:szCs w:val="24"/>
        </w:rPr>
        <w:t xml:space="preserve"> обслуживания жителей малонаселенных удаленных пунктов;</w:t>
      </w:r>
    </w:p>
    <w:p w:rsidR="00685C21" w:rsidRPr="0053268A" w:rsidRDefault="00672D82" w:rsidP="00AF7A81">
      <w:pPr>
        <w:pStyle w:val="24"/>
        <w:numPr>
          <w:ilvl w:val="0"/>
          <w:numId w:val="8"/>
        </w:numPr>
        <w:shd w:val="clear" w:color="auto" w:fill="auto"/>
        <w:tabs>
          <w:tab w:val="left" w:pos="709"/>
        </w:tabs>
        <w:spacing w:after="0" w:line="276" w:lineRule="auto"/>
        <w:ind w:left="0" w:firstLine="709"/>
        <w:jc w:val="both"/>
        <w:rPr>
          <w:sz w:val="24"/>
          <w:szCs w:val="24"/>
        </w:rPr>
      </w:pPr>
      <w:r w:rsidRPr="0053268A">
        <w:rPr>
          <w:sz w:val="24"/>
          <w:szCs w:val="24"/>
        </w:rPr>
        <w:t xml:space="preserve">- </w:t>
      </w:r>
      <w:r w:rsidR="0065656A" w:rsidRPr="0053268A">
        <w:rPr>
          <w:bCs/>
          <w:color w:val="000000"/>
          <w:sz w:val="24"/>
          <w:szCs w:val="24"/>
        </w:rPr>
        <w:t xml:space="preserve">повышение компетентности и профессионализма </w:t>
      </w:r>
      <w:r w:rsidR="0065656A" w:rsidRPr="0053268A">
        <w:rPr>
          <w:sz w:val="24"/>
          <w:szCs w:val="24"/>
        </w:rPr>
        <w:t>работников культуры и искусства</w:t>
      </w:r>
      <w:r w:rsidR="00B05B9B" w:rsidRPr="0053268A">
        <w:rPr>
          <w:sz w:val="24"/>
          <w:szCs w:val="24"/>
        </w:rPr>
        <w:t>.</w:t>
      </w:r>
    </w:p>
    <w:p w:rsidR="00685C21" w:rsidRPr="0053268A" w:rsidRDefault="00685C21" w:rsidP="00AF7A81">
      <w:pPr>
        <w:pStyle w:val="24"/>
        <w:numPr>
          <w:ilvl w:val="0"/>
          <w:numId w:val="8"/>
        </w:numPr>
        <w:shd w:val="clear" w:color="auto" w:fill="auto"/>
        <w:tabs>
          <w:tab w:val="left" w:pos="0"/>
        </w:tabs>
        <w:spacing w:after="0" w:line="276" w:lineRule="auto"/>
        <w:ind w:left="0" w:firstLine="567"/>
        <w:jc w:val="both"/>
        <w:rPr>
          <w:sz w:val="24"/>
          <w:szCs w:val="24"/>
        </w:rPr>
      </w:pPr>
      <w:r w:rsidRPr="0053268A">
        <w:rPr>
          <w:sz w:val="24"/>
          <w:szCs w:val="24"/>
        </w:rPr>
        <w:t xml:space="preserve">Реализация основных направлений культурной политики Варгашинского района </w:t>
      </w:r>
      <w:r w:rsidR="0072179F" w:rsidRPr="0053268A">
        <w:rPr>
          <w:sz w:val="24"/>
          <w:szCs w:val="24"/>
        </w:rPr>
        <w:t xml:space="preserve">в </w:t>
      </w:r>
      <w:r w:rsidRPr="0053268A">
        <w:rPr>
          <w:sz w:val="24"/>
          <w:szCs w:val="24"/>
        </w:rPr>
        <w:t xml:space="preserve">период </w:t>
      </w:r>
      <w:r w:rsidRPr="0053268A">
        <w:rPr>
          <w:rStyle w:val="25"/>
          <w:b w:val="0"/>
          <w:i/>
          <w:sz w:val="24"/>
          <w:szCs w:val="24"/>
        </w:rPr>
        <w:t xml:space="preserve">до 2030 года </w:t>
      </w:r>
      <w:r w:rsidRPr="0053268A">
        <w:rPr>
          <w:i/>
          <w:sz w:val="24"/>
          <w:szCs w:val="24"/>
        </w:rPr>
        <w:t>предполагает следующие результаты</w:t>
      </w:r>
      <w:r w:rsidRPr="0053268A">
        <w:rPr>
          <w:sz w:val="24"/>
          <w:szCs w:val="24"/>
        </w:rPr>
        <w:t>:</w:t>
      </w:r>
    </w:p>
    <w:p w:rsidR="008053E0" w:rsidRPr="0053268A" w:rsidRDefault="0053268A" w:rsidP="00D77DF9">
      <w:pPr>
        <w:pStyle w:val="24"/>
        <w:shd w:val="clear" w:color="auto" w:fill="auto"/>
        <w:tabs>
          <w:tab w:val="left" w:pos="0"/>
        </w:tabs>
        <w:spacing w:after="0" w:line="276" w:lineRule="auto"/>
        <w:ind w:firstLine="284"/>
        <w:jc w:val="both"/>
        <w:rPr>
          <w:sz w:val="24"/>
          <w:szCs w:val="24"/>
        </w:rPr>
      </w:pPr>
      <w:r>
        <w:rPr>
          <w:sz w:val="24"/>
          <w:szCs w:val="24"/>
        </w:rPr>
        <w:t xml:space="preserve">- </w:t>
      </w:r>
      <w:r w:rsidR="008053E0" w:rsidRPr="0053268A">
        <w:rPr>
          <w:sz w:val="24"/>
          <w:szCs w:val="24"/>
        </w:rPr>
        <w:t xml:space="preserve">увеличение доли </w:t>
      </w:r>
      <w:r w:rsidR="00C36C06" w:rsidRPr="0053268A">
        <w:rPr>
          <w:sz w:val="24"/>
          <w:szCs w:val="24"/>
        </w:rPr>
        <w:t>муниципальных учреждений культуры</w:t>
      </w:r>
      <w:r w:rsidR="008053E0" w:rsidRPr="0053268A">
        <w:rPr>
          <w:sz w:val="24"/>
          <w:szCs w:val="24"/>
        </w:rPr>
        <w:t>, находящихся в удовлетворительном состоянии от общего числа учреждений данного типа до 60 %;</w:t>
      </w:r>
    </w:p>
    <w:p w:rsidR="008053E0" w:rsidRPr="0053268A" w:rsidRDefault="0053268A" w:rsidP="00D77DF9">
      <w:pPr>
        <w:pStyle w:val="24"/>
        <w:shd w:val="clear" w:color="auto" w:fill="auto"/>
        <w:tabs>
          <w:tab w:val="left" w:pos="0"/>
        </w:tabs>
        <w:spacing w:after="0" w:line="276" w:lineRule="auto"/>
        <w:ind w:firstLine="284"/>
        <w:jc w:val="both"/>
        <w:rPr>
          <w:sz w:val="24"/>
          <w:szCs w:val="24"/>
        </w:rPr>
      </w:pPr>
      <w:r>
        <w:rPr>
          <w:sz w:val="24"/>
          <w:szCs w:val="24"/>
        </w:rPr>
        <w:t xml:space="preserve">-     </w:t>
      </w:r>
      <w:r w:rsidR="008053E0" w:rsidRPr="0053268A">
        <w:rPr>
          <w:sz w:val="24"/>
          <w:szCs w:val="24"/>
        </w:rPr>
        <w:t>увеличение доли специалистов отрасли, имеющих профильное образование до 70 %;</w:t>
      </w:r>
    </w:p>
    <w:p w:rsidR="005078FD" w:rsidRPr="0053268A" w:rsidRDefault="005078FD" w:rsidP="00D77DF9">
      <w:pPr>
        <w:pStyle w:val="24"/>
        <w:shd w:val="clear" w:color="auto" w:fill="auto"/>
        <w:tabs>
          <w:tab w:val="left" w:pos="0"/>
        </w:tabs>
        <w:spacing w:after="0" w:line="276" w:lineRule="auto"/>
        <w:ind w:firstLine="284"/>
        <w:jc w:val="both"/>
        <w:rPr>
          <w:sz w:val="24"/>
          <w:szCs w:val="24"/>
        </w:rPr>
      </w:pPr>
      <w:r w:rsidRPr="0053268A">
        <w:rPr>
          <w:sz w:val="24"/>
          <w:szCs w:val="24"/>
        </w:rPr>
        <w:t>-    доля библиотек имеющих доступ к корпоративным информационно-библиотечным ресурсам (Национальная электронная библиотека, Президентская библиотека и др.) до 60%;</w:t>
      </w:r>
    </w:p>
    <w:p w:rsidR="00685C21" w:rsidRPr="0053268A" w:rsidRDefault="005078FD" w:rsidP="00D77DF9">
      <w:pPr>
        <w:pStyle w:val="24"/>
        <w:shd w:val="clear" w:color="auto" w:fill="auto"/>
        <w:spacing w:after="0" w:line="276" w:lineRule="auto"/>
        <w:ind w:firstLine="284"/>
        <w:jc w:val="both"/>
        <w:rPr>
          <w:sz w:val="24"/>
          <w:szCs w:val="24"/>
        </w:rPr>
      </w:pPr>
      <w:r w:rsidRPr="0053268A">
        <w:rPr>
          <w:sz w:val="24"/>
          <w:szCs w:val="24"/>
        </w:rPr>
        <w:t xml:space="preserve">-        </w:t>
      </w:r>
      <w:r w:rsidR="00685C21" w:rsidRPr="0053268A">
        <w:rPr>
          <w:sz w:val="24"/>
          <w:szCs w:val="24"/>
        </w:rPr>
        <w:t xml:space="preserve">ежегодное обновление библиотечных фондов до </w:t>
      </w:r>
      <w:r w:rsidR="00C36C06" w:rsidRPr="0053268A">
        <w:rPr>
          <w:sz w:val="24"/>
          <w:szCs w:val="24"/>
        </w:rPr>
        <w:t>2</w:t>
      </w:r>
      <w:r w:rsidR="0072179F" w:rsidRPr="0053268A">
        <w:rPr>
          <w:sz w:val="24"/>
          <w:szCs w:val="24"/>
        </w:rPr>
        <w:t xml:space="preserve"> </w:t>
      </w:r>
      <w:r w:rsidR="00685C21" w:rsidRPr="0053268A">
        <w:rPr>
          <w:sz w:val="24"/>
          <w:szCs w:val="24"/>
        </w:rPr>
        <w:t>%;</w:t>
      </w:r>
    </w:p>
    <w:p w:rsidR="00685C21" w:rsidRPr="0053268A" w:rsidRDefault="00685C21" w:rsidP="00AF7A81">
      <w:pPr>
        <w:pStyle w:val="24"/>
        <w:numPr>
          <w:ilvl w:val="0"/>
          <w:numId w:val="3"/>
        </w:numPr>
        <w:shd w:val="clear" w:color="auto" w:fill="auto"/>
        <w:spacing w:after="0" w:line="276" w:lineRule="auto"/>
        <w:ind w:firstLine="284"/>
        <w:jc w:val="both"/>
        <w:rPr>
          <w:sz w:val="24"/>
          <w:szCs w:val="24"/>
        </w:rPr>
      </w:pPr>
      <w:r w:rsidRPr="0053268A">
        <w:rPr>
          <w:sz w:val="24"/>
          <w:szCs w:val="24"/>
        </w:rPr>
        <w:t xml:space="preserve">создание эффективного механизма привлечения в культуру частных инвестиций, в том числе в рамках </w:t>
      </w:r>
      <w:proofErr w:type="spellStart"/>
      <w:r w:rsidR="005078FD" w:rsidRPr="0053268A">
        <w:rPr>
          <w:sz w:val="24"/>
          <w:szCs w:val="24"/>
        </w:rPr>
        <w:t>муниципально</w:t>
      </w:r>
      <w:proofErr w:type="spellEnd"/>
      <w:r w:rsidRPr="0053268A">
        <w:rPr>
          <w:sz w:val="24"/>
          <w:szCs w:val="24"/>
        </w:rPr>
        <w:t>-частного партнерства;</w:t>
      </w:r>
    </w:p>
    <w:p w:rsidR="00685C21" w:rsidRPr="0053268A" w:rsidRDefault="00685C21" w:rsidP="00AF7A81">
      <w:pPr>
        <w:pStyle w:val="24"/>
        <w:numPr>
          <w:ilvl w:val="0"/>
          <w:numId w:val="3"/>
        </w:numPr>
        <w:shd w:val="clear" w:color="auto" w:fill="auto"/>
        <w:spacing w:after="0" w:line="276" w:lineRule="auto"/>
        <w:ind w:firstLine="284"/>
        <w:jc w:val="both"/>
        <w:rPr>
          <w:sz w:val="24"/>
          <w:szCs w:val="24"/>
        </w:rPr>
      </w:pPr>
      <w:r w:rsidRPr="0053268A">
        <w:rPr>
          <w:sz w:val="24"/>
          <w:szCs w:val="24"/>
        </w:rPr>
        <w:t>увеличение числа детей, доведенных до выпуска в учреждении дополнительного образования в области культуры и искусства до 85</w:t>
      </w:r>
      <w:r w:rsidR="0072179F" w:rsidRPr="0053268A">
        <w:rPr>
          <w:sz w:val="24"/>
          <w:szCs w:val="24"/>
        </w:rPr>
        <w:t xml:space="preserve"> </w:t>
      </w:r>
      <w:r w:rsidRPr="0053268A">
        <w:rPr>
          <w:sz w:val="24"/>
          <w:szCs w:val="24"/>
        </w:rPr>
        <w:t>%;</w:t>
      </w:r>
    </w:p>
    <w:p w:rsidR="00685C21" w:rsidRPr="0053268A" w:rsidRDefault="00685C21" w:rsidP="00AF7A81">
      <w:pPr>
        <w:pStyle w:val="24"/>
        <w:numPr>
          <w:ilvl w:val="0"/>
          <w:numId w:val="3"/>
        </w:numPr>
        <w:shd w:val="clear" w:color="auto" w:fill="auto"/>
        <w:spacing w:after="0" w:line="276" w:lineRule="auto"/>
        <w:ind w:firstLine="284"/>
        <w:jc w:val="both"/>
        <w:rPr>
          <w:sz w:val="24"/>
          <w:szCs w:val="24"/>
        </w:rPr>
      </w:pPr>
      <w:r w:rsidRPr="0053268A">
        <w:rPr>
          <w:sz w:val="24"/>
          <w:szCs w:val="24"/>
        </w:rPr>
        <w:t xml:space="preserve"> увеличение численности посетителей на платных мероприятиях учреждений культурно-досугового типа до </w:t>
      </w:r>
      <w:r w:rsidR="004543DD" w:rsidRPr="0053268A">
        <w:rPr>
          <w:sz w:val="24"/>
          <w:szCs w:val="24"/>
        </w:rPr>
        <w:t>30,9 тысячи</w:t>
      </w:r>
      <w:r w:rsidRPr="0053268A">
        <w:rPr>
          <w:sz w:val="24"/>
          <w:szCs w:val="24"/>
        </w:rPr>
        <w:t xml:space="preserve"> человек</w:t>
      </w:r>
      <w:r w:rsidR="004543DD" w:rsidRPr="0053268A">
        <w:rPr>
          <w:sz w:val="24"/>
          <w:szCs w:val="24"/>
        </w:rPr>
        <w:t xml:space="preserve"> в год</w:t>
      </w:r>
      <w:r w:rsidRPr="0053268A">
        <w:rPr>
          <w:sz w:val="24"/>
          <w:szCs w:val="24"/>
        </w:rPr>
        <w:t>;</w:t>
      </w:r>
    </w:p>
    <w:p w:rsidR="00685C21" w:rsidRPr="0053268A" w:rsidRDefault="00685C21" w:rsidP="00AF7A81">
      <w:pPr>
        <w:pStyle w:val="24"/>
        <w:numPr>
          <w:ilvl w:val="0"/>
          <w:numId w:val="3"/>
        </w:numPr>
        <w:shd w:val="clear" w:color="auto" w:fill="auto"/>
        <w:tabs>
          <w:tab w:val="left" w:pos="846"/>
        </w:tabs>
        <w:spacing w:after="0" w:line="276" w:lineRule="auto"/>
        <w:ind w:firstLine="284"/>
        <w:jc w:val="both"/>
        <w:rPr>
          <w:sz w:val="24"/>
          <w:szCs w:val="24"/>
        </w:rPr>
      </w:pPr>
      <w:r w:rsidRPr="0053268A">
        <w:rPr>
          <w:sz w:val="24"/>
          <w:szCs w:val="24"/>
        </w:rPr>
        <w:t xml:space="preserve">увеличение количества клубных формирований при учреждениях культурно-досугового типа на 1 тысячу населения до </w:t>
      </w:r>
      <w:r w:rsidR="00C36C06" w:rsidRPr="0053268A">
        <w:rPr>
          <w:sz w:val="24"/>
          <w:szCs w:val="24"/>
        </w:rPr>
        <w:t>20</w:t>
      </w:r>
      <w:r w:rsidR="00F20F29" w:rsidRPr="0053268A">
        <w:rPr>
          <w:sz w:val="24"/>
          <w:szCs w:val="24"/>
        </w:rPr>
        <w:t xml:space="preserve"> единиц.</w:t>
      </w:r>
    </w:p>
    <w:p w:rsidR="0072179F" w:rsidRPr="0053268A" w:rsidRDefault="0072179F" w:rsidP="00D77DF9">
      <w:pPr>
        <w:pStyle w:val="24"/>
        <w:shd w:val="clear" w:color="auto" w:fill="auto"/>
        <w:tabs>
          <w:tab w:val="left" w:pos="846"/>
        </w:tabs>
        <w:spacing w:after="0" w:line="276" w:lineRule="auto"/>
        <w:ind w:firstLine="0"/>
        <w:jc w:val="both"/>
        <w:rPr>
          <w:sz w:val="24"/>
          <w:szCs w:val="24"/>
        </w:rPr>
      </w:pPr>
    </w:p>
    <w:p w:rsidR="006D47D7" w:rsidRPr="0053268A" w:rsidRDefault="0072179F" w:rsidP="00D77DF9">
      <w:pPr>
        <w:shd w:val="clear" w:color="auto" w:fill="FFFFFF"/>
        <w:tabs>
          <w:tab w:val="left" w:pos="720"/>
        </w:tabs>
        <w:spacing w:line="276" w:lineRule="auto"/>
        <w:jc w:val="both"/>
        <w:rPr>
          <w:lang w:val="ru-RU"/>
        </w:rPr>
      </w:pPr>
      <w:r w:rsidRPr="0053268A">
        <w:rPr>
          <w:lang w:val="ru-RU"/>
        </w:rPr>
        <w:lastRenderedPageBreak/>
        <w:t xml:space="preserve">       </w:t>
      </w:r>
      <w:r w:rsidR="006D47D7" w:rsidRPr="0053268A">
        <w:rPr>
          <w:lang w:val="ru-RU"/>
        </w:rPr>
        <w:t>Варгашинский район относится к территориям, обладающим большим потенциалом для перспективного развития туризма по следующим направлениям:</w:t>
      </w:r>
    </w:p>
    <w:p w:rsidR="006D47D7" w:rsidRPr="0053268A" w:rsidRDefault="006D47D7" w:rsidP="00D77DF9">
      <w:pPr>
        <w:shd w:val="clear" w:color="auto" w:fill="FFFFFF"/>
        <w:spacing w:line="276" w:lineRule="auto"/>
        <w:jc w:val="both"/>
        <w:rPr>
          <w:color w:val="000000"/>
          <w:lang w:val="ru-RU"/>
        </w:rPr>
      </w:pPr>
      <w:r w:rsidRPr="0053268A">
        <w:rPr>
          <w:color w:val="000000"/>
          <w:lang w:val="ru-RU"/>
        </w:rPr>
        <w:t xml:space="preserve"> </w:t>
      </w:r>
      <w:r w:rsidR="00D04727">
        <w:rPr>
          <w:color w:val="000000"/>
          <w:lang w:val="ru-RU"/>
        </w:rPr>
        <w:t>с</w:t>
      </w:r>
      <w:r w:rsidRPr="0053268A">
        <w:rPr>
          <w:color w:val="000000"/>
          <w:lang w:val="ru-RU"/>
        </w:rPr>
        <w:t>обытийный туризм – проведение различного рода торжеств, корпоративных мероприятий, семейного отдыха или отдыха в компании друзей, организация новых спортивно-развлекательных мероприятий;</w:t>
      </w:r>
    </w:p>
    <w:p w:rsidR="006D47D7" w:rsidRPr="0053268A" w:rsidRDefault="00D04727" w:rsidP="00D77DF9">
      <w:pPr>
        <w:shd w:val="clear" w:color="auto" w:fill="FFFFFF"/>
        <w:spacing w:line="276" w:lineRule="auto"/>
        <w:ind w:firstLine="230"/>
        <w:jc w:val="both"/>
        <w:rPr>
          <w:color w:val="000000"/>
          <w:lang w:val="ru-RU"/>
        </w:rPr>
      </w:pPr>
      <w:r>
        <w:rPr>
          <w:color w:val="000000"/>
          <w:lang w:val="ru-RU"/>
        </w:rPr>
        <w:t>с</w:t>
      </w:r>
      <w:r w:rsidR="006D47D7" w:rsidRPr="0053268A">
        <w:rPr>
          <w:color w:val="000000"/>
          <w:lang w:val="ru-RU"/>
        </w:rPr>
        <w:t>ельский туризм (</w:t>
      </w:r>
      <w:proofErr w:type="spellStart"/>
      <w:r w:rsidR="006D47D7" w:rsidRPr="0053268A">
        <w:rPr>
          <w:color w:val="000000"/>
          <w:lang w:val="ru-RU"/>
        </w:rPr>
        <w:t>агротуризм</w:t>
      </w:r>
      <w:proofErr w:type="spellEnd"/>
      <w:r w:rsidR="006D47D7" w:rsidRPr="0053268A">
        <w:rPr>
          <w:color w:val="000000"/>
          <w:lang w:val="ru-RU"/>
        </w:rPr>
        <w:t>), предполагающий проведение широкого круга мероприятий: участие в сельскохозяйственных работах на деревенском подворье, деревенские посиделки, катание на лошадях,</w:t>
      </w:r>
      <w:r w:rsidR="006D47D7" w:rsidRPr="0053268A">
        <w:rPr>
          <w:color w:val="000000"/>
        </w:rPr>
        <w:t> </w:t>
      </w:r>
      <w:hyperlink r:id="rId11" w:tgtFrame="_blank" w:history="1">
        <w:r w:rsidR="006D47D7" w:rsidRPr="0053268A">
          <w:rPr>
            <w:bCs/>
            <w:color w:val="333333"/>
            <w:lang w:val="ru-RU"/>
          </w:rPr>
          <w:t>рыбалка</w:t>
        </w:r>
      </w:hyperlink>
      <w:r w:rsidR="006D47D7" w:rsidRPr="0053268A">
        <w:rPr>
          <w:color w:val="000000"/>
          <w:lang w:val="ru-RU"/>
        </w:rPr>
        <w:t>, русская баня и т. д.;</w:t>
      </w:r>
    </w:p>
    <w:p w:rsidR="006D47D7" w:rsidRPr="0053268A" w:rsidRDefault="006D47D7" w:rsidP="00D77DF9">
      <w:pPr>
        <w:tabs>
          <w:tab w:val="left" w:pos="720"/>
        </w:tabs>
        <w:spacing w:line="276" w:lineRule="auto"/>
        <w:jc w:val="both"/>
        <w:rPr>
          <w:lang w:val="ru-RU"/>
        </w:rPr>
      </w:pPr>
      <w:r w:rsidRPr="0053268A">
        <w:rPr>
          <w:color w:val="000000"/>
          <w:lang w:val="ru-RU"/>
        </w:rPr>
        <w:t xml:space="preserve">    </w:t>
      </w:r>
      <w:r w:rsidR="00D04727">
        <w:rPr>
          <w:color w:val="000000"/>
          <w:lang w:val="ru-RU"/>
        </w:rPr>
        <w:t>к</w:t>
      </w:r>
      <w:r w:rsidRPr="0053268A">
        <w:rPr>
          <w:color w:val="000000"/>
          <w:lang w:val="ru-RU"/>
        </w:rPr>
        <w:t xml:space="preserve">ультурно-познавательный туризм, который </w:t>
      </w:r>
      <w:r w:rsidRPr="0053268A">
        <w:rPr>
          <w:shd w:val="clear" w:color="auto" w:fill="FFFFFF"/>
          <w:lang w:val="ru-RU"/>
        </w:rPr>
        <w:t>направлен на ознакомление с культурными ценностями, р</w:t>
      </w:r>
      <w:r w:rsidR="004C2BCA">
        <w:rPr>
          <w:shd w:val="clear" w:color="auto" w:fill="FFFFFF"/>
          <w:lang w:val="ru-RU"/>
        </w:rPr>
        <w:t>асширение культурного кругозора;</w:t>
      </w:r>
      <w:r w:rsidRPr="0053268A">
        <w:rPr>
          <w:shd w:val="clear" w:color="auto" w:fill="FFFFFF"/>
          <w:lang w:val="ru-RU"/>
        </w:rPr>
        <w:t xml:space="preserve"> </w:t>
      </w:r>
    </w:p>
    <w:p w:rsidR="006D47D7" w:rsidRPr="0053268A" w:rsidRDefault="006D47D7" w:rsidP="00D77DF9">
      <w:pPr>
        <w:spacing w:line="276" w:lineRule="auto"/>
        <w:jc w:val="both"/>
        <w:rPr>
          <w:lang w:val="ru-RU"/>
        </w:rPr>
      </w:pPr>
      <w:r w:rsidRPr="0053268A">
        <w:rPr>
          <w:lang w:val="ru-RU"/>
        </w:rPr>
        <w:t xml:space="preserve">   </w:t>
      </w:r>
      <w:r w:rsidR="00D04727">
        <w:rPr>
          <w:lang w:val="ru-RU"/>
        </w:rPr>
        <w:t>с</w:t>
      </w:r>
      <w:r w:rsidRPr="0053268A">
        <w:rPr>
          <w:lang w:val="ru-RU"/>
        </w:rPr>
        <w:t>портивный</w:t>
      </w:r>
      <w:r w:rsidR="0008035F" w:rsidRPr="0053268A">
        <w:rPr>
          <w:lang w:val="ru-RU"/>
        </w:rPr>
        <w:t xml:space="preserve"> туризм,</w:t>
      </w:r>
      <w:r w:rsidRPr="0053268A">
        <w:rPr>
          <w:lang w:val="ru-RU"/>
        </w:rPr>
        <w:t xml:space="preserve"> </w:t>
      </w:r>
      <w:r w:rsidR="0008035F" w:rsidRPr="0053268A">
        <w:rPr>
          <w:lang w:val="ru-RU"/>
        </w:rPr>
        <w:t>который</w:t>
      </w:r>
      <w:r w:rsidRPr="0053268A">
        <w:rPr>
          <w:lang w:val="ru-RU"/>
        </w:rPr>
        <w:t xml:space="preserve"> включает в себя не только спортивную составляющую, </w:t>
      </w:r>
      <w:r w:rsidRPr="0053268A">
        <w:rPr>
          <w:rStyle w:val="w"/>
          <w:shd w:val="clear" w:color="auto" w:fill="FFFFFF"/>
          <w:lang w:val="ru-RU"/>
        </w:rPr>
        <w:t>но</w:t>
      </w:r>
      <w:r w:rsidRPr="0053268A">
        <w:rPr>
          <w:rStyle w:val="apple-converted-space"/>
          <w:shd w:val="clear" w:color="auto" w:fill="FFFFFF"/>
        </w:rPr>
        <w:t> </w:t>
      </w:r>
      <w:r w:rsidRPr="0053268A">
        <w:rPr>
          <w:rStyle w:val="w"/>
          <w:shd w:val="clear" w:color="auto" w:fill="FFFFFF"/>
          <w:lang w:val="ru-RU"/>
        </w:rPr>
        <w:t>и</w:t>
      </w:r>
      <w:r w:rsidRPr="0053268A">
        <w:rPr>
          <w:rStyle w:val="apple-converted-space"/>
          <w:shd w:val="clear" w:color="auto" w:fill="FFFFFF"/>
        </w:rPr>
        <w:t> </w:t>
      </w:r>
      <w:r w:rsidRPr="0053268A">
        <w:rPr>
          <w:rStyle w:val="w"/>
          <w:shd w:val="clear" w:color="auto" w:fill="FFFFFF"/>
          <w:lang w:val="ru-RU"/>
        </w:rPr>
        <w:t>особую</w:t>
      </w:r>
      <w:r w:rsidRPr="0053268A">
        <w:rPr>
          <w:rStyle w:val="apple-converted-space"/>
          <w:shd w:val="clear" w:color="auto" w:fill="FFFFFF"/>
        </w:rPr>
        <w:t> </w:t>
      </w:r>
      <w:r w:rsidRPr="0053268A">
        <w:rPr>
          <w:rStyle w:val="w"/>
          <w:shd w:val="clear" w:color="auto" w:fill="FFFFFF"/>
          <w:lang w:val="ru-RU"/>
        </w:rPr>
        <w:t>духовную сферу</w:t>
      </w:r>
      <w:r w:rsidRPr="0053268A">
        <w:rPr>
          <w:shd w:val="clear" w:color="auto" w:fill="FFFFFF"/>
          <w:lang w:val="ru-RU"/>
        </w:rPr>
        <w:t>,</w:t>
      </w:r>
      <w:r w:rsidRPr="0053268A">
        <w:rPr>
          <w:rStyle w:val="apple-converted-space"/>
          <w:shd w:val="clear" w:color="auto" w:fill="FFFFFF"/>
        </w:rPr>
        <w:t> </w:t>
      </w:r>
      <w:r w:rsidR="0008035F" w:rsidRPr="0053268A">
        <w:rPr>
          <w:rStyle w:val="apple-converted-space"/>
          <w:shd w:val="clear" w:color="auto" w:fill="FFFFFF"/>
          <w:lang w:val="ru-RU"/>
        </w:rPr>
        <w:t xml:space="preserve"> и </w:t>
      </w:r>
      <w:r w:rsidRPr="0053268A">
        <w:rPr>
          <w:rStyle w:val="apple-converted-space"/>
          <w:shd w:val="clear" w:color="auto" w:fill="FFFFFF"/>
          <w:lang w:val="ru-RU"/>
        </w:rPr>
        <w:t>в первую очередь направлен на оздоровление</w:t>
      </w:r>
      <w:r w:rsidR="0008035F" w:rsidRPr="0053268A">
        <w:rPr>
          <w:rStyle w:val="apple-converted-space"/>
          <w:shd w:val="clear" w:color="auto" w:fill="FFFFFF"/>
          <w:lang w:val="ru-RU"/>
        </w:rPr>
        <w:t>.</w:t>
      </w:r>
    </w:p>
    <w:p w:rsidR="006D47D7" w:rsidRPr="0053268A" w:rsidRDefault="00866DDE" w:rsidP="00D77DF9">
      <w:pPr>
        <w:pStyle w:val="24"/>
        <w:shd w:val="clear" w:color="auto" w:fill="auto"/>
        <w:tabs>
          <w:tab w:val="left" w:pos="846"/>
        </w:tabs>
        <w:spacing w:after="0" w:line="276" w:lineRule="auto"/>
        <w:ind w:firstLine="0"/>
        <w:jc w:val="both"/>
        <w:rPr>
          <w:sz w:val="24"/>
          <w:szCs w:val="24"/>
        </w:rPr>
      </w:pPr>
      <w:r w:rsidRPr="0053268A">
        <w:rPr>
          <w:sz w:val="24"/>
          <w:szCs w:val="24"/>
        </w:rPr>
        <w:t xml:space="preserve">      Большим недостатком развития </w:t>
      </w:r>
      <w:r w:rsidR="00F73471" w:rsidRPr="0053268A">
        <w:rPr>
          <w:sz w:val="24"/>
          <w:szCs w:val="24"/>
        </w:rPr>
        <w:t>туризма</w:t>
      </w:r>
      <w:r w:rsidRPr="0053268A">
        <w:rPr>
          <w:sz w:val="24"/>
          <w:szCs w:val="24"/>
        </w:rPr>
        <w:t xml:space="preserve"> является слабый интерес к данной отрасли со стороны населения района. Остаются актуальными вопросы качества обслуживания туристов, подготовки специалистов в сфере туризма и гостиничного бизнеса. </w:t>
      </w:r>
      <w:proofErr w:type="gramStart"/>
      <w:r w:rsidRPr="0053268A">
        <w:rPr>
          <w:sz w:val="24"/>
          <w:szCs w:val="24"/>
        </w:rPr>
        <w:t xml:space="preserve">На период реализации Стратегии актуальным является создание на территории Варгашинского района современной высокоэффективной и конкурентоспособной туристской индустрии для </w:t>
      </w:r>
      <w:r w:rsidR="00930705" w:rsidRPr="0053268A">
        <w:rPr>
          <w:sz w:val="24"/>
          <w:szCs w:val="24"/>
        </w:rPr>
        <w:t>чего</w:t>
      </w:r>
      <w:r w:rsidRPr="0053268A">
        <w:rPr>
          <w:sz w:val="24"/>
          <w:szCs w:val="24"/>
        </w:rPr>
        <w:t xml:space="preserve"> </w:t>
      </w:r>
      <w:r w:rsidR="006926B1" w:rsidRPr="0053268A">
        <w:rPr>
          <w:sz w:val="24"/>
          <w:szCs w:val="24"/>
        </w:rPr>
        <w:t>ставятся задачи</w:t>
      </w:r>
      <w:r w:rsidR="00930705" w:rsidRPr="0053268A">
        <w:rPr>
          <w:sz w:val="24"/>
          <w:szCs w:val="24"/>
        </w:rPr>
        <w:t xml:space="preserve">: обеспечить организационную и методической поддержку туристической деятельности, </w:t>
      </w:r>
      <w:r w:rsidRPr="0053268A">
        <w:rPr>
          <w:sz w:val="24"/>
          <w:szCs w:val="24"/>
        </w:rPr>
        <w:t>развивать инфраструктуру и материально-техническую базу, совершенствовать систему информационного обеспечения в сфере туризма, проводить активную рекламную кампанию, создавать условия для развития внутреннего и въездного туризма</w:t>
      </w:r>
      <w:r w:rsidR="00F73471" w:rsidRPr="0053268A">
        <w:rPr>
          <w:sz w:val="24"/>
          <w:szCs w:val="24"/>
        </w:rPr>
        <w:t>.</w:t>
      </w:r>
      <w:proofErr w:type="gramEnd"/>
    </w:p>
    <w:p w:rsidR="00930705" w:rsidRPr="00A9733C" w:rsidRDefault="00F73471" w:rsidP="00D77DF9">
      <w:pPr>
        <w:pStyle w:val="24"/>
        <w:shd w:val="clear" w:color="auto" w:fill="auto"/>
        <w:spacing w:after="0" w:line="276" w:lineRule="auto"/>
        <w:ind w:firstLine="0"/>
        <w:jc w:val="both"/>
        <w:rPr>
          <w:sz w:val="24"/>
          <w:szCs w:val="24"/>
        </w:rPr>
      </w:pPr>
      <w:r w:rsidRPr="0053268A">
        <w:rPr>
          <w:sz w:val="24"/>
          <w:szCs w:val="24"/>
        </w:rPr>
        <w:t xml:space="preserve">         </w:t>
      </w:r>
      <w:r w:rsidR="00930705" w:rsidRPr="0053268A">
        <w:rPr>
          <w:sz w:val="24"/>
          <w:szCs w:val="24"/>
        </w:rPr>
        <w:t>В результате</w:t>
      </w:r>
      <w:r w:rsidR="00223B8B" w:rsidRPr="0053268A">
        <w:rPr>
          <w:sz w:val="24"/>
          <w:szCs w:val="24"/>
        </w:rPr>
        <w:t xml:space="preserve"> повышения уровня туристической привлекательности Варгашинского района, </w:t>
      </w:r>
      <w:r w:rsidR="00930705" w:rsidRPr="0053268A">
        <w:rPr>
          <w:sz w:val="24"/>
          <w:szCs w:val="24"/>
        </w:rPr>
        <w:t xml:space="preserve"> </w:t>
      </w:r>
      <w:r w:rsidR="00F24C3A" w:rsidRPr="0053268A">
        <w:rPr>
          <w:sz w:val="24"/>
          <w:szCs w:val="24"/>
        </w:rPr>
        <w:t xml:space="preserve">к 2030 году </w:t>
      </w:r>
      <w:r w:rsidR="00223B8B" w:rsidRPr="0053268A">
        <w:rPr>
          <w:sz w:val="24"/>
          <w:szCs w:val="24"/>
        </w:rPr>
        <w:t>п</w:t>
      </w:r>
      <w:r w:rsidR="00F24C3A" w:rsidRPr="0053268A">
        <w:rPr>
          <w:color w:val="000000"/>
          <w:sz w:val="24"/>
          <w:szCs w:val="24"/>
        </w:rPr>
        <w:t xml:space="preserve">ривлечение организованного туристического потока </w:t>
      </w:r>
      <w:r w:rsidR="00075899" w:rsidRPr="0053268A">
        <w:rPr>
          <w:color w:val="000000"/>
          <w:sz w:val="24"/>
          <w:szCs w:val="24"/>
        </w:rPr>
        <w:t>возрастет</w:t>
      </w:r>
      <w:r w:rsidR="00F24C3A" w:rsidRPr="0053268A">
        <w:rPr>
          <w:color w:val="000000"/>
          <w:sz w:val="24"/>
          <w:szCs w:val="24"/>
        </w:rPr>
        <w:t xml:space="preserve"> </w:t>
      </w:r>
      <w:r w:rsidR="00F24C3A" w:rsidRPr="003118D4">
        <w:rPr>
          <w:color w:val="000000"/>
          <w:sz w:val="24"/>
          <w:szCs w:val="24"/>
        </w:rPr>
        <w:t xml:space="preserve">на </w:t>
      </w:r>
      <w:r w:rsidR="006926B1" w:rsidRPr="003118D4">
        <w:rPr>
          <w:color w:val="000000"/>
          <w:sz w:val="24"/>
          <w:szCs w:val="24"/>
        </w:rPr>
        <w:t>60</w:t>
      </w:r>
      <w:r w:rsidR="00F24C3A" w:rsidRPr="003118D4">
        <w:rPr>
          <w:color w:val="000000"/>
          <w:sz w:val="24"/>
          <w:szCs w:val="24"/>
        </w:rPr>
        <w:t xml:space="preserve"> %</w:t>
      </w:r>
      <w:r w:rsidR="00075899" w:rsidRPr="003118D4">
        <w:rPr>
          <w:color w:val="000000"/>
          <w:sz w:val="24"/>
          <w:szCs w:val="24"/>
        </w:rPr>
        <w:t xml:space="preserve"> к 2017 году</w:t>
      </w:r>
      <w:r w:rsidR="00A9733C" w:rsidRPr="00A9733C">
        <w:rPr>
          <w:color w:val="000000"/>
          <w:sz w:val="24"/>
          <w:szCs w:val="24"/>
        </w:rPr>
        <w:t>:</w:t>
      </w:r>
    </w:p>
    <w:p w:rsidR="00930705" w:rsidRPr="003118D4" w:rsidRDefault="00930705" w:rsidP="00D77DF9">
      <w:pPr>
        <w:spacing w:line="276" w:lineRule="auto"/>
        <w:ind w:left="142" w:hanging="1"/>
        <w:jc w:val="both"/>
        <w:rPr>
          <w:lang w:val="ru-RU"/>
        </w:rPr>
      </w:pPr>
      <w:r w:rsidRPr="003118D4">
        <w:rPr>
          <w:lang w:val="ru-RU"/>
        </w:rPr>
        <w:t>- количество организаций, осуществляющих туристичес</w:t>
      </w:r>
      <w:r w:rsidR="00075899" w:rsidRPr="003118D4">
        <w:rPr>
          <w:lang w:val="ru-RU"/>
        </w:rPr>
        <w:t xml:space="preserve">кую деятельность на территории </w:t>
      </w:r>
      <w:r w:rsidR="004C2BCA">
        <w:rPr>
          <w:lang w:val="ru-RU"/>
        </w:rPr>
        <w:t xml:space="preserve"> района,</w:t>
      </w:r>
      <w:r w:rsidR="00075899" w:rsidRPr="003118D4">
        <w:rPr>
          <w:lang w:val="ru-RU"/>
        </w:rPr>
        <w:t xml:space="preserve">  составит </w:t>
      </w:r>
      <w:r w:rsidR="006926B1" w:rsidRPr="003118D4">
        <w:rPr>
          <w:lang w:val="ru-RU"/>
        </w:rPr>
        <w:t>3</w:t>
      </w:r>
      <w:r w:rsidR="00075899" w:rsidRPr="003118D4">
        <w:rPr>
          <w:lang w:val="ru-RU"/>
        </w:rPr>
        <w:t xml:space="preserve"> единицы;</w:t>
      </w:r>
    </w:p>
    <w:p w:rsidR="00930705" w:rsidRPr="003118D4" w:rsidRDefault="00930705" w:rsidP="00D77DF9">
      <w:pPr>
        <w:spacing w:line="276" w:lineRule="auto"/>
        <w:ind w:left="142" w:hanging="1"/>
        <w:jc w:val="both"/>
        <w:rPr>
          <w:lang w:val="ru-RU"/>
        </w:rPr>
      </w:pPr>
      <w:r w:rsidRPr="003118D4">
        <w:rPr>
          <w:lang w:val="ru-RU"/>
        </w:rPr>
        <w:t xml:space="preserve">- количество коллективных средств размещения </w:t>
      </w:r>
      <w:r w:rsidR="00075899" w:rsidRPr="003118D4">
        <w:rPr>
          <w:lang w:val="ru-RU"/>
        </w:rPr>
        <w:t xml:space="preserve"> </w:t>
      </w:r>
      <w:r w:rsidR="006926B1" w:rsidRPr="003118D4">
        <w:rPr>
          <w:lang w:val="ru-RU"/>
        </w:rPr>
        <w:t xml:space="preserve">в </w:t>
      </w:r>
      <w:r w:rsidR="00075899" w:rsidRPr="003118D4">
        <w:rPr>
          <w:lang w:val="ru-RU"/>
        </w:rPr>
        <w:t xml:space="preserve">Варгашинском районе -  </w:t>
      </w:r>
      <w:r w:rsidR="006926B1" w:rsidRPr="003118D4">
        <w:rPr>
          <w:lang w:val="ru-RU"/>
        </w:rPr>
        <w:t>4</w:t>
      </w:r>
      <w:r w:rsidR="00075899" w:rsidRPr="003118D4">
        <w:rPr>
          <w:lang w:val="ru-RU"/>
        </w:rPr>
        <w:t xml:space="preserve"> </w:t>
      </w:r>
      <w:r w:rsidRPr="003118D4">
        <w:rPr>
          <w:lang w:val="ru-RU"/>
        </w:rPr>
        <w:t>единиц</w:t>
      </w:r>
      <w:r w:rsidR="00075899" w:rsidRPr="003118D4">
        <w:rPr>
          <w:lang w:val="ru-RU"/>
        </w:rPr>
        <w:t>ы</w:t>
      </w:r>
      <w:r w:rsidRPr="003118D4">
        <w:rPr>
          <w:lang w:val="ru-RU"/>
        </w:rPr>
        <w:t>;</w:t>
      </w:r>
    </w:p>
    <w:p w:rsidR="00F24C3A" w:rsidRPr="0053268A" w:rsidRDefault="00930705" w:rsidP="00D77DF9">
      <w:pPr>
        <w:shd w:val="clear" w:color="auto" w:fill="FFFFFF"/>
        <w:tabs>
          <w:tab w:val="left" w:pos="0"/>
        </w:tabs>
        <w:spacing w:line="276" w:lineRule="auto"/>
        <w:ind w:firstLine="142"/>
        <w:jc w:val="both"/>
        <w:rPr>
          <w:color w:val="000000"/>
          <w:lang w:val="ru-RU"/>
        </w:rPr>
      </w:pPr>
      <w:r w:rsidRPr="003118D4">
        <w:rPr>
          <w:lang w:val="ru-RU"/>
        </w:rPr>
        <w:t xml:space="preserve">- количество занятых в сфере туризма </w:t>
      </w:r>
      <w:r w:rsidR="00075899" w:rsidRPr="003118D4">
        <w:rPr>
          <w:lang w:val="ru-RU"/>
        </w:rPr>
        <w:t xml:space="preserve">-  </w:t>
      </w:r>
      <w:r w:rsidRPr="003118D4">
        <w:rPr>
          <w:lang w:val="ru-RU"/>
        </w:rPr>
        <w:t xml:space="preserve"> </w:t>
      </w:r>
      <w:r w:rsidR="006926B1" w:rsidRPr="003118D4">
        <w:rPr>
          <w:lang w:val="ru-RU"/>
        </w:rPr>
        <w:t>20</w:t>
      </w:r>
      <w:r w:rsidR="00075899" w:rsidRPr="003118D4">
        <w:rPr>
          <w:lang w:val="ru-RU"/>
        </w:rPr>
        <w:t xml:space="preserve"> </w:t>
      </w:r>
      <w:r w:rsidRPr="003118D4">
        <w:rPr>
          <w:lang w:val="ru-RU"/>
        </w:rPr>
        <w:t>человек</w:t>
      </w:r>
      <w:r w:rsidR="00223B8B" w:rsidRPr="003118D4">
        <w:rPr>
          <w:color w:val="000000"/>
          <w:lang w:val="ru-RU"/>
        </w:rPr>
        <w:t>.</w:t>
      </w:r>
      <w:r w:rsidR="00F24C3A" w:rsidRPr="0053268A">
        <w:rPr>
          <w:color w:val="000000"/>
          <w:lang w:val="ru-RU"/>
        </w:rPr>
        <w:t xml:space="preserve">       </w:t>
      </w:r>
    </w:p>
    <w:p w:rsidR="00685C21" w:rsidRDefault="00685C21" w:rsidP="00930705">
      <w:pPr>
        <w:pStyle w:val="24"/>
        <w:shd w:val="clear" w:color="auto" w:fill="auto"/>
        <w:tabs>
          <w:tab w:val="left" w:pos="1061"/>
        </w:tabs>
        <w:spacing w:after="0" w:line="322" w:lineRule="exact"/>
        <w:ind w:right="360" w:firstLine="0"/>
        <w:jc w:val="both"/>
      </w:pPr>
    </w:p>
    <w:p w:rsidR="005232A2" w:rsidRDefault="00B038E5" w:rsidP="003118D4">
      <w:pPr>
        <w:pStyle w:val="24"/>
        <w:shd w:val="clear" w:color="auto" w:fill="auto"/>
        <w:tabs>
          <w:tab w:val="left" w:pos="1061"/>
        </w:tabs>
        <w:spacing w:after="0" w:line="240" w:lineRule="auto"/>
        <w:ind w:firstLine="0"/>
        <w:rPr>
          <w:b/>
          <w:sz w:val="24"/>
          <w:szCs w:val="24"/>
        </w:rPr>
      </w:pPr>
      <w:r w:rsidRPr="003118D4">
        <w:rPr>
          <w:b/>
          <w:sz w:val="24"/>
          <w:szCs w:val="24"/>
        </w:rPr>
        <w:t>§ 1</w:t>
      </w:r>
      <w:r w:rsidR="00985C56">
        <w:rPr>
          <w:b/>
          <w:sz w:val="24"/>
          <w:szCs w:val="24"/>
        </w:rPr>
        <w:t>1</w:t>
      </w:r>
      <w:r w:rsidRPr="003118D4">
        <w:rPr>
          <w:b/>
          <w:sz w:val="24"/>
          <w:szCs w:val="24"/>
        </w:rPr>
        <w:t xml:space="preserve">. </w:t>
      </w:r>
      <w:r w:rsidR="005232A2" w:rsidRPr="003118D4">
        <w:rPr>
          <w:b/>
          <w:sz w:val="24"/>
          <w:szCs w:val="24"/>
        </w:rPr>
        <w:t xml:space="preserve">Создание условий для развития физической культуры и массового спорта, эффективной молодёжной политики на территории </w:t>
      </w:r>
      <w:proofErr w:type="spellStart"/>
      <w:r w:rsidR="005232A2" w:rsidRPr="003118D4">
        <w:rPr>
          <w:b/>
          <w:sz w:val="24"/>
          <w:szCs w:val="24"/>
        </w:rPr>
        <w:t>Варгашинского</w:t>
      </w:r>
      <w:proofErr w:type="spellEnd"/>
      <w:r w:rsidR="005232A2" w:rsidRPr="003118D4">
        <w:rPr>
          <w:b/>
          <w:sz w:val="24"/>
          <w:szCs w:val="24"/>
        </w:rPr>
        <w:t xml:space="preserve"> района</w:t>
      </w:r>
    </w:p>
    <w:p w:rsidR="00A67626" w:rsidRDefault="00A67626" w:rsidP="003118D4">
      <w:pPr>
        <w:pStyle w:val="24"/>
        <w:shd w:val="clear" w:color="auto" w:fill="auto"/>
        <w:tabs>
          <w:tab w:val="left" w:pos="1061"/>
        </w:tabs>
        <w:spacing w:after="0" w:line="240" w:lineRule="auto"/>
        <w:ind w:firstLine="0"/>
        <w:rPr>
          <w:b/>
          <w:sz w:val="24"/>
          <w:szCs w:val="24"/>
        </w:rPr>
      </w:pPr>
    </w:p>
    <w:p w:rsidR="005232A2" w:rsidRPr="003118D4" w:rsidRDefault="005232A2" w:rsidP="005232A2">
      <w:pPr>
        <w:pStyle w:val="24"/>
        <w:shd w:val="clear" w:color="auto" w:fill="auto"/>
        <w:tabs>
          <w:tab w:val="left" w:pos="567"/>
        </w:tabs>
        <w:spacing w:after="0" w:line="240" w:lineRule="auto"/>
        <w:ind w:firstLine="709"/>
        <w:jc w:val="both"/>
        <w:rPr>
          <w:sz w:val="24"/>
          <w:szCs w:val="24"/>
        </w:rPr>
      </w:pPr>
      <w:r w:rsidRPr="003118D4">
        <w:rPr>
          <w:sz w:val="24"/>
          <w:szCs w:val="24"/>
        </w:rPr>
        <w:t>Физическое здоровье - одно из ключевых составляющих качества жизни человека, основа, дающая человеку возможность активной жизни и полноценного проявления в различных видах деятельности. В сохранении и укреплении здоровья человека, развитии его психофизических способностей немаловажную роль играют занятия физической культурой и спортом.</w:t>
      </w:r>
    </w:p>
    <w:p w:rsidR="003137C2" w:rsidRPr="003137C2" w:rsidRDefault="004E3AEF" w:rsidP="003137C2">
      <w:pPr>
        <w:spacing w:line="276" w:lineRule="auto"/>
        <w:ind w:firstLine="708"/>
        <w:jc w:val="both"/>
        <w:rPr>
          <w:lang w:val="ru-RU"/>
        </w:rPr>
      </w:pPr>
      <w:r w:rsidRPr="000860EF">
        <w:rPr>
          <w:lang w:val="ru-RU"/>
        </w:rPr>
        <w:t>Сеть спортивных сооружений</w:t>
      </w:r>
      <w:r w:rsidR="009B4E72" w:rsidRPr="000860EF">
        <w:rPr>
          <w:lang w:val="ru-RU"/>
        </w:rPr>
        <w:t xml:space="preserve"> Варгашинского района </w:t>
      </w:r>
      <w:r w:rsidRPr="000860EF">
        <w:rPr>
          <w:lang w:val="ru-RU"/>
        </w:rPr>
        <w:t xml:space="preserve">представлена Физкультурно-оздоровительным комплексом площадью спортивных залов 540 кв. </w:t>
      </w:r>
      <w:r w:rsidR="00783D5F" w:rsidRPr="000860EF">
        <w:rPr>
          <w:lang w:val="ru-RU"/>
        </w:rPr>
        <w:t>м.;</w:t>
      </w:r>
      <w:r w:rsidRPr="000860EF">
        <w:rPr>
          <w:lang w:val="ru-RU"/>
        </w:rPr>
        <w:t xml:space="preserve"> стадион при </w:t>
      </w:r>
      <w:proofErr w:type="spellStart"/>
      <w:r w:rsidRPr="000860EF">
        <w:rPr>
          <w:lang w:val="ru-RU"/>
        </w:rPr>
        <w:t>ФОКе</w:t>
      </w:r>
      <w:proofErr w:type="spellEnd"/>
      <w:r w:rsidRPr="000860EF">
        <w:rPr>
          <w:lang w:val="ru-RU"/>
        </w:rPr>
        <w:t>, спортивны</w:t>
      </w:r>
      <w:r w:rsidR="00783D5F" w:rsidRPr="000860EF">
        <w:rPr>
          <w:lang w:val="ru-RU"/>
        </w:rPr>
        <w:t>е</w:t>
      </w:r>
      <w:r w:rsidRPr="000860EF">
        <w:rPr>
          <w:lang w:val="ru-RU"/>
        </w:rPr>
        <w:t xml:space="preserve"> зал</w:t>
      </w:r>
      <w:r w:rsidR="00783D5F" w:rsidRPr="000860EF">
        <w:rPr>
          <w:lang w:val="ru-RU"/>
        </w:rPr>
        <w:t>ы</w:t>
      </w:r>
      <w:r w:rsidRPr="000860EF">
        <w:rPr>
          <w:lang w:val="ru-RU"/>
        </w:rPr>
        <w:t xml:space="preserve"> и площадк</w:t>
      </w:r>
      <w:r w:rsidR="00783D5F" w:rsidRPr="000860EF">
        <w:rPr>
          <w:lang w:val="ru-RU"/>
        </w:rPr>
        <w:t>и при школах и детских садах;</w:t>
      </w:r>
      <w:r w:rsidRPr="000860EF">
        <w:rPr>
          <w:lang w:val="ru-RU"/>
        </w:rPr>
        <w:t xml:space="preserve"> хоккейный корт и лыжная база в пос. Варгаши.</w:t>
      </w:r>
      <w:r w:rsidR="00783D5F" w:rsidRPr="000860EF">
        <w:rPr>
          <w:lang w:val="ru-RU"/>
        </w:rPr>
        <w:t xml:space="preserve"> Плоскостные спортивные сооружения составляют 46 % в общем количеств</w:t>
      </w:r>
      <w:r w:rsidR="00A9733C">
        <w:rPr>
          <w:lang w:val="ru-RU"/>
        </w:rPr>
        <w:t>е</w:t>
      </w:r>
      <w:r w:rsidR="00783D5F" w:rsidRPr="000860EF">
        <w:rPr>
          <w:lang w:val="ru-RU"/>
        </w:rPr>
        <w:t xml:space="preserve"> спортивных сооружений.   </w:t>
      </w:r>
      <w:r w:rsidR="00783D5F" w:rsidRPr="003137C2">
        <w:rPr>
          <w:lang w:val="ru-RU"/>
        </w:rPr>
        <w:t>Функционирует  учреждение дополнительного образования детей физкультурно-спортивной направленности.</w:t>
      </w:r>
      <w:r w:rsidR="003137C2" w:rsidRPr="003137C2">
        <w:rPr>
          <w:lang w:val="ru-RU"/>
        </w:rPr>
        <w:t xml:space="preserve"> Ежегодно в районе проводится в среднем более </w:t>
      </w:r>
      <w:r w:rsidR="003137C2">
        <w:rPr>
          <w:lang w:val="ru-RU"/>
        </w:rPr>
        <w:t>60</w:t>
      </w:r>
      <w:r w:rsidR="003137C2" w:rsidRPr="003137C2">
        <w:rPr>
          <w:lang w:val="ru-RU"/>
        </w:rPr>
        <w:t xml:space="preserve"> спортивно-массовых мероприятий, в которых принимают участие более </w:t>
      </w:r>
      <w:r w:rsidR="003137C2">
        <w:rPr>
          <w:lang w:val="ru-RU"/>
        </w:rPr>
        <w:t>2</w:t>
      </w:r>
      <w:r w:rsidR="003137C2" w:rsidRPr="003137C2">
        <w:rPr>
          <w:lang w:val="ru-RU"/>
        </w:rPr>
        <w:t>000 человек.</w:t>
      </w:r>
    </w:p>
    <w:p w:rsidR="005232A2" w:rsidRPr="003118D4" w:rsidRDefault="005232A2" w:rsidP="005232A2">
      <w:pPr>
        <w:pStyle w:val="24"/>
        <w:shd w:val="clear" w:color="auto" w:fill="auto"/>
        <w:tabs>
          <w:tab w:val="left" w:pos="567"/>
        </w:tabs>
        <w:spacing w:after="0" w:line="240" w:lineRule="auto"/>
        <w:ind w:firstLine="709"/>
        <w:jc w:val="both"/>
        <w:rPr>
          <w:sz w:val="24"/>
          <w:szCs w:val="24"/>
        </w:rPr>
      </w:pPr>
      <w:r w:rsidRPr="003118D4">
        <w:rPr>
          <w:sz w:val="24"/>
          <w:szCs w:val="24"/>
        </w:rPr>
        <w:t xml:space="preserve">Основными </w:t>
      </w:r>
      <w:r w:rsidRPr="003137C2">
        <w:rPr>
          <w:rStyle w:val="25"/>
          <w:b w:val="0"/>
          <w:i/>
          <w:sz w:val="24"/>
          <w:szCs w:val="24"/>
        </w:rPr>
        <w:t xml:space="preserve">проблемами </w:t>
      </w:r>
      <w:r w:rsidRPr="003118D4">
        <w:rPr>
          <w:sz w:val="24"/>
          <w:szCs w:val="24"/>
        </w:rPr>
        <w:t xml:space="preserve">в отрасли физической культуры и спорта </w:t>
      </w:r>
      <w:r w:rsidR="00783D5F">
        <w:rPr>
          <w:sz w:val="24"/>
          <w:szCs w:val="24"/>
        </w:rPr>
        <w:t xml:space="preserve">района </w:t>
      </w:r>
      <w:r w:rsidRPr="003118D4">
        <w:rPr>
          <w:sz w:val="24"/>
          <w:szCs w:val="24"/>
        </w:rPr>
        <w:t>являются:</w:t>
      </w:r>
    </w:p>
    <w:p w:rsidR="005232A2" w:rsidRPr="003118D4" w:rsidRDefault="005232A2" w:rsidP="00AF7A81">
      <w:pPr>
        <w:pStyle w:val="24"/>
        <w:numPr>
          <w:ilvl w:val="0"/>
          <w:numId w:val="3"/>
        </w:numPr>
        <w:shd w:val="clear" w:color="auto" w:fill="auto"/>
        <w:tabs>
          <w:tab w:val="left" w:pos="567"/>
          <w:tab w:val="left" w:pos="917"/>
        </w:tabs>
        <w:spacing w:after="0" w:line="240" w:lineRule="auto"/>
        <w:ind w:firstLine="709"/>
        <w:jc w:val="both"/>
        <w:rPr>
          <w:sz w:val="24"/>
          <w:szCs w:val="24"/>
        </w:rPr>
      </w:pPr>
      <w:r w:rsidRPr="003118D4">
        <w:rPr>
          <w:sz w:val="24"/>
          <w:szCs w:val="24"/>
        </w:rPr>
        <w:lastRenderedPageBreak/>
        <w:t>острая нехватка квалифицированных специалистов;</w:t>
      </w:r>
    </w:p>
    <w:p w:rsidR="005232A2" w:rsidRPr="003118D4" w:rsidRDefault="005232A2" w:rsidP="00AF7A81">
      <w:pPr>
        <w:pStyle w:val="24"/>
        <w:numPr>
          <w:ilvl w:val="0"/>
          <w:numId w:val="3"/>
        </w:numPr>
        <w:shd w:val="clear" w:color="auto" w:fill="auto"/>
        <w:tabs>
          <w:tab w:val="left" w:pos="567"/>
          <w:tab w:val="left" w:pos="826"/>
        </w:tabs>
        <w:spacing w:after="0" w:line="240" w:lineRule="auto"/>
        <w:ind w:firstLine="709"/>
        <w:jc w:val="both"/>
        <w:rPr>
          <w:sz w:val="24"/>
          <w:szCs w:val="24"/>
        </w:rPr>
      </w:pPr>
      <w:r w:rsidRPr="003118D4">
        <w:rPr>
          <w:sz w:val="24"/>
          <w:szCs w:val="24"/>
        </w:rPr>
        <w:t xml:space="preserve">отсутствие мотивации у жителей </w:t>
      </w:r>
      <w:proofErr w:type="spellStart"/>
      <w:r w:rsidRPr="003118D4">
        <w:rPr>
          <w:sz w:val="24"/>
          <w:szCs w:val="24"/>
        </w:rPr>
        <w:t>Варгашинсского</w:t>
      </w:r>
      <w:proofErr w:type="spellEnd"/>
      <w:r w:rsidRPr="003118D4">
        <w:rPr>
          <w:sz w:val="24"/>
          <w:szCs w:val="24"/>
        </w:rPr>
        <w:t xml:space="preserve"> района в занятиях физической культурой и спортом;</w:t>
      </w:r>
    </w:p>
    <w:p w:rsidR="005232A2" w:rsidRPr="003118D4" w:rsidRDefault="005232A2" w:rsidP="00AF7A81">
      <w:pPr>
        <w:pStyle w:val="24"/>
        <w:numPr>
          <w:ilvl w:val="0"/>
          <w:numId w:val="3"/>
        </w:numPr>
        <w:shd w:val="clear" w:color="auto" w:fill="auto"/>
        <w:tabs>
          <w:tab w:val="left" w:pos="567"/>
          <w:tab w:val="left" w:pos="917"/>
        </w:tabs>
        <w:spacing w:after="0" w:line="240" w:lineRule="auto"/>
        <w:ind w:firstLine="709"/>
        <w:jc w:val="both"/>
        <w:rPr>
          <w:sz w:val="24"/>
          <w:szCs w:val="24"/>
        </w:rPr>
      </w:pPr>
      <w:r w:rsidRPr="003118D4">
        <w:rPr>
          <w:sz w:val="24"/>
          <w:szCs w:val="24"/>
        </w:rPr>
        <w:t>низкая доля инвестиций в спортивно-физкультурную инфраструктуру;</w:t>
      </w:r>
    </w:p>
    <w:p w:rsidR="005232A2" w:rsidRPr="003118D4" w:rsidRDefault="005232A2" w:rsidP="00AF7A81">
      <w:pPr>
        <w:pStyle w:val="24"/>
        <w:numPr>
          <w:ilvl w:val="0"/>
          <w:numId w:val="3"/>
        </w:numPr>
        <w:shd w:val="clear" w:color="auto" w:fill="auto"/>
        <w:tabs>
          <w:tab w:val="left" w:pos="567"/>
          <w:tab w:val="left" w:pos="917"/>
        </w:tabs>
        <w:spacing w:after="0" w:line="240" w:lineRule="auto"/>
        <w:ind w:firstLine="709"/>
        <w:jc w:val="both"/>
        <w:rPr>
          <w:sz w:val="24"/>
          <w:szCs w:val="24"/>
        </w:rPr>
      </w:pPr>
      <w:r w:rsidRPr="003118D4">
        <w:rPr>
          <w:sz w:val="24"/>
          <w:szCs w:val="24"/>
        </w:rPr>
        <w:t>недостаточное развитие спортивно-физкультурной инфраструктуры в сельской местности.</w:t>
      </w:r>
    </w:p>
    <w:p w:rsidR="005232A2" w:rsidRPr="003118D4" w:rsidRDefault="005232A2" w:rsidP="005232A2">
      <w:pPr>
        <w:pStyle w:val="24"/>
        <w:shd w:val="clear" w:color="auto" w:fill="auto"/>
        <w:tabs>
          <w:tab w:val="left" w:pos="567"/>
        </w:tabs>
        <w:spacing w:after="0" w:line="240" w:lineRule="auto"/>
        <w:ind w:firstLine="709"/>
        <w:jc w:val="both"/>
        <w:rPr>
          <w:sz w:val="24"/>
          <w:szCs w:val="24"/>
        </w:rPr>
      </w:pPr>
      <w:r w:rsidRPr="003118D4">
        <w:rPr>
          <w:rStyle w:val="25"/>
          <w:b w:val="0"/>
          <w:sz w:val="24"/>
          <w:szCs w:val="24"/>
        </w:rPr>
        <w:t xml:space="preserve">Целью </w:t>
      </w:r>
      <w:r w:rsidRPr="003118D4">
        <w:rPr>
          <w:sz w:val="24"/>
          <w:szCs w:val="24"/>
        </w:rPr>
        <w:t>развития физической культуры и спорта является создание условий, обеспечивающих возможность для жителей Варгашинского района вести здоровый образ жизни, систематически заниматься физической культурой и спортом.</w:t>
      </w:r>
    </w:p>
    <w:p w:rsidR="005232A2" w:rsidRPr="003118D4" w:rsidRDefault="005232A2" w:rsidP="005232A2">
      <w:pPr>
        <w:pStyle w:val="24"/>
        <w:shd w:val="clear" w:color="auto" w:fill="auto"/>
        <w:tabs>
          <w:tab w:val="left" w:pos="567"/>
        </w:tabs>
        <w:spacing w:after="0" w:line="240" w:lineRule="auto"/>
        <w:ind w:firstLine="709"/>
        <w:jc w:val="both"/>
        <w:rPr>
          <w:sz w:val="24"/>
          <w:szCs w:val="24"/>
        </w:rPr>
      </w:pPr>
      <w:r w:rsidRPr="003118D4">
        <w:rPr>
          <w:sz w:val="24"/>
          <w:szCs w:val="24"/>
        </w:rPr>
        <w:t xml:space="preserve">К числу основных </w:t>
      </w:r>
      <w:r w:rsidRPr="003118D4">
        <w:rPr>
          <w:rStyle w:val="25"/>
          <w:b w:val="0"/>
          <w:sz w:val="24"/>
          <w:szCs w:val="24"/>
        </w:rPr>
        <w:t>задач</w:t>
      </w:r>
      <w:r w:rsidRPr="003118D4">
        <w:rPr>
          <w:sz w:val="24"/>
          <w:szCs w:val="24"/>
        </w:rPr>
        <w:t>, требующих решения для достижения поставленной цели, относятся:</w:t>
      </w:r>
    </w:p>
    <w:p w:rsidR="005232A2" w:rsidRPr="003118D4" w:rsidRDefault="005232A2" w:rsidP="00AF7A81">
      <w:pPr>
        <w:pStyle w:val="24"/>
        <w:numPr>
          <w:ilvl w:val="0"/>
          <w:numId w:val="3"/>
        </w:numPr>
        <w:shd w:val="clear" w:color="auto" w:fill="auto"/>
        <w:tabs>
          <w:tab w:val="left" w:pos="567"/>
          <w:tab w:val="left" w:pos="851"/>
        </w:tabs>
        <w:spacing w:after="0" w:line="240" w:lineRule="auto"/>
        <w:ind w:firstLine="709"/>
        <w:jc w:val="both"/>
        <w:rPr>
          <w:sz w:val="24"/>
          <w:szCs w:val="24"/>
        </w:rPr>
      </w:pPr>
      <w:r w:rsidRPr="003118D4">
        <w:rPr>
          <w:sz w:val="24"/>
          <w:szCs w:val="24"/>
        </w:rPr>
        <w:t>увеличение численности населения, систематически занимающегося</w:t>
      </w:r>
      <w:r w:rsidR="00BB6FA1">
        <w:rPr>
          <w:sz w:val="24"/>
          <w:szCs w:val="24"/>
        </w:rPr>
        <w:t xml:space="preserve"> физической культурой и спортом;</w:t>
      </w:r>
    </w:p>
    <w:p w:rsidR="005232A2" w:rsidRPr="003118D4" w:rsidRDefault="005232A2" w:rsidP="00AF7A81">
      <w:pPr>
        <w:pStyle w:val="24"/>
        <w:numPr>
          <w:ilvl w:val="0"/>
          <w:numId w:val="3"/>
        </w:numPr>
        <w:shd w:val="clear" w:color="auto" w:fill="auto"/>
        <w:tabs>
          <w:tab w:val="left" w:pos="567"/>
          <w:tab w:val="left" w:pos="851"/>
        </w:tabs>
        <w:spacing w:after="0" w:line="240" w:lineRule="auto"/>
        <w:ind w:firstLine="709"/>
        <w:jc w:val="both"/>
        <w:rPr>
          <w:sz w:val="24"/>
          <w:szCs w:val="24"/>
        </w:rPr>
      </w:pPr>
      <w:r w:rsidRPr="003118D4">
        <w:rPr>
          <w:sz w:val="24"/>
          <w:szCs w:val="24"/>
        </w:rPr>
        <w:t>модернизация</w:t>
      </w:r>
      <w:r w:rsidR="00BB6FA1">
        <w:rPr>
          <w:sz w:val="24"/>
          <w:szCs w:val="24"/>
        </w:rPr>
        <w:t xml:space="preserve"> системы физического воспитания;</w:t>
      </w:r>
    </w:p>
    <w:p w:rsidR="005232A2" w:rsidRPr="003118D4" w:rsidRDefault="005232A2" w:rsidP="00AF7A81">
      <w:pPr>
        <w:pStyle w:val="24"/>
        <w:numPr>
          <w:ilvl w:val="0"/>
          <w:numId w:val="3"/>
        </w:numPr>
        <w:shd w:val="clear" w:color="auto" w:fill="auto"/>
        <w:tabs>
          <w:tab w:val="left" w:pos="0"/>
          <w:tab w:val="left" w:pos="567"/>
          <w:tab w:val="left" w:pos="851"/>
        </w:tabs>
        <w:spacing w:after="0" w:line="240" w:lineRule="auto"/>
        <w:ind w:firstLine="709"/>
        <w:jc w:val="both"/>
        <w:rPr>
          <w:sz w:val="24"/>
          <w:szCs w:val="24"/>
        </w:rPr>
      </w:pPr>
      <w:r w:rsidRPr="003118D4">
        <w:rPr>
          <w:sz w:val="24"/>
          <w:szCs w:val="24"/>
        </w:rPr>
        <w:t xml:space="preserve"> развитие</w:t>
      </w:r>
      <w:r w:rsidRPr="003118D4">
        <w:rPr>
          <w:sz w:val="24"/>
          <w:szCs w:val="24"/>
        </w:rPr>
        <w:tab/>
        <w:t xml:space="preserve">инфраструктуры физической культуры и спорта и совершенствование финансового обеспечения </w:t>
      </w:r>
      <w:proofErr w:type="spellStart"/>
      <w:r w:rsidRPr="003118D4">
        <w:rPr>
          <w:sz w:val="24"/>
          <w:szCs w:val="24"/>
        </w:rPr>
        <w:t>физкуль</w:t>
      </w:r>
      <w:r w:rsidR="00BB6FA1">
        <w:rPr>
          <w:sz w:val="24"/>
          <w:szCs w:val="24"/>
        </w:rPr>
        <w:t>турно</w:t>
      </w:r>
      <w:proofErr w:type="spellEnd"/>
      <w:r w:rsidR="00BB6FA1">
        <w:rPr>
          <w:sz w:val="24"/>
          <w:szCs w:val="24"/>
        </w:rPr>
        <w:t xml:space="preserve"> - спортивной деятельности;</w:t>
      </w:r>
    </w:p>
    <w:p w:rsidR="005232A2" w:rsidRPr="003118D4" w:rsidRDefault="005232A2" w:rsidP="00AF7A81">
      <w:pPr>
        <w:pStyle w:val="24"/>
        <w:numPr>
          <w:ilvl w:val="0"/>
          <w:numId w:val="3"/>
        </w:numPr>
        <w:shd w:val="clear" w:color="auto" w:fill="auto"/>
        <w:tabs>
          <w:tab w:val="left" w:pos="567"/>
          <w:tab w:val="left" w:pos="826"/>
        </w:tabs>
        <w:spacing w:after="0" w:line="240" w:lineRule="auto"/>
        <w:ind w:firstLine="709"/>
        <w:jc w:val="both"/>
        <w:rPr>
          <w:sz w:val="24"/>
          <w:szCs w:val="24"/>
        </w:rPr>
      </w:pPr>
      <w:r w:rsidRPr="003118D4">
        <w:rPr>
          <w:sz w:val="24"/>
          <w:szCs w:val="24"/>
        </w:rPr>
        <w:t>разработка и реализация комплекса мер по пропаганде физической культуры и спорта, как важнейшей составляющей здорового образа жизни.</w:t>
      </w:r>
    </w:p>
    <w:p w:rsidR="005232A2" w:rsidRPr="003118D4" w:rsidRDefault="005232A2" w:rsidP="005232A2">
      <w:pPr>
        <w:pStyle w:val="24"/>
        <w:shd w:val="clear" w:color="auto" w:fill="auto"/>
        <w:tabs>
          <w:tab w:val="left" w:pos="567"/>
        </w:tabs>
        <w:spacing w:after="0" w:line="240" w:lineRule="auto"/>
        <w:ind w:firstLine="709"/>
        <w:jc w:val="both"/>
        <w:rPr>
          <w:sz w:val="24"/>
          <w:szCs w:val="24"/>
        </w:rPr>
      </w:pPr>
      <w:r w:rsidRPr="003118D4">
        <w:rPr>
          <w:sz w:val="24"/>
          <w:szCs w:val="24"/>
        </w:rPr>
        <w:t xml:space="preserve">Поставленная цель определяет на предстоящие </w:t>
      </w:r>
      <w:proofErr w:type="gramStart"/>
      <w:r w:rsidRPr="003118D4">
        <w:rPr>
          <w:sz w:val="24"/>
          <w:szCs w:val="24"/>
        </w:rPr>
        <w:t>годы</w:t>
      </w:r>
      <w:proofErr w:type="gramEnd"/>
      <w:r w:rsidRPr="003118D4">
        <w:rPr>
          <w:sz w:val="24"/>
          <w:szCs w:val="24"/>
        </w:rPr>
        <w:t xml:space="preserve"> следующие </w:t>
      </w:r>
      <w:r w:rsidRPr="003118D4">
        <w:rPr>
          <w:rStyle w:val="25"/>
          <w:b w:val="0"/>
          <w:sz w:val="24"/>
          <w:szCs w:val="24"/>
        </w:rPr>
        <w:t xml:space="preserve">приоритетные </w:t>
      </w:r>
      <w:r w:rsidRPr="003118D4">
        <w:rPr>
          <w:sz w:val="24"/>
          <w:szCs w:val="24"/>
        </w:rPr>
        <w:t>направления:</w:t>
      </w:r>
    </w:p>
    <w:p w:rsidR="005232A2" w:rsidRPr="003118D4" w:rsidRDefault="005232A2" w:rsidP="005232A2">
      <w:pPr>
        <w:pStyle w:val="24"/>
        <w:shd w:val="clear" w:color="auto" w:fill="auto"/>
        <w:tabs>
          <w:tab w:val="left" w:pos="567"/>
        </w:tabs>
        <w:spacing w:after="0" w:line="240" w:lineRule="auto"/>
        <w:ind w:firstLine="709"/>
        <w:jc w:val="both"/>
        <w:rPr>
          <w:sz w:val="24"/>
          <w:szCs w:val="24"/>
        </w:rPr>
      </w:pPr>
      <w:r w:rsidRPr="003118D4">
        <w:rPr>
          <w:sz w:val="24"/>
          <w:szCs w:val="24"/>
        </w:rPr>
        <w:t>-формирование у населения понимания необходимости занятий физической культурой и спортом и повышения уровня знаний в этой сфере;</w:t>
      </w:r>
    </w:p>
    <w:p w:rsidR="005232A2" w:rsidRPr="003118D4" w:rsidRDefault="005232A2" w:rsidP="00AF7A81">
      <w:pPr>
        <w:pStyle w:val="24"/>
        <w:numPr>
          <w:ilvl w:val="0"/>
          <w:numId w:val="3"/>
        </w:numPr>
        <w:shd w:val="clear" w:color="auto" w:fill="auto"/>
        <w:tabs>
          <w:tab w:val="left" w:pos="567"/>
        </w:tabs>
        <w:spacing w:after="0" w:line="240" w:lineRule="auto"/>
        <w:ind w:firstLine="709"/>
        <w:jc w:val="both"/>
        <w:rPr>
          <w:sz w:val="24"/>
          <w:szCs w:val="24"/>
        </w:rPr>
      </w:pPr>
      <w:proofErr w:type="gramStart"/>
      <w:r w:rsidRPr="003118D4">
        <w:rPr>
          <w:sz w:val="24"/>
          <w:szCs w:val="24"/>
        </w:rPr>
        <w:t>развитие системы массовой физической культуры и спорта, включающую в себя развитие инфраструктуры для занятий массовым спортом в образовательных учреждениях и по месту жительства, расширение количества спортивных сооружений;</w:t>
      </w:r>
      <w:proofErr w:type="gramEnd"/>
    </w:p>
    <w:p w:rsidR="005232A2" w:rsidRPr="003118D4" w:rsidRDefault="005232A2" w:rsidP="00AF7A81">
      <w:pPr>
        <w:pStyle w:val="24"/>
        <w:numPr>
          <w:ilvl w:val="0"/>
          <w:numId w:val="3"/>
        </w:numPr>
        <w:shd w:val="clear" w:color="auto" w:fill="auto"/>
        <w:tabs>
          <w:tab w:val="left" w:pos="567"/>
          <w:tab w:val="left" w:pos="993"/>
        </w:tabs>
        <w:spacing w:after="0" w:line="240" w:lineRule="auto"/>
        <w:ind w:firstLine="709"/>
        <w:jc w:val="both"/>
        <w:rPr>
          <w:sz w:val="24"/>
          <w:szCs w:val="24"/>
        </w:rPr>
      </w:pPr>
      <w:r w:rsidRPr="003118D4">
        <w:rPr>
          <w:sz w:val="24"/>
          <w:szCs w:val="24"/>
        </w:rPr>
        <w:t>формирование постоянно действующей информационно</w:t>
      </w:r>
      <w:r w:rsidRPr="003118D4">
        <w:rPr>
          <w:sz w:val="24"/>
          <w:szCs w:val="24"/>
        </w:rPr>
        <w:softHyphen/>
      </w:r>
      <w:r w:rsidR="002A69A7" w:rsidRPr="003118D4">
        <w:rPr>
          <w:sz w:val="24"/>
          <w:szCs w:val="24"/>
        </w:rPr>
        <w:t>-</w:t>
      </w:r>
      <w:r w:rsidRPr="003118D4">
        <w:rPr>
          <w:sz w:val="24"/>
          <w:szCs w:val="24"/>
        </w:rPr>
        <w:t>пропагандистской и просветительно-образовательной системы, способствующей вовлечению населения в активные занятия физической культурой и спортом и формированию здорового образа жизни, особенно детей, подростков и молодежи;</w:t>
      </w:r>
    </w:p>
    <w:p w:rsidR="005232A2" w:rsidRPr="003118D4" w:rsidRDefault="005232A2" w:rsidP="00AF7A81">
      <w:pPr>
        <w:pStyle w:val="24"/>
        <w:numPr>
          <w:ilvl w:val="0"/>
          <w:numId w:val="3"/>
        </w:numPr>
        <w:shd w:val="clear" w:color="auto" w:fill="auto"/>
        <w:tabs>
          <w:tab w:val="left" w:pos="0"/>
        </w:tabs>
        <w:spacing w:after="0" w:line="240" w:lineRule="auto"/>
        <w:ind w:firstLine="709"/>
        <w:jc w:val="both"/>
        <w:rPr>
          <w:sz w:val="24"/>
          <w:szCs w:val="24"/>
        </w:rPr>
      </w:pPr>
      <w:r w:rsidRPr="003118D4">
        <w:rPr>
          <w:sz w:val="24"/>
          <w:szCs w:val="24"/>
        </w:rPr>
        <w:t>совершенствование системы управления и организации физической культуры и спорта, разработка новых организационно-управленческих решений, направленных на создание эффективной системы физкультурно-</w:t>
      </w:r>
      <w:r w:rsidRPr="003118D4">
        <w:rPr>
          <w:sz w:val="24"/>
          <w:szCs w:val="24"/>
        </w:rPr>
        <w:softHyphen/>
        <w:t>оздоровительной и спортивно-массовой работы среди населения района;</w:t>
      </w:r>
    </w:p>
    <w:p w:rsidR="005232A2" w:rsidRPr="003118D4" w:rsidRDefault="005232A2" w:rsidP="00AF7A81">
      <w:pPr>
        <w:pStyle w:val="24"/>
        <w:numPr>
          <w:ilvl w:val="0"/>
          <w:numId w:val="3"/>
        </w:numPr>
        <w:shd w:val="clear" w:color="auto" w:fill="auto"/>
        <w:tabs>
          <w:tab w:val="left" w:pos="426"/>
          <w:tab w:val="left" w:pos="567"/>
        </w:tabs>
        <w:spacing w:after="0" w:line="240" w:lineRule="auto"/>
        <w:ind w:firstLine="709"/>
        <w:jc w:val="both"/>
        <w:rPr>
          <w:sz w:val="24"/>
          <w:szCs w:val="24"/>
        </w:rPr>
      </w:pPr>
      <w:r w:rsidRPr="003118D4">
        <w:rPr>
          <w:sz w:val="24"/>
          <w:szCs w:val="24"/>
        </w:rPr>
        <w:t>привлечение,  как для развития массовой физкультуры, так и для спорта высших достижений, средств из различных источников, включая бюджеты всех уровней и внебюджетные средства, стимулирование привлечения инвестиций на развитие физической культуры и спорта;</w:t>
      </w:r>
    </w:p>
    <w:p w:rsidR="005232A2" w:rsidRPr="003118D4" w:rsidRDefault="005232A2" w:rsidP="00AF7A81">
      <w:pPr>
        <w:pStyle w:val="24"/>
        <w:numPr>
          <w:ilvl w:val="0"/>
          <w:numId w:val="3"/>
        </w:numPr>
        <w:shd w:val="clear" w:color="auto" w:fill="auto"/>
        <w:tabs>
          <w:tab w:val="left" w:pos="426"/>
          <w:tab w:val="left" w:pos="567"/>
        </w:tabs>
        <w:spacing w:after="0" w:line="240" w:lineRule="auto"/>
        <w:ind w:firstLine="709"/>
        <w:jc w:val="both"/>
        <w:rPr>
          <w:sz w:val="24"/>
          <w:szCs w:val="24"/>
        </w:rPr>
      </w:pPr>
      <w:r w:rsidRPr="003118D4">
        <w:rPr>
          <w:sz w:val="24"/>
          <w:szCs w:val="24"/>
        </w:rPr>
        <w:t>внедрение на территории Варгашинского района Всероссийского физкультурно-спортивного комплекса «Готов к труду и обороне»;</w:t>
      </w:r>
    </w:p>
    <w:p w:rsidR="005232A2" w:rsidRPr="003118D4" w:rsidRDefault="005232A2" w:rsidP="00AF7A81">
      <w:pPr>
        <w:pStyle w:val="24"/>
        <w:numPr>
          <w:ilvl w:val="0"/>
          <w:numId w:val="3"/>
        </w:numPr>
        <w:shd w:val="clear" w:color="auto" w:fill="auto"/>
        <w:tabs>
          <w:tab w:val="left" w:pos="426"/>
          <w:tab w:val="left" w:pos="567"/>
        </w:tabs>
        <w:spacing w:after="0" w:line="240" w:lineRule="auto"/>
        <w:ind w:firstLine="709"/>
        <w:jc w:val="both"/>
        <w:rPr>
          <w:sz w:val="24"/>
          <w:szCs w:val="24"/>
        </w:rPr>
      </w:pPr>
      <w:r w:rsidRPr="003118D4">
        <w:rPr>
          <w:sz w:val="24"/>
          <w:szCs w:val="24"/>
        </w:rPr>
        <w:t>проведение спортивно-массовых мероприятий районного и областного уровня;</w:t>
      </w:r>
    </w:p>
    <w:p w:rsidR="005232A2" w:rsidRPr="003118D4" w:rsidRDefault="005232A2" w:rsidP="00AF7A81">
      <w:pPr>
        <w:pStyle w:val="24"/>
        <w:numPr>
          <w:ilvl w:val="0"/>
          <w:numId w:val="3"/>
        </w:numPr>
        <w:shd w:val="clear" w:color="auto" w:fill="auto"/>
        <w:tabs>
          <w:tab w:val="left" w:pos="567"/>
        </w:tabs>
        <w:spacing w:after="0" w:line="276" w:lineRule="auto"/>
        <w:ind w:firstLine="709"/>
        <w:jc w:val="both"/>
        <w:rPr>
          <w:sz w:val="24"/>
          <w:szCs w:val="24"/>
        </w:rPr>
      </w:pPr>
      <w:r w:rsidRPr="003118D4">
        <w:rPr>
          <w:sz w:val="24"/>
          <w:szCs w:val="24"/>
        </w:rPr>
        <w:t>внедрение новых научных и методических разработок в области спорта;</w:t>
      </w:r>
    </w:p>
    <w:p w:rsidR="005232A2" w:rsidRPr="003118D4" w:rsidRDefault="005232A2" w:rsidP="00AF7A81">
      <w:pPr>
        <w:pStyle w:val="24"/>
        <w:numPr>
          <w:ilvl w:val="0"/>
          <w:numId w:val="3"/>
        </w:numPr>
        <w:shd w:val="clear" w:color="auto" w:fill="auto"/>
        <w:tabs>
          <w:tab w:val="left" w:pos="567"/>
        </w:tabs>
        <w:spacing w:after="0" w:line="276" w:lineRule="auto"/>
        <w:ind w:firstLine="709"/>
        <w:jc w:val="both"/>
        <w:rPr>
          <w:sz w:val="24"/>
          <w:szCs w:val="24"/>
        </w:rPr>
      </w:pPr>
      <w:r w:rsidRPr="003118D4">
        <w:rPr>
          <w:sz w:val="24"/>
          <w:szCs w:val="24"/>
        </w:rPr>
        <w:t>осуществление комплекса мер, направленных на улучшение материально-технического оснащения сферы физической культуры, спорта;</w:t>
      </w:r>
    </w:p>
    <w:p w:rsidR="005232A2" w:rsidRPr="003118D4" w:rsidRDefault="005232A2" w:rsidP="00AF7A81">
      <w:pPr>
        <w:pStyle w:val="24"/>
        <w:numPr>
          <w:ilvl w:val="0"/>
          <w:numId w:val="3"/>
        </w:numPr>
        <w:shd w:val="clear" w:color="auto" w:fill="auto"/>
        <w:tabs>
          <w:tab w:val="left" w:pos="567"/>
          <w:tab w:val="left" w:pos="1418"/>
          <w:tab w:val="left" w:pos="1560"/>
        </w:tabs>
        <w:spacing w:after="0" w:line="276" w:lineRule="auto"/>
        <w:ind w:firstLine="709"/>
        <w:jc w:val="both"/>
        <w:rPr>
          <w:sz w:val="24"/>
          <w:szCs w:val="24"/>
        </w:rPr>
      </w:pPr>
      <w:r w:rsidRPr="003118D4">
        <w:rPr>
          <w:sz w:val="24"/>
          <w:szCs w:val="24"/>
        </w:rPr>
        <w:t>создание системы подготовки, переподготовки и повышения квалификации физкультурных кадров;</w:t>
      </w:r>
    </w:p>
    <w:p w:rsidR="005232A2" w:rsidRPr="003118D4" w:rsidRDefault="005232A2" w:rsidP="00AF7A81">
      <w:pPr>
        <w:pStyle w:val="24"/>
        <w:numPr>
          <w:ilvl w:val="0"/>
          <w:numId w:val="3"/>
        </w:numPr>
        <w:shd w:val="clear" w:color="auto" w:fill="auto"/>
        <w:tabs>
          <w:tab w:val="left" w:pos="567"/>
          <w:tab w:val="left" w:pos="822"/>
        </w:tabs>
        <w:spacing w:after="0" w:line="276" w:lineRule="auto"/>
        <w:ind w:firstLine="709"/>
        <w:jc w:val="both"/>
        <w:rPr>
          <w:sz w:val="24"/>
          <w:szCs w:val="24"/>
        </w:rPr>
      </w:pPr>
      <w:r w:rsidRPr="003118D4">
        <w:rPr>
          <w:sz w:val="24"/>
          <w:szCs w:val="24"/>
        </w:rPr>
        <w:t>создание условий для организации физкультурно-спортивной работы по месту жительства населения, совершенствование физического воспитания в семье;</w:t>
      </w:r>
    </w:p>
    <w:p w:rsidR="005232A2" w:rsidRPr="003118D4" w:rsidRDefault="005232A2" w:rsidP="00AF7A81">
      <w:pPr>
        <w:pStyle w:val="24"/>
        <w:numPr>
          <w:ilvl w:val="0"/>
          <w:numId w:val="3"/>
        </w:numPr>
        <w:shd w:val="clear" w:color="auto" w:fill="auto"/>
        <w:tabs>
          <w:tab w:val="left" w:pos="567"/>
          <w:tab w:val="left" w:pos="822"/>
        </w:tabs>
        <w:spacing w:after="0" w:line="276" w:lineRule="auto"/>
        <w:ind w:firstLine="709"/>
        <w:jc w:val="both"/>
        <w:rPr>
          <w:sz w:val="24"/>
          <w:szCs w:val="24"/>
        </w:rPr>
      </w:pPr>
      <w:r w:rsidRPr="003118D4">
        <w:rPr>
          <w:sz w:val="24"/>
          <w:szCs w:val="24"/>
        </w:rPr>
        <w:t xml:space="preserve">обеспечение доступности широких масс населения на спортивные сооружения, в </w:t>
      </w:r>
      <w:r w:rsidRPr="003118D4">
        <w:rPr>
          <w:sz w:val="24"/>
          <w:szCs w:val="24"/>
        </w:rPr>
        <w:lastRenderedPageBreak/>
        <w:t>том числе лиц с ограниченными физическими возможностями.</w:t>
      </w:r>
    </w:p>
    <w:p w:rsidR="005232A2" w:rsidRPr="003118D4" w:rsidRDefault="005232A2" w:rsidP="00A9733C">
      <w:pPr>
        <w:pStyle w:val="24"/>
        <w:shd w:val="clear" w:color="auto" w:fill="auto"/>
        <w:tabs>
          <w:tab w:val="left" w:pos="567"/>
        </w:tabs>
        <w:spacing w:after="0" w:line="276" w:lineRule="auto"/>
        <w:ind w:firstLine="709"/>
        <w:jc w:val="both"/>
        <w:rPr>
          <w:sz w:val="24"/>
          <w:szCs w:val="24"/>
        </w:rPr>
      </w:pPr>
      <w:r w:rsidRPr="003118D4">
        <w:rPr>
          <w:sz w:val="24"/>
          <w:szCs w:val="24"/>
        </w:rPr>
        <w:t xml:space="preserve">Развитию отрасли на будущий период способствует открытие лыжной спортивной базы и </w:t>
      </w:r>
      <w:r w:rsidR="007E2948">
        <w:rPr>
          <w:sz w:val="24"/>
          <w:szCs w:val="24"/>
        </w:rPr>
        <w:t xml:space="preserve">строительство </w:t>
      </w:r>
      <w:r w:rsidRPr="003118D4">
        <w:rPr>
          <w:sz w:val="24"/>
          <w:szCs w:val="24"/>
        </w:rPr>
        <w:t xml:space="preserve">хоккейного корта в </w:t>
      </w:r>
      <w:proofErr w:type="spellStart"/>
      <w:r w:rsidRPr="003118D4">
        <w:rPr>
          <w:sz w:val="24"/>
          <w:szCs w:val="24"/>
        </w:rPr>
        <w:t>р.п</w:t>
      </w:r>
      <w:proofErr w:type="spellEnd"/>
      <w:r w:rsidRPr="003118D4">
        <w:rPr>
          <w:sz w:val="24"/>
          <w:szCs w:val="24"/>
        </w:rPr>
        <w:t>. Варгаши.</w:t>
      </w:r>
    </w:p>
    <w:p w:rsidR="005232A2" w:rsidRPr="003118D4" w:rsidRDefault="005232A2" w:rsidP="00A9733C">
      <w:pPr>
        <w:pStyle w:val="24"/>
        <w:shd w:val="clear" w:color="auto" w:fill="auto"/>
        <w:tabs>
          <w:tab w:val="left" w:pos="567"/>
        </w:tabs>
        <w:spacing w:after="0" w:line="276" w:lineRule="auto"/>
        <w:ind w:firstLine="709"/>
        <w:jc w:val="both"/>
        <w:rPr>
          <w:sz w:val="24"/>
          <w:szCs w:val="24"/>
        </w:rPr>
      </w:pPr>
      <w:r w:rsidRPr="003118D4">
        <w:rPr>
          <w:sz w:val="24"/>
          <w:szCs w:val="24"/>
        </w:rPr>
        <w:t xml:space="preserve">В результате реализации приоритетных направлений в области физической культуры и спорта района,  </w:t>
      </w:r>
      <w:r w:rsidRPr="003118D4">
        <w:rPr>
          <w:rStyle w:val="25"/>
          <w:b w:val="0"/>
          <w:sz w:val="24"/>
          <w:szCs w:val="24"/>
        </w:rPr>
        <w:t xml:space="preserve">к 2030 году </w:t>
      </w:r>
      <w:r w:rsidRPr="003118D4">
        <w:rPr>
          <w:sz w:val="24"/>
          <w:szCs w:val="24"/>
        </w:rPr>
        <w:t>будут достигнуты следующие результаты:</w:t>
      </w:r>
    </w:p>
    <w:p w:rsidR="00495331" w:rsidRPr="003118D4" w:rsidRDefault="00495331" w:rsidP="00AF7A81">
      <w:pPr>
        <w:pStyle w:val="24"/>
        <w:numPr>
          <w:ilvl w:val="0"/>
          <w:numId w:val="4"/>
        </w:numPr>
        <w:shd w:val="clear" w:color="auto" w:fill="auto"/>
        <w:tabs>
          <w:tab w:val="left" w:pos="567"/>
          <w:tab w:val="left" w:pos="822"/>
        </w:tabs>
        <w:spacing w:after="0" w:line="276" w:lineRule="auto"/>
        <w:ind w:firstLine="709"/>
        <w:jc w:val="both"/>
        <w:rPr>
          <w:sz w:val="24"/>
          <w:szCs w:val="24"/>
        </w:rPr>
      </w:pPr>
      <w:r w:rsidRPr="003118D4">
        <w:rPr>
          <w:sz w:val="24"/>
          <w:szCs w:val="24"/>
        </w:rPr>
        <w:t>увеличение уровня фактической обеспеченности спортивными залами до 2,27 тыс. кв. м. на 10000 населения;</w:t>
      </w:r>
    </w:p>
    <w:p w:rsidR="00495331" w:rsidRPr="003118D4" w:rsidRDefault="00495331" w:rsidP="00AF7A81">
      <w:pPr>
        <w:pStyle w:val="24"/>
        <w:numPr>
          <w:ilvl w:val="0"/>
          <w:numId w:val="4"/>
        </w:numPr>
        <w:shd w:val="clear" w:color="auto" w:fill="auto"/>
        <w:tabs>
          <w:tab w:val="left" w:pos="567"/>
          <w:tab w:val="left" w:pos="822"/>
        </w:tabs>
        <w:spacing w:after="0" w:line="276" w:lineRule="auto"/>
        <w:ind w:firstLine="709"/>
        <w:jc w:val="both"/>
        <w:rPr>
          <w:sz w:val="24"/>
          <w:szCs w:val="24"/>
        </w:rPr>
      </w:pPr>
      <w:r w:rsidRPr="003118D4">
        <w:rPr>
          <w:sz w:val="24"/>
          <w:szCs w:val="24"/>
        </w:rPr>
        <w:t>увеличение доли населения систематически занимающегося физической культурой и спортом до 50%;</w:t>
      </w:r>
    </w:p>
    <w:p w:rsidR="00495331" w:rsidRDefault="00495331" w:rsidP="00AF7A81">
      <w:pPr>
        <w:pStyle w:val="24"/>
        <w:numPr>
          <w:ilvl w:val="0"/>
          <w:numId w:val="4"/>
        </w:numPr>
        <w:shd w:val="clear" w:color="auto" w:fill="auto"/>
        <w:tabs>
          <w:tab w:val="left" w:pos="567"/>
          <w:tab w:val="left" w:pos="822"/>
        </w:tabs>
        <w:spacing w:after="0" w:line="276" w:lineRule="auto"/>
        <w:ind w:firstLine="709"/>
        <w:jc w:val="both"/>
        <w:rPr>
          <w:sz w:val="24"/>
          <w:szCs w:val="24"/>
        </w:rPr>
      </w:pPr>
      <w:r w:rsidRPr="003118D4">
        <w:rPr>
          <w:sz w:val="24"/>
          <w:szCs w:val="24"/>
        </w:rPr>
        <w:t xml:space="preserve">увеличение доли обучающихся,  систематически занимающихся физической культурой и спортом, в общей </w:t>
      </w:r>
      <w:proofErr w:type="gramStart"/>
      <w:r w:rsidRPr="003118D4">
        <w:rPr>
          <w:sz w:val="24"/>
          <w:szCs w:val="24"/>
        </w:rPr>
        <w:t>численности</w:t>
      </w:r>
      <w:proofErr w:type="gramEnd"/>
      <w:r w:rsidRPr="003118D4">
        <w:rPr>
          <w:sz w:val="24"/>
          <w:szCs w:val="24"/>
        </w:rPr>
        <w:t xml:space="preserve"> обучающихся до 90%.</w:t>
      </w:r>
    </w:p>
    <w:p w:rsidR="006C12C8" w:rsidRPr="006C12C8" w:rsidRDefault="001318A9" w:rsidP="00A441B4">
      <w:pPr>
        <w:shd w:val="clear" w:color="auto" w:fill="FFFFFF"/>
        <w:spacing w:line="276" w:lineRule="auto"/>
        <w:ind w:right="5" w:firstLine="706"/>
        <w:jc w:val="both"/>
        <w:rPr>
          <w:lang w:val="ru-RU"/>
        </w:rPr>
      </w:pPr>
      <w:r w:rsidRPr="000860EF">
        <w:rPr>
          <w:lang w:val="ru-RU"/>
        </w:rPr>
        <w:t>Стратегическая цель молодежной политики заключается в совершенствовании патриотического воспитания молодежи, развития потенциала молодежи в интересах Варгашинского района.</w:t>
      </w:r>
      <w:r w:rsidR="006C12C8" w:rsidRPr="000860EF">
        <w:rPr>
          <w:lang w:val="ru-RU"/>
        </w:rPr>
        <w:t xml:space="preserve"> </w:t>
      </w:r>
      <w:r w:rsidR="006C12C8" w:rsidRPr="000860EF">
        <w:rPr>
          <w:color w:val="000000"/>
          <w:lang w:val="ru-RU"/>
        </w:rPr>
        <w:t xml:space="preserve">На территории Варгашинского района проживает 5441 человек от 5 до 30 лет, что составляет 28,8% от общей численности населения. </w:t>
      </w:r>
      <w:r w:rsidR="006C12C8" w:rsidRPr="006C12C8">
        <w:rPr>
          <w:color w:val="000000"/>
          <w:lang w:val="ru-RU"/>
        </w:rPr>
        <w:t>Из них 3299 – молодежь от 14 до 30 лет.</w:t>
      </w:r>
      <w:r w:rsidR="006C12C8" w:rsidRPr="006C12C8">
        <w:rPr>
          <w:rFonts w:ascii="Arial" w:hAnsi="Arial" w:cs="Arial"/>
          <w:lang w:val="ru-RU"/>
        </w:rPr>
        <w:t xml:space="preserve"> </w:t>
      </w:r>
      <w:r w:rsidR="006C12C8" w:rsidRPr="006C12C8">
        <w:rPr>
          <w:lang w:val="ru-RU"/>
        </w:rPr>
        <w:t xml:space="preserve">В последние годы удалось достичь заметного улучшения социально – </w:t>
      </w:r>
      <w:r w:rsidR="006C12C8" w:rsidRPr="006C12C8">
        <w:rPr>
          <w:spacing w:val="-4"/>
          <w:lang w:val="ru-RU"/>
        </w:rPr>
        <w:t xml:space="preserve">экономического положения молодежи. У молодых людей усилилось стремление к </w:t>
      </w:r>
      <w:r w:rsidR="006C12C8" w:rsidRPr="006C12C8">
        <w:rPr>
          <w:lang w:val="ru-RU"/>
        </w:rPr>
        <w:t xml:space="preserve">ведению здорового образа жизни, снизился уровень молодежной </w:t>
      </w:r>
      <w:proofErr w:type="gramStart"/>
      <w:r w:rsidR="006C12C8" w:rsidRPr="006C12C8">
        <w:rPr>
          <w:lang w:val="ru-RU"/>
        </w:rPr>
        <w:t>безработицы</w:t>
      </w:r>
      <w:proofErr w:type="gramEnd"/>
      <w:r w:rsidR="006C12C8" w:rsidRPr="006C12C8">
        <w:rPr>
          <w:lang w:val="ru-RU"/>
        </w:rPr>
        <w:t xml:space="preserve"> и наметилось снижение преступности и увеличилось количество молодых людей, желающих служить в армии</w:t>
      </w:r>
    </w:p>
    <w:p w:rsidR="001318A9" w:rsidRPr="006C12C8" w:rsidRDefault="006C12C8" w:rsidP="00A441B4">
      <w:pPr>
        <w:pStyle w:val="24"/>
        <w:shd w:val="clear" w:color="auto" w:fill="auto"/>
        <w:tabs>
          <w:tab w:val="left" w:pos="0"/>
        </w:tabs>
        <w:spacing w:after="0" w:line="276" w:lineRule="auto"/>
        <w:ind w:firstLine="567"/>
        <w:jc w:val="both"/>
        <w:rPr>
          <w:sz w:val="24"/>
          <w:szCs w:val="24"/>
        </w:rPr>
      </w:pPr>
      <w:r w:rsidRPr="006C12C8">
        <w:rPr>
          <w:spacing w:val="-3"/>
          <w:sz w:val="24"/>
          <w:szCs w:val="24"/>
        </w:rPr>
        <w:t>В Варгашинском районе реализуются различные направления деятельности по работе с детьми и молодежью (</w:t>
      </w:r>
      <w:r w:rsidRPr="006C12C8">
        <w:rPr>
          <w:spacing w:val="-2"/>
          <w:sz w:val="24"/>
          <w:szCs w:val="24"/>
        </w:rPr>
        <w:t xml:space="preserve">гражданское, патриотическое и социально – экономическое воспитание, здоровый образ жизни, </w:t>
      </w:r>
      <w:r w:rsidRPr="006C12C8">
        <w:rPr>
          <w:sz w:val="24"/>
          <w:szCs w:val="24"/>
        </w:rPr>
        <w:t>выявление и раскрытие интеллектуального и творческого потенциала молодых людей, работа с молодыми семьями и</w:t>
      </w:r>
      <w:r w:rsidRPr="006C12C8">
        <w:rPr>
          <w:spacing w:val="-1"/>
          <w:sz w:val="24"/>
          <w:szCs w:val="24"/>
        </w:rPr>
        <w:t xml:space="preserve"> другие</w:t>
      </w:r>
      <w:r w:rsidRPr="006C12C8">
        <w:rPr>
          <w:sz w:val="24"/>
          <w:szCs w:val="24"/>
        </w:rPr>
        <w:t>).</w:t>
      </w:r>
      <w:r>
        <w:rPr>
          <w:rFonts w:ascii="Arial" w:hAnsi="Arial" w:cs="Arial"/>
          <w:sz w:val="24"/>
          <w:szCs w:val="24"/>
        </w:rPr>
        <w:t xml:space="preserve"> </w:t>
      </w:r>
      <w:r w:rsidRPr="006C12C8">
        <w:rPr>
          <w:sz w:val="24"/>
          <w:szCs w:val="24"/>
        </w:rPr>
        <w:t xml:space="preserve">Организация и проведение различных районных конкурсных мероприятий позволяет выявить детей и молодежь со способностями в интеллектуальной, творческой и спортивной </w:t>
      </w:r>
      <w:proofErr w:type="gramStart"/>
      <w:r w:rsidRPr="006C12C8">
        <w:rPr>
          <w:sz w:val="24"/>
          <w:szCs w:val="24"/>
        </w:rPr>
        <w:t>сферах</w:t>
      </w:r>
      <w:proofErr w:type="gramEnd"/>
      <w:r w:rsidRPr="006C12C8">
        <w:rPr>
          <w:sz w:val="24"/>
          <w:szCs w:val="24"/>
        </w:rPr>
        <w:t xml:space="preserve"> деятельности. Для таких молодых людей создаются условия для их участия  в различных мероприятиях (конкурсы, олимпиады, фестивали и т.д.) муниципального, межмуниципального, регионального, всероссийского и международного уровней.</w:t>
      </w:r>
    </w:p>
    <w:p w:rsidR="003D08B5" w:rsidRPr="00C80E9C" w:rsidRDefault="00AB4F47" w:rsidP="00A441B4">
      <w:pPr>
        <w:pStyle w:val="24"/>
        <w:shd w:val="clear" w:color="auto" w:fill="auto"/>
        <w:tabs>
          <w:tab w:val="left" w:pos="0"/>
        </w:tabs>
        <w:spacing w:after="0" w:line="276" w:lineRule="auto"/>
        <w:ind w:firstLine="567"/>
        <w:jc w:val="both"/>
        <w:rPr>
          <w:sz w:val="24"/>
          <w:szCs w:val="24"/>
        </w:rPr>
      </w:pPr>
      <w:r>
        <w:rPr>
          <w:sz w:val="24"/>
          <w:szCs w:val="24"/>
        </w:rPr>
        <w:t xml:space="preserve">Приоритетные направления деятельности в сфере молодежной </w:t>
      </w:r>
      <w:proofErr w:type="gramStart"/>
      <w:r>
        <w:rPr>
          <w:sz w:val="24"/>
          <w:szCs w:val="24"/>
        </w:rPr>
        <w:t>политики на период</w:t>
      </w:r>
      <w:proofErr w:type="gramEnd"/>
      <w:r>
        <w:rPr>
          <w:sz w:val="24"/>
          <w:szCs w:val="24"/>
        </w:rPr>
        <w:t xml:space="preserve"> реализации Стратегии связаны с </w:t>
      </w:r>
      <w:r w:rsidRPr="001F1078">
        <w:rPr>
          <w:sz w:val="24"/>
          <w:szCs w:val="24"/>
        </w:rPr>
        <w:t>совершенствование</w:t>
      </w:r>
      <w:r>
        <w:rPr>
          <w:sz w:val="24"/>
          <w:szCs w:val="24"/>
        </w:rPr>
        <w:t>м</w:t>
      </w:r>
      <w:r w:rsidRPr="001F1078">
        <w:rPr>
          <w:sz w:val="24"/>
          <w:szCs w:val="24"/>
        </w:rPr>
        <w:t xml:space="preserve"> правов</w:t>
      </w:r>
      <w:r w:rsidR="00CF41B8">
        <w:rPr>
          <w:sz w:val="24"/>
          <w:szCs w:val="24"/>
        </w:rPr>
        <w:t>ых, социально-экономических и организационных условий для успешной самореализации молодежи</w:t>
      </w:r>
      <w:r>
        <w:rPr>
          <w:sz w:val="24"/>
          <w:szCs w:val="24"/>
        </w:rPr>
        <w:t>;</w:t>
      </w:r>
      <w:r w:rsidRPr="00AB4F47">
        <w:rPr>
          <w:sz w:val="24"/>
          <w:szCs w:val="24"/>
        </w:rPr>
        <w:t xml:space="preserve"> </w:t>
      </w:r>
      <w:r w:rsidRPr="001F1078">
        <w:rPr>
          <w:sz w:val="24"/>
          <w:szCs w:val="24"/>
        </w:rPr>
        <w:t>формирование</w:t>
      </w:r>
      <w:r>
        <w:rPr>
          <w:sz w:val="24"/>
          <w:szCs w:val="24"/>
        </w:rPr>
        <w:t>м</w:t>
      </w:r>
      <w:r w:rsidRPr="001F1078">
        <w:rPr>
          <w:sz w:val="24"/>
          <w:szCs w:val="24"/>
        </w:rPr>
        <w:t xml:space="preserve"> эффективной межведомственной системы реализации проектов и программ в </w:t>
      </w:r>
      <w:r w:rsidR="003D08B5">
        <w:rPr>
          <w:sz w:val="24"/>
          <w:szCs w:val="24"/>
        </w:rPr>
        <w:t>сфере</w:t>
      </w:r>
      <w:r w:rsidRPr="001F1078">
        <w:rPr>
          <w:sz w:val="24"/>
          <w:szCs w:val="24"/>
        </w:rPr>
        <w:t xml:space="preserve"> молодежной политики</w:t>
      </w:r>
      <w:r w:rsidR="00CF41B8">
        <w:rPr>
          <w:sz w:val="24"/>
          <w:szCs w:val="24"/>
        </w:rPr>
        <w:t xml:space="preserve"> </w:t>
      </w:r>
      <w:r w:rsidR="00CF41B8" w:rsidRPr="001F1078">
        <w:rPr>
          <w:sz w:val="24"/>
          <w:szCs w:val="24"/>
        </w:rPr>
        <w:t>Варгашинского района</w:t>
      </w:r>
      <w:r w:rsidR="003D08B5">
        <w:rPr>
          <w:sz w:val="24"/>
          <w:szCs w:val="24"/>
        </w:rPr>
        <w:t xml:space="preserve">. </w:t>
      </w:r>
      <w:proofErr w:type="gramStart"/>
      <w:r w:rsidR="003D08B5">
        <w:rPr>
          <w:sz w:val="24"/>
          <w:szCs w:val="24"/>
        </w:rPr>
        <w:t>В результате,</w:t>
      </w:r>
      <w:r w:rsidR="003D08B5" w:rsidRPr="003D08B5">
        <w:rPr>
          <w:rFonts w:ascii="Arial" w:eastAsia="Arial Unicode MS" w:hAnsi="Arial" w:cs="Arial"/>
          <w:sz w:val="24"/>
          <w:szCs w:val="24"/>
        </w:rPr>
        <w:t xml:space="preserve"> </w:t>
      </w:r>
      <w:r w:rsidR="003D08B5" w:rsidRPr="003D08B5">
        <w:rPr>
          <w:rFonts w:eastAsia="Arial Unicode MS"/>
          <w:sz w:val="24"/>
          <w:szCs w:val="24"/>
        </w:rPr>
        <w:t>удельный вес численности молодых людей, вовлеченных в добровольческую деятельность составит к 2030 году 10 %; число молодых людей, вовлеченных в муниципальные и региональные проекты поддержки талантливой и инициативной молодежи составит не менее 30</w:t>
      </w:r>
      <w:r w:rsidR="00C80E9C">
        <w:rPr>
          <w:rFonts w:eastAsia="Arial Unicode MS"/>
          <w:sz w:val="24"/>
          <w:szCs w:val="24"/>
        </w:rPr>
        <w:t xml:space="preserve"> человек;  40 % </w:t>
      </w:r>
      <w:r w:rsidR="00C80E9C">
        <w:t xml:space="preserve"> </w:t>
      </w:r>
      <w:r w:rsidR="00C80E9C" w:rsidRPr="00C80E9C">
        <w:rPr>
          <w:sz w:val="24"/>
          <w:szCs w:val="24"/>
        </w:rPr>
        <w:t xml:space="preserve">молодых людей в возрасте от 14 до 30 лет, будет </w:t>
      </w:r>
      <w:r w:rsidR="00C80E9C">
        <w:rPr>
          <w:sz w:val="24"/>
          <w:szCs w:val="24"/>
        </w:rPr>
        <w:t>задействовано</w:t>
      </w:r>
      <w:r w:rsidR="00C80E9C" w:rsidRPr="00C80E9C">
        <w:rPr>
          <w:sz w:val="24"/>
          <w:szCs w:val="24"/>
        </w:rPr>
        <w:t xml:space="preserve"> в деятельности молодежных общественных объединений.</w:t>
      </w:r>
      <w:proofErr w:type="gramEnd"/>
    </w:p>
    <w:p w:rsidR="006D727E" w:rsidRPr="005A5E66" w:rsidRDefault="003D08B5" w:rsidP="00AB4F47">
      <w:pPr>
        <w:pStyle w:val="24"/>
        <w:shd w:val="clear" w:color="auto" w:fill="auto"/>
        <w:tabs>
          <w:tab w:val="left" w:pos="0"/>
        </w:tabs>
        <w:spacing w:after="0" w:line="276" w:lineRule="auto"/>
        <w:ind w:firstLine="567"/>
        <w:jc w:val="both"/>
        <w:rPr>
          <w:b/>
          <w:sz w:val="24"/>
          <w:szCs w:val="24"/>
        </w:rPr>
      </w:pPr>
      <w:r>
        <w:rPr>
          <w:sz w:val="24"/>
          <w:szCs w:val="24"/>
        </w:rPr>
        <w:t>.</w:t>
      </w:r>
    </w:p>
    <w:p w:rsidR="006D727E" w:rsidRDefault="00B038E5" w:rsidP="00B038E5">
      <w:pPr>
        <w:pStyle w:val="24"/>
        <w:tabs>
          <w:tab w:val="left" w:pos="567"/>
        </w:tabs>
        <w:spacing w:after="0" w:line="322" w:lineRule="exact"/>
        <w:ind w:firstLine="0"/>
        <w:rPr>
          <w:b/>
          <w:sz w:val="24"/>
          <w:szCs w:val="24"/>
        </w:rPr>
      </w:pPr>
      <w:r w:rsidRPr="003118D4">
        <w:rPr>
          <w:b/>
          <w:sz w:val="24"/>
          <w:szCs w:val="24"/>
        </w:rPr>
        <w:t>§ 1</w:t>
      </w:r>
      <w:r w:rsidR="00985C56">
        <w:rPr>
          <w:b/>
          <w:sz w:val="24"/>
          <w:szCs w:val="24"/>
        </w:rPr>
        <w:t>2</w:t>
      </w:r>
      <w:r w:rsidRPr="003118D4">
        <w:rPr>
          <w:b/>
          <w:sz w:val="24"/>
          <w:szCs w:val="24"/>
        </w:rPr>
        <w:t xml:space="preserve">. </w:t>
      </w:r>
      <w:r w:rsidR="006D727E" w:rsidRPr="003118D4">
        <w:rPr>
          <w:b/>
          <w:sz w:val="24"/>
          <w:szCs w:val="24"/>
        </w:rPr>
        <w:t>Создание условий для развития жилищно</w:t>
      </w:r>
      <w:r w:rsidR="001318A9" w:rsidRPr="003118D4">
        <w:rPr>
          <w:b/>
          <w:sz w:val="24"/>
          <w:szCs w:val="24"/>
        </w:rPr>
        <w:t>-коммунального комплекса</w:t>
      </w:r>
      <w:r w:rsidR="006D727E" w:rsidRPr="003118D4">
        <w:rPr>
          <w:b/>
          <w:sz w:val="24"/>
          <w:szCs w:val="24"/>
        </w:rPr>
        <w:t xml:space="preserve"> в Варгашинского районе, в том числе </w:t>
      </w:r>
      <w:r w:rsidR="00A67626">
        <w:rPr>
          <w:b/>
          <w:sz w:val="24"/>
          <w:szCs w:val="24"/>
        </w:rPr>
        <w:t>жилищного строительства</w:t>
      </w:r>
    </w:p>
    <w:p w:rsidR="00A67626" w:rsidRPr="003118D4" w:rsidRDefault="00A67626" w:rsidP="00B038E5">
      <w:pPr>
        <w:pStyle w:val="24"/>
        <w:tabs>
          <w:tab w:val="left" w:pos="567"/>
        </w:tabs>
        <w:spacing w:after="0" w:line="322" w:lineRule="exact"/>
        <w:ind w:firstLine="0"/>
        <w:rPr>
          <w:b/>
          <w:sz w:val="24"/>
          <w:szCs w:val="24"/>
        </w:rPr>
      </w:pPr>
    </w:p>
    <w:p w:rsidR="00AD7CF0" w:rsidRPr="003118D4" w:rsidRDefault="00AD7CF0" w:rsidP="003118D4">
      <w:pPr>
        <w:pStyle w:val="101"/>
        <w:shd w:val="clear" w:color="auto" w:fill="auto"/>
        <w:spacing w:after="0"/>
        <w:ind w:right="-1" w:firstLine="567"/>
        <w:jc w:val="both"/>
        <w:rPr>
          <w:sz w:val="24"/>
          <w:szCs w:val="24"/>
        </w:rPr>
      </w:pPr>
      <w:r w:rsidRPr="003118D4">
        <w:rPr>
          <w:sz w:val="24"/>
          <w:szCs w:val="24"/>
        </w:rPr>
        <w:t xml:space="preserve">Комфортное жилье, обеспеченное надежной коммунальной инфраструктурой, </w:t>
      </w:r>
      <w:r w:rsidRPr="003118D4">
        <w:rPr>
          <w:sz w:val="24"/>
          <w:szCs w:val="24"/>
        </w:rPr>
        <w:lastRenderedPageBreak/>
        <w:t>удобная для жизни среда - неотъемлемые составляющие высокого качества жизни населения.</w:t>
      </w:r>
    </w:p>
    <w:p w:rsidR="00F86C06" w:rsidRPr="003118D4" w:rsidRDefault="00A55B95" w:rsidP="006D727E">
      <w:pPr>
        <w:pStyle w:val="24"/>
        <w:tabs>
          <w:tab w:val="left" w:pos="567"/>
        </w:tabs>
        <w:spacing w:after="0" w:line="322" w:lineRule="exact"/>
        <w:ind w:firstLine="0"/>
        <w:jc w:val="both"/>
        <w:rPr>
          <w:sz w:val="24"/>
          <w:szCs w:val="24"/>
        </w:rPr>
      </w:pPr>
      <w:r w:rsidRPr="003118D4">
        <w:rPr>
          <w:sz w:val="24"/>
          <w:szCs w:val="24"/>
        </w:rPr>
        <w:t xml:space="preserve"> </w:t>
      </w:r>
      <w:r w:rsidR="00F86C06" w:rsidRPr="003118D4">
        <w:rPr>
          <w:sz w:val="24"/>
          <w:szCs w:val="24"/>
        </w:rPr>
        <w:t>Стратегическая цель – обеспечение надежности и эффективности функционирования жилищно-коммунального комплекса  Варгашинского района. Направления развития включают основные секторы жилищно-коммунального хозяйства: теплоэнергетика, электроэнергетика, водоснабжение и водоотведение, газоснаб</w:t>
      </w:r>
      <w:r w:rsidR="008F7E90" w:rsidRPr="003118D4">
        <w:rPr>
          <w:sz w:val="24"/>
          <w:szCs w:val="24"/>
        </w:rPr>
        <w:t>ж</w:t>
      </w:r>
      <w:r w:rsidR="00F86C06" w:rsidRPr="003118D4">
        <w:rPr>
          <w:sz w:val="24"/>
          <w:szCs w:val="24"/>
        </w:rPr>
        <w:t>ение.</w:t>
      </w:r>
    </w:p>
    <w:p w:rsidR="00F86C06" w:rsidRPr="003118D4" w:rsidRDefault="00F86C06" w:rsidP="00391736">
      <w:pPr>
        <w:pStyle w:val="24"/>
        <w:tabs>
          <w:tab w:val="left" w:pos="0"/>
        </w:tabs>
        <w:spacing w:after="0" w:line="322" w:lineRule="exact"/>
        <w:ind w:firstLine="567"/>
        <w:jc w:val="both"/>
        <w:rPr>
          <w:sz w:val="24"/>
          <w:szCs w:val="24"/>
        </w:rPr>
      </w:pPr>
      <w:r w:rsidRPr="003118D4">
        <w:rPr>
          <w:sz w:val="24"/>
          <w:szCs w:val="24"/>
        </w:rPr>
        <w:t xml:space="preserve">Теплоэнергетика: </w:t>
      </w:r>
      <w:r w:rsidR="008F7E90" w:rsidRPr="003118D4">
        <w:rPr>
          <w:sz w:val="24"/>
          <w:szCs w:val="24"/>
        </w:rPr>
        <w:t>строительство, реконструкция и техническое перевооружение теплоэнергетики; развитие экономически эффективных децентрализованных индивидуальных систем теплоснабжения.</w:t>
      </w:r>
    </w:p>
    <w:p w:rsidR="008F7E90" w:rsidRPr="003118D4" w:rsidRDefault="008F7E90" w:rsidP="00391736">
      <w:pPr>
        <w:pStyle w:val="24"/>
        <w:tabs>
          <w:tab w:val="left" w:pos="0"/>
        </w:tabs>
        <w:spacing w:after="0" w:line="322" w:lineRule="exact"/>
        <w:ind w:firstLine="567"/>
        <w:jc w:val="both"/>
        <w:rPr>
          <w:sz w:val="24"/>
          <w:szCs w:val="24"/>
        </w:rPr>
      </w:pPr>
      <w:r w:rsidRPr="003118D4">
        <w:rPr>
          <w:sz w:val="24"/>
          <w:szCs w:val="24"/>
        </w:rPr>
        <w:t xml:space="preserve">Газификация и газоснабжение: строительство объектов региональной системы газоснабжения; </w:t>
      </w:r>
    </w:p>
    <w:p w:rsidR="008F7E90" w:rsidRPr="003118D4" w:rsidRDefault="008F7E90" w:rsidP="006D727E">
      <w:pPr>
        <w:pStyle w:val="24"/>
        <w:tabs>
          <w:tab w:val="left" w:pos="567"/>
        </w:tabs>
        <w:spacing w:after="0" w:line="322" w:lineRule="exact"/>
        <w:ind w:firstLine="0"/>
        <w:jc w:val="both"/>
        <w:rPr>
          <w:sz w:val="24"/>
          <w:szCs w:val="24"/>
        </w:rPr>
      </w:pPr>
      <w:r w:rsidRPr="003118D4">
        <w:rPr>
          <w:sz w:val="24"/>
          <w:szCs w:val="24"/>
        </w:rPr>
        <w:t>строительство межпоселковых газопроводов;</w:t>
      </w:r>
    </w:p>
    <w:p w:rsidR="008F7E90" w:rsidRPr="003118D4" w:rsidRDefault="008F7E90" w:rsidP="006D727E">
      <w:pPr>
        <w:pStyle w:val="24"/>
        <w:tabs>
          <w:tab w:val="left" w:pos="567"/>
        </w:tabs>
        <w:spacing w:after="0" w:line="322" w:lineRule="exact"/>
        <w:ind w:firstLine="0"/>
        <w:jc w:val="both"/>
        <w:rPr>
          <w:sz w:val="24"/>
          <w:szCs w:val="24"/>
        </w:rPr>
      </w:pPr>
      <w:r w:rsidRPr="003118D4">
        <w:rPr>
          <w:sz w:val="24"/>
          <w:szCs w:val="24"/>
        </w:rPr>
        <w:t>строительство распределительных газопроводов в газифицированных населенных пунктах.</w:t>
      </w:r>
    </w:p>
    <w:p w:rsidR="008F7E90" w:rsidRPr="003118D4" w:rsidRDefault="008F7E90" w:rsidP="00391736">
      <w:pPr>
        <w:pStyle w:val="24"/>
        <w:tabs>
          <w:tab w:val="left" w:pos="0"/>
        </w:tabs>
        <w:spacing w:after="0" w:line="322" w:lineRule="exact"/>
        <w:ind w:firstLine="567"/>
        <w:jc w:val="both"/>
        <w:rPr>
          <w:sz w:val="24"/>
          <w:szCs w:val="24"/>
        </w:rPr>
      </w:pPr>
      <w:r w:rsidRPr="003118D4">
        <w:rPr>
          <w:sz w:val="24"/>
          <w:szCs w:val="24"/>
        </w:rPr>
        <w:t xml:space="preserve"> Электроэнергетика:</w:t>
      </w:r>
      <w:r w:rsidR="00900F39" w:rsidRPr="003118D4">
        <w:rPr>
          <w:sz w:val="24"/>
          <w:szCs w:val="24"/>
        </w:rPr>
        <w:t xml:space="preserve"> строительство новых электрических подстанций и объектов электросетевого хозяйства, реконструкция существующих;</w:t>
      </w:r>
    </w:p>
    <w:p w:rsidR="00900F39" w:rsidRPr="003118D4" w:rsidRDefault="00900F39" w:rsidP="006D727E">
      <w:pPr>
        <w:pStyle w:val="24"/>
        <w:tabs>
          <w:tab w:val="left" w:pos="567"/>
        </w:tabs>
        <w:spacing w:after="0" w:line="322" w:lineRule="exact"/>
        <w:ind w:firstLine="0"/>
        <w:jc w:val="both"/>
        <w:rPr>
          <w:sz w:val="24"/>
          <w:szCs w:val="24"/>
        </w:rPr>
      </w:pPr>
      <w:r w:rsidRPr="003118D4">
        <w:rPr>
          <w:sz w:val="24"/>
          <w:szCs w:val="24"/>
        </w:rPr>
        <w:t>Внедрение и распространение ресурсосберегающих (энергосберегающих) технологий.</w:t>
      </w:r>
    </w:p>
    <w:p w:rsidR="000D3071" w:rsidRPr="003118D4" w:rsidRDefault="00900F39" w:rsidP="00391736">
      <w:pPr>
        <w:pStyle w:val="24"/>
        <w:tabs>
          <w:tab w:val="left" w:pos="0"/>
        </w:tabs>
        <w:spacing w:after="0" w:line="322" w:lineRule="exact"/>
        <w:ind w:firstLine="567"/>
        <w:jc w:val="both"/>
        <w:rPr>
          <w:sz w:val="24"/>
          <w:szCs w:val="24"/>
        </w:rPr>
      </w:pPr>
      <w:r w:rsidRPr="003118D4">
        <w:rPr>
          <w:sz w:val="24"/>
          <w:szCs w:val="24"/>
        </w:rPr>
        <w:t xml:space="preserve"> Водоснабжение и водоотведение: строительство и реконструкция систем водоснабжения и водоотведения; строительство очистных сооружений</w:t>
      </w:r>
      <w:r w:rsidR="00A55B95" w:rsidRPr="003118D4">
        <w:rPr>
          <w:sz w:val="24"/>
          <w:szCs w:val="24"/>
        </w:rPr>
        <w:t xml:space="preserve"> в поселке Варгаши</w:t>
      </w:r>
      <w:r w:rsidRPr="003118D4">
        <w:rPr>
          <w:sz w:val="24"/>
          <w:szCs w:val="24"/>
        </w:rPr>
        <w:t xml:space="preserve">. </w:t>
      </w:r>
      <w:r w:rsidR="000D3071" w:rsidRPr="003118D4">
        <w:rPr>
          <w:sz w:val="24"/>
          <w:szCs w:val="24"/>
        </w:rPr>
        <w:t>Устройство автономных источников водоснабжения  в сельской местности.</w:t>
      </w:r>
    </w:p>
    <w:p w:rsidR="00BC4E76" w:rsidRPr="003118D4" w:rsidRDefault="00BC4E76" w:rsidP="00391736">
      <w:pPr>
        <w:pStyle w:val="24"/>
        <w:tabs>
          <w:tab w:val="left" w:pos="0"/>
        </w:tabs>
        <w:spacing w:after="0" w:line="322" w:lineRule="exact"/>
        <w:ind w:firstLine="567"/>
        <w:jc w:val="both"/>
      </w:pPr>
      <w:r w:rsidRPr="003118D4">
        <w:rPr>
          <w:sz w:val="24"/>
          <w:szCs w:val="24"/>
        </w:rPr>
        <w:t xml:space="preserve">На сегодняшний день общая площадь жилищного фонда района составляет 452,2 тыс. </w:t>
      </w:r>
      <w:proofErr w:type="spellStart"/>
      <w:r w:rsidR="00A67626">
        <w:rPr>
          <w:sz w:val="24"/>
          <w:szCs w:val="24"/>
        </w:rPr>
        <w:t>кв</w:t>
      </w:r>
      <w:proofErr w:type="gramStart"/>
      <w:r w:rsidR="00A67626">
        <w:rPr>
          <w:sz w:val="24"/>
          <w:szCs w:val="24"/>
        </w:rPr>
        <w:t>.</w:t>
      </w:r>
      <w:r w:rsidRPr="003118D4">
        <w:rPr>
          <w:sz w:val="24"/>
          <w:szCs w:val="24"/>
        </w:rPr>
        <w:t>м</w:t>
      </w:r>
      <w:proofErr w:type="spellEnd"/>
      <w:proofErr w:type="gramEnd"/>
      <w:r w:rsidRPr="003118D4">
        <w:rPr>
          <w:sz w:val="24"/>
          <w:szCs w:val="24"/>
        </w:rPr>
        <w:t xml:space="preserve"> , ежегодно в районе вводится более 1</w:t>
      </w:r>
      <w:r w:rsidR="00E2604F" w:rsidRPr="003118D4">
        <w:rPr>
          <w:sz w:val="24"/>
          <w:szCs w:val="24"/>
        </w:rPr>
        <w:t>0</w:t>
      </w:r>
      <w:r w:rsidRPr="003118D4">
        <w:rPr>
          <w:sz w:val="24"/>
          <w:szCs w:val="24"/>
        </w:rPr>
        <w:t xml:space="preserve">00 </w:t>
      </w:r>
      <w:proofErr w:type="spellStart"/>
      <w:r w:rsidR="00A67626">
        <w:rPr>
          <w:sz w:val="24"/>
          <w:szCs w:val="24"/>
        </w:rPr>
        <w:t>кв.</w:t>
      </w:r>
      <w:r w:rsidRPr="003118D4">
        <w:rPr>
          <w:sz w:val="24"/>
          <w:szCs w:val="24"/>
        </w:rPr>
        <w:t>м</w:t>
      </w:r>
      <w:proofErr w:type="spellEnd"/>
      <w:r w:rsidRPr="003118D4">
        <w:rPr>
          <w:sz w:val="24"/>
          <w:szCs w:val="24"/>
        </w:rPr>
        <w:t xml:space="preserve"> жилья (201</w:t>
      </w:r>
      <w:r w:rsidR="00E2604F" w:rsidRPr="003118D4">
        <w:rPr>
          <w:sz w:val="24"/>
          <w:szCs w:val="24"/>
        </w:rPr>
        <w:t>6</w:t>
      </w:r>
      <w:r w:rsidRPr="003118D4">
        <w:rPr>
          <w:sz w:val="24"/>
          <w:szCs w:val="24"/>
        </w:rPr>
        <w:t xml:space="preserve"> год </w:t>
      </w:r>
      <w:r w:rsidR="00E2604F" w:rsidRPr="003118D4">
        <w:rPr>
          <w:sz w:val="24"/>
          <w:szCs w:val="24"/>
        </w:rPr>
        <w:t>–</w:t>
      </w:r>
      <w:r w:rsidRPr="003118D4">
        <w:rPr>
          <w:sz w:val="24"/>
          <w:szCs w:val="24"/>
        </w:rPr>
        <w:t xml:space="preserve"> </w:t>
      </w:r>
      <w:r w:rsidR="00E2604F" w:rsidRPr="003118D4">
        <w:rPr>
          <w:sz w:val="24"/>
          <w:szCs w:val="24"/>
        </w:rPr>
        <w:t>3446 кв.</w:t>
      </w:r>
      <w:r w:rsidRPr="003118D4">
        <w:rPr>
          <w:sz w:val="24"/>
          <w:szCs w:val="24"/>
        </w:rPr>
        <w:t xml:space="preserve"> м ). Услуги в сфере жилищно-коммунального хозяйства предоставляют </w:t>
      </w:r>
      <w:r w:rsidR="00E2604F" w:rsidRPr="003118D4">
        <w:rPr>
          <w:sz w:val="24"/>
          <w:szCs w:val="24"/>
        </w:rPr>
        <w:t>8</w:t>
      </w:r>
      <w:r w:rsidRPr="003118D4">
        <w:rPr>
          <w:sz w:val="24"/>
          <w:szCs w:val="24"/>
        </w:rPr>
        <w:t xml:space="preserve"> предприяти</w:t>
      </w:r>
      <w:r w:rsidR="00E2604F" w:rsidRPr="003118D4">
        <w:rPr>
          <w:sz w:val="24"/>
          <w:szCs w:val="24"/>
        </w:rPr>
        <w:t>й, все</w:t>
      </w:r>
      <w:r w:rsidRPr="003118D4">
        <w:rPr>
          <w:sz w:val="24"/>
          <w:szCs w:val="24"/>
        </w:rPr>
        <w:t xml:space="preserve"> частной форм</w:t>
      </w:r>
      <w:r w:rsidR="00E2604F" w:rsidRPr="003118D4">
        <w:rPr>
          <w:sz w:val="24"/>
          <w:szCs w:val="24"/>
        </w:rPr>
        <w:t>ы</w:t>
      </w:r>
      <w:r w:rsidRPr="003118D4">
        <w:rPr>
          <w:sz w:val="24"/>
          <w:szCs w:val="24"/>
        </w:rPr>
        <w:t xml:space="preserve"> собственности.</w:t>
      </w:r>
      <w:r w:rsidR="00E2604F" w:rsidRPr="003118D4">
        <w:rPr>
          <w:sz w:val="24"/>
          <w:szCs w:val="24"/>
        </w:rPr>
        <w:t xml:space="preserve"> </w:t>
      </w:r>
      <w:r w:rsidRPr="003118D4">
        <w:rPr>
          <w:sz w:val="24"/>
          <w:szCs w:val="24"/>
        </w:rPr>
        <w:t>С привлечением частных инвестиций будет осуществлена модернизация и развитие коммунальной инфраструктуры населенных пунктов района. Созданная современная и надежная система предоставления коммунальных услуг обеспечит населению района безопасные и комфортные условия проживания</w:t>
      </w:r>
      <w:r w:rsidRPr="003118D4">
        <w:t>.</w:t>
      </w:r>
    </w:p>
    <w:p w:rsidR="00E2604F" w:rsidRPr="003118D4" w:rsidRDefault="00E2604F" w:rsidP="00391736">
      <w:pPr>
        <w:pStyle w:val="24"/>
        <w:shd w:val="clear" w:color="auto" w:fill="auto"/>
        <w:tabs>
          <w:tab w:val="left" w:pos="10205"/>
        </w:tabs>
        <w:spacing w:after="0" w:line="322" w:lineRule="exact"/>
        <w:ind w:right="-1" w:firstLine="567"/>
        <w:jc w:val="both"/>
        <w:rPr>
          <w:sz w:val="24"/>
          <w:szCs w:val="24"/>
        </w:rPr>
      </w:pPr>
      <w:r w:rsidRPr="003118D4">
        <w:rPr>
          <w:sz w:val="24"/>
          <w:szCs w:val="24"/>
        </w:rPr>
        <w:t>Сформированная система капитального ремонта многоквартирных домов позволит своевремен</w:t>
      </w:r>
      <w:r w:rsidR="00B93928" w:rsidRPr="003118D4">
        <w:rPr>
          <w:sz w:val="24"/>
          <w:szCs w:val="24"/>
        </w:rPr>
        <w:t>н</w:t>
      </w:r>
      <w:r w:rsidRPr="003118D4">
        <w:rPr>
          <w:sz w:val="24"/>
          <w:szCs w:val="24"/>
        </w:rPr>
        <w:t>о проводить необходимые ремонтные работы и поддерживать жилищный фонд в надлежащем состоянии на всем периоде его эксплуатации</w:t>
      </w:r>
    </w:p>
    <w:p w:rsidR="00BC4E76" w:rsidRPr="003118D4" w:rsidRDefault="00BC4E76" w:rsidP="00391736">
      <w:pPr>
        <w:pStyle w:val="24"/>
        <w:shd w:val="clear" w:color="auto" w:fill="auto"/>
        <w:tabs>
          <w:tab w:val="left" w:pos="10205"/>
        </w:tabs>
        <w:spacing w:after="0" w:line="322" w:lineRule="exact"/>
        <w:ind w:right="-1" w:firstLine="567"/>
        <w:jc w:val="both"/>
        <w:rPr>
          <w:sz w:val="24"/>
          <w:szCs w:val="24"/>
        </w:rPr>
      </w:pPr>
      <w:r w:rsidRPr="003118D4">
        <w:rPr>
          <w:sz w:val="24"/>
          <w:szCs w:val="24"/>
        </w:rPr>
        <w:t xml:space="preserve">На основе развития активности и ответственности собственников помещений в управлении своими многоквартирными домами, совершенствования их отношений с управляющими и </w:t>
      </w:r>
      <w:proofErr w:type="spellStart"/>
      <w:r w:rsidRPr="003118D4">
        <w:rPr>
          <w:sz w:val="24"/>
          <w:szCs w:val="24"/>
        </w:rPr>
        <w:t>ресурсоснабжающими</w:t>
      </w:r>
      <w:proofErr w:type="spellEnd"/>
      <w:r w:rsidRPr="003118D4">
        <w:rPr>
          <w:sz w:val="24"/>
          <w:szCs w:val="24"/>
        </w:rPr>
        <w:t xml:space="preserve"> организациями, развития конкуренции в этой сфере будет сформирована система управления и эксплуатации жилищного фонда, позволяющая обеспечить баланс интересов всех участни</w:t>
      </w:r>
      <w:r w:rsidR="00E2604F" w:rsidRPr="003118D4">
        <w:rPr>
          <w:sz w:val="24"/>
          <w:szCs w:val="24"/>
        </w:rPr>
        <w:t>ков сферы жилищно-коммунального</w:t>
      </w:r>
      <w:r w:rsidRPr="003118D4">
        <w:rPr>
          <w:sz w:val="24"/>
          <w:szCs w:val="24"/>
        </w:rPr>
        <w:t xml:space="preserve"> хозяйства (жильцов, </w:t>
      </w:r>
      <w:proofErr w:type="spellStart"/>
      <w:r w:rsidRPr="003118D4">
        <w:rPr>
          <w:sz w:val="24"/>
          <w:szCs w:val="24"/>
        </w:rPr>
        <w:t>ресурсоснабжающих</w:t>
      </w:r>
      <w:proofErr w:type="spellEnd"/>
      <w:r w:rsidRPr="003118D4">
        <w:rPr>
          <w:sz w:val="24"/>
          <w:szCs w:val="24"/>
        </w:rPr>
        <w:t xml:space="preserve"> и управляющих организаций).</w:t>
      </w:r>
    </w:p>
    <w:p w:rsidR="00BC4E76" w:rsidRPr="003118D4" w:rsidRDefault="00BC4E76" w:rsidP="00391736">
      <w:pPr>
        <w:pStyle w:val="24"/>
        <w:shd w:val="clear" w:color="auto" w:fill="auto"/>
        <w:tabs>
          <w:tab w:val="left" w:pos="10205"/>
        </w:tabs>
        <w:spacing w:after="0" w:line="322" w:lineRule="exact"/>
        <w:ind w:right="-1" w:firstLine="567"/>
        <w:jc w:val="both"/>
        <w:rPr>
          <w:sz w:val="24"/>
          <w:szCs w:val="24"/>
        </w:rPr>
      </w:pPr>
      <w:r w:rsidRPr="003118D4">
        <w:rPr>
          <w:sz w:val="24"/>
          <w:szCs w:val="24"/>
        </w:rPr>
        <w:t xml:space="preserve">Развитие сферы жилищно-коммунального хозяйства будет осуществляться с учетом </w:t>
      </w:r>
      <w:r w:rsidRPr="003118D4">
        <w:rPr>
          <w:rStyle w:val="25"/>
          <w:b w:val="0"/>
          <w:sz w:val="24"/>
          <w:szCs w:val="24"/>
        </w:rPr>
        <w:t>задач</w:t>
      </w:r>
      <w:r w:rsidRPr="003118D4">
        <w:rPr>
          <w:sz w:val="24"/>
          <w:szCs w:val="24"/>
        </w:rPr>
        <w:t xml:space="preserve">: обеспечения </w:t>
      </w:r>
      <w:proofErr w:type="spellStart"/>
      <w:r w:rsidRPr="003118D4">
        <w:rPr>
          <w:sz w:val="24"/>
          <w:szCs w:val="24"/>
        </w:rPr>
        <w:t>экологичности</w:t>
      </w:r>
      <w:proofErr w:type="spellEnd"/>
      <w:r w:rsidR="00B275E2">
        <w:rPr>
          <w:sz w:val="24"/>
          <w:szCs w:val="24"/>
        </w:rPr>
        <w:t>,</w:t>
      </w:r>
      <w:r w:rsidRPr="003118D4">
        <w:rPr>
          <w:sz w:val="24"/>
          <w:szCs w:val="24"/>
        </w:rPr>
        <w:t xml:space="preserve"> путем бережного отношения к коммунальным ресурсам, обеспечения энергетической эффективности отрасли, реализации мер по охране и защите окружающей среды, развитию и использованию альтернативных источников энергии.</w:t>
      </w:r>
    </w:p>
    <w:p w:rsidR="00311B36" w:rsidRPr="003118D4" w:rsidRDefault="00311B36" w:rsidP="00391736">
      <w:pPr>
        <w:pStyle w:val="24"/>
        <w:tabs>
          <w:tab w:val="left" w:pos="0"/>
        </w:tabs>
        <w:spacing w:after="0" w:line="322" w:lineRule="exact"/>
        <w:ind w:firstLine="567"/>
        <w:jc w:val="both"/>
        <w:rPr>
          <w:sz w:val="24"/>
          <w:szCs w:val="24"/>
        </w:rPr>
      </w:pPr>
      <w:r w:rsidRPr="003118D4">
        <w:rPr>
          <w:sz w:val="24"/>
          <w:szCs w:val="24"/>
        </w:rPr>
        <w:t>Направления развития в сфере жилищного строительства следующие:</w:t>
      </w:r>
    </w:p>
    <w:p w:rsidR="00311B36" w:rsidRPr="003118D4" w:rsidRDefault="00311B36" w:rsidP="00AF7A81">
      <w:pPr>
        <w:pStyle w:val="24"/>
        <w:numPr>
          <w:ilvl w:val="0"/>
          <w:numId w:val="14"/>
        </w:numPr>
        <w:tabs>
          <w:tab w:val="left" w:pos="567"/>
        </w:tabs>
        <w:spacing w:after="0" w:line="322" w:lineRule="exact"/>
        <w:jc w:val="both"/>
        <w:rPr>
          <w:sz w:val="24"/>
          <w:szCs w:val="24"/>
        </w:rPr>
      </w:pPr>
      <w:r w:rsidRPr="003118D4">
        <w:rPr>
          <w:sz w:val="24"/>
          <w:szCs w:val="24"/>
        </w:rPr>
        <w:t>поддержка жилищного строительства в Варгашинском районе;</w:t>
      </w:r>
    </w:p>
    <w:p w:rsidR="00311B36" w:rsidRPr="003118D4" w:rsidRDefault="00311B36" w:rsidP="00AF7A81">
      <w:pPr>
        <w:pStyle w:val="24"/>
        <w:numPr>
          <w:ilvl w:val="0"/>
          <w:numId w:val="14"/>
        </w:numPr>
        <w:tabs>
          <w:tab w:val="left" w:pos="567"/>
        </w:tabs>
        <w:spacing w:after="0" w:line="322" w:lineRule="exact"/>
        <w:jc w:val="both"/>
        <w:rPr>
          <w:sz w:val="24"/>
          <w:szCs w:val="24"/>
        </w:rPr>
      </w:pPr>
      <w:r w:rsidRPr="003118D4">
        <w:rPr>
          <w:sz w:val="24"/>
          <w:szCs w:val="24"/>
        </w:rPr>
        <w:t>обеспечение потребности в инженерной, транспортной и социальной инфраструктуре в районах массовой жилой застройки;</w:t>
      </w:r>
    </w:p>
    <w:p w:rsidR="00311B36" w:rsidRPr="003118D4" w:rsidRDefault="00311B36" w:rsidP="00AF7A81">
      <w:pPr>
        <w:pStyle w:val="24"/>
        <w:numPr>
          <w:ilvl w:val="0"/>
          <w:numId w:val="14"/>
        </w:numPr>
        <w:tabs>
          <w:tab w:val="left" w:pos="567"/>
        </w:tabs>
        <w:spacing w:after="0" w:line="322" w:lineRule="exact"/>
        <w:jc w:val="both"/>
        <w:rPr>
          <w:sz w:val="24"/>
          <w:szCs w:val="24"/>
        </w:rPr>
      </w:pPr>
      <w:r w:rsidRPr="003118D4">
        <w:rPr>
          <w:sz w:val="24"/>
          <w:szCs w:val="24"/>
        </w:rPr>
        <w:lastRenderedPageBreak/>
        <w:t>формирование рынка доступного арендного жилья (в том числе социального найма);</w:t>
      </w:r>
    </w:p>
    <w:p w:rsidR="00311B36" w:rsidRPr="003118D4" w:rsidRDefault="00311B36" w:rsidP="00AF7A81">
      <w:pPr>
        <w:pStyle w:val="24"/>
        <w:numPr>
          <w:ilvl w:val="0"/>
          <w:numId w:val="14"/>
        </w:numPr>
        <w:tabs>
          <w:tab w:val="left" w:pos="567"/>
        </w:tabs>
        <w:spacing w:after="0" w:line="322" w:lineRule="exact"/>
        <w:jc w:val="both"/>
        <w:rPr>
          <w:sz w:val="24"/>
          <w:szCs w:val="24"/>
        </w:rPr>
      </w:pPr>
      <w:r w:rsidRPr="003118D4">
        <w:rPr>
          <w:sz w:val="24"/>
          <w:szCs w:val="24"/>
        </w:rPr>
        <w:t>развитие некоммерческого жилищного фонда для граждан, имеющих невысокий уровень дохода.</w:t>
      </w:r>
    </w:p>
    <w:p w:rsidR="00CE1768" w:rsidRPr="003118D4" w:rsidRDefault="00CE1768" w:rsidP="00EE5020">
      <w:pPr>
        <w:pStyle w:val="24"/>
        <w:shd w:val="clear" w:color="auto" w:fill="auto"/>
        <w:spacing w:after="0" w:line="322" w:lineRule="exact"/>
        <w:ind w:right="-1" w:firstLine="0"/>
        <w:jc w:val="both"/>
        <w:rPr>
          <w:sz w:val="24"/>
          <w:szCs w:val="24"/>
        </w:rPr>
      </w:pPr>
      <w:r w:rsidRPr="003118D4">
        <w:rPr>
          <w:rStyle w:val="25"/>
          <w:b w:val="0"/>
        </w:rPr>
        <w:t xml:space="preserve">      </w:t>
      </w:r>
      <w:r w:rsidRPr="003118D4">
        <w:rPr>
          <w:rStyle w:val="25"/>
          <w:b w:val="0"/>
          <w:sz w:val="24"/>
          <w:szCs w:val="24"/>
        </w:rPr>
        <w:t xml:space="preserve">К 2030 году </w:t>
      </w:r>
      <w:r w:rsidRPr="003118D4">
        <w:rPr>
          <w:sz w:val="24"/>
          <w:szCs w:val="24"/>
        </w:rPr>
        <w:t xml:space="preserve">объемы годового ввода жилья в районе вырастут в </w:t>
      </w:r>
      <w:r w:rsidR="00EE5020" w:rsidRPr="003118D4">
        <w:rPr>
          <w:sz w:val="24"/>
          <w:szCs w:val="24"/>
        </w:rPr>
        <w:t>1,2</w:t>
      </w:r>
      <w:r w:rsidRPr="003118D4">
        <w:rPr>
          <w:sz w:val="24"/>
          <w:szCs w:val="24"/>
        </w:rPr>
        <w:t xml:space="preserve"> раза. В целом в период до 2030 года будет введено около </w:t>
      </w:r>
      <w:r w:rsidR="00EE5020" w:rsidRPr="003118D4">
        <w:rPr>
          <w:sz w:val="24"/>
          <w:szCs w:val="24"/>
        </w:rPr>
        <w:t>40</w:t>
      </w:r>
      <w:r w:rsidRPr="003118D4">
        <w:rPr>
          <w:sz w:val="24"/>
          <w:szCs w:val="24"/>
        </w:rPr>
        <w:t xml:space="preserve"> тыс. </w:t>
      </w:r>
      <w:proofErr w:type="spellStart"/>
      <w:r w:rsidR="00A67626">
        <w:rPr>
          <w:sz w:val="24"/>
          <w:szCs w:val="24"/>
        </w:rPr>
        <w:t>кв.м</w:t>
      </w:r>
      <w:proofErr w:type="spellEnd"/>
      <w:r w:rsidR="00A67626">
        <w:rPr>
          <w:sz w:val="24"/>
          <w:szCs w:val="24"/>
        </w:rPr>
        <w:t xml:space="preserve">. </w:t>
      </w:r>
      <w:r w:rsidRPr="003118D4">
        <w:rPr>
          <w:sz w:val="24"/>
          <w:szCs w:val="24"/>
        </w:rPr>
        <w:t xml:space="preserve">жилья, ежегодно на каждого жителя района будет вводиться 0,2 </w:t>
      </w:r>
      <w:proofErr w:type="spellStart"/>
      <w:r w:rsidR="00A67626">
        <w:rPr>
          <w:sz w:val="24"/>
          <w:szCs w:val="24"/>
        </w:rPr>
        <w:t>кв</w:t>
      </w:r>
      <w:proofErr w:type="gramStart"/>
      <w:r w:rsidR="00A67626">
        <w:rPr>
          <w:sz w:val="24"/>
          <w:szCs w:val="24"/>
        </w:rPr>
        <w:t>.м</w:t>
      </w:r>
      <w:proofErr w:type="spellEnd"/>
      <w:proofErr w:type="gramEnd"/>
      <w:r w:rsidRPr="003118D4">
        <w:rPr>
          <w:sz w:val="24"/>
          <w:szCs w:val="24"/>
        </w:rPr>
        <w:t xml:space="preserve"> нового жилья, доступного и отвечающего требованиям </w:t>
      </w:r>
      <w:proofErr w:type="spellStart"/>
      <w:r w:rsidRPr="003118D4">
        <w:rPr>
          <w:sz w:val="24"/>
          <w:szCs w:val="24"/>
        </w:rPr>
        <w:t>энергоэффективности</w:t>
      </w:r>
      <w:proofErr w:type="spellEnd"/>
      <w:r w:rsidRPr="003118D4">
        <w:rPr>
          <w:sz w:val="24"/>
          <w:szCs w:val="24"/>
        </w:rPr>
        <w:t xml:space="preserve">, </w:t>
      </w:r>
      <w:proofErr w:type="spellStart"/>
      <w:r w:rsidRPr="003118D4">
        <w:rPr>
          <w:sz w:val="24"/>
          <w:szCs w:val="24"/>
        </w:rPr>
        <w:t>экологичности</w:t>
      </w:r>
      <w:proofErr w:type="spellEnd"/>
      <w:r w:rsidRPr="003118D4">
        <w:rPr>
          <w:sz w:val="24"/>
          <w:szCs w:val="24"/>
        </w:rPr>
        <w:t xml:space="preserve">, обеспечивающего комфортные условия проживания. К 2030 году обеспеченность населения района общей площадью жилья увеличится до </w:t>
      </w:r>
      <w:r w:rsidR="00EE5020" w:rsidRPr="003118D4">
        <w:rPr>
          <w:sz w:val="24"/>
          <w:szCs w:val="24"/>
        </w:rPr>
        <w:t>27 кв.</w:t>
      </w:r>
      <w:r w:rsidRPr="003118D4">
        <w:rPr>
          <w:sz w:val="24"/>
          <w:szCs w:val="24"/>
        </w:rPr>
        <w:t xml:space="preserve"> м</w:t>
      </w:r>
      <w:r w:rsidR="00EE5020" w:rsidRPr="003118D4">
        <w:rPr>
          <w:sz w:val="24"/>
          <w:szCs w:val="24"/>
        </w:rPr>
        <w:t>етр</w:t>
      </w:r>
      <w:r w:rsidR="00A67626">
        <w:rPr>
          <w:sz w:val="24"/>
          <w:szCs w:val="24"/>
        </w:rPr>
        <w:t>ов</w:t>
      </w:r>
      <w:r w:rsidRPr="003118D4">
        <w:rPr>
          <w:sz w:val="24"/>
          <w:szCs w:val="24"/>
        </w:rPr>
        <w:t>.</w:t>
      </w:r>
      <w:r w:rsidR="002321A3" w:rsidRPr="003118D4">
        <w:rPr>
          <w:sz w:val="24"/>
          <w:szCs w:val="24"/>
        </w:rPr>
        <w:t xml:space="preserve"> Доля многоквартирных жилых домов, требующих капитального ремонта, будет снижена вдвое.</w:t>
      </w:r>
    </w:p>
    <w:p w:rsidR="0045085C" w:rsidRPr="003118D4" w:rsidRDefault="0045085C" w:rsidP="00391736">
      <w:pPr>
        <w:pStyle w:val="24"/>
        <w:shd w:val="clear" w:color="auto" w:fill="auto"/>
        <w:spacing w:after="0" w:line="322" w:lineRule="exact"/>
        <w:ind w:right="-1" w:firstLine="567"/>
        <w:jc w:val="both"/>
        <w:rPr>
          <w:sz w:val="24"/>
          <w:szCs w:val="24"/>
        </w:rPr>
      </w:pPr>
      <w:r w:rsidRPr="003118D4">
        <w:rPr>
          <w:sz w:val="24"/>
          <w:szCs w:val="24"/>
        </w:rPr>
        <w:t>Транспортный комплекс Варгашинского района представлен автомобильным и железнодорожным транспортом.</w:t>
      </w:r>
    </w:p>
    <w:p w:rsidR="0045085C" w:rsidRPr="003118D4" w:rsidRDefault="0045085C" w:rsidP="00391736">
      <w:pPr>
        <w:pStyle w:val="24"/>
        <w:shd w:val="clear" w:color="auto" w:fill="auto"/>
        <w:spacing w:after="0" w:line="322" w:lineRule="exact"/>
        <w:ind w:right="-1" w:firstLine="567"/>
        <w:jc w:val="both"/>
        <w:rPr>
          <w:sz w:val="24"/>
          <w:szCs w:val="24"/>
        </w:rPr>
      </w:pPr>
      <w:r w:rsidRPr="003118D4">
        <w:rPr>
          <w:sz w:val="24"/>
          <w:szCs w:val="24"/>
        </w:rPr>
        <w:t>Существующая инфраструктура транспортного комплекса района и оказываемые услуги по перевозке грузов и пассажиров обеспечивают доступность территории, способствуют формированию безопасных и комфортных условий проживания для населения, создают необходимые условия для развития отраслей экономики.</w:t>
      </w:r>
    </w:p>
    <w:p w:rsidR="0045085C" w:rsidRPr="003118D4" w:rsidRDefault="0045085C" w:rsidP="00391736">
      <w:pPr>
        <w:pStyle w:val="24"/>
        <w:shd w:val="clear" w:color="auto" w:fill="auto"/>
        <w:spacing w:after="0" w:line="322" w:lineRule="exact"/>
        <w:ind w:right="-1" w:firstLine="567"/>
        <w:jc w:val="both"/>
        <w:rPr>
          <w:sz w:val="24"/>
          <w:szCs w:val="24"/>
        </w:rPr>
      </w:pPr>
      <w:r w:rsidRPr="003118D4">
        <w:rPr>
          <w:sz w:val="24"/>
          <w:szCs w:val="24"/>
        </w:rPr>
        <w:t>Важным для района является организация обеспечения транспортной доступности всех населенных пунктов района с административным центром. В настоящее время все 5</w:t>
      </w:r>
      <w:r w:rsidR="000D3071" w:rsidRPr="003118D4">
        <w:rPr>
          <w:sz w:val="24"/>
          <w:szCs w:val="24"/>
        </w:rPr>
        <w:t>3</w:t>
      </w:r>
      <w:r w:rsidRPr="003118D4">
        <w:rPr>
          <w:sz w:val="24"/>
          <w:szCs w:val="24"/>
        </w:rPr>
        <w:t xml:space="preserve"> </w:t>
      </w:r>
      <w:proofErr w:type="gramStart"/>
      <w:r w:rsidRPr="003118D4">
        <w:rPr>
          <w:sz w:val="24"/>
          <w:szCs w:val="24"/>
        </w:rPr>
        <w:t>населенных</w:t>
      </w:r>
      <w:proofErr w:type="gramEnd"/>
      <w:r w:rsidRPr="003118D4">
        <w:rPr>
          <w:sz w:val="24"/>
          <w:szCs w:val="24"/>
        </w:rPr>
        <w:t xml:space="preserve"> пункта охвачены пассажирскими перевозками.</w:t>
      </w:r>
    </w:p>
    <w:p w:rsidR="0045085C" w:rsidRPr="003118D4" w:rsidRDefault="0045085C" w:rsidP="00391736">
      <w:pPr>
        <w:pStyle w:val="24"/>
        <w:shd w:val="clear" w:color="auto" w:fill="auto"/>
        <w:spacing w:after="0" w:line="322" w:lineRule="exact"/>
        <w:ind w:right="-1" w:firstLine="567"/>
        <w:jc w:val="both"/>
        <w:rPr>
          <w:sz w:val="24"/>
          <w:szCs w:val="24"/>
        </w:rPr>
      </w:pPr>
      <w:r w:rsidRPr="003118D4">
        <w:rPr>
          <w:sz w:val="24"/>
          <w:szCs w:val="24"/>
        </w:rPr>
        <w:t>Общая протяженность автомобильных дорог общего пользования местного значения составляет 259,5 км</w:t>
      </w:r>
      <w:proofErr w:type="gramStart"/>
      <w:r w:rsidRPr="003118D4">
        <w:rPr>
          <w:sz w:val="24"/>
          <w:szCs w:val="24"/>
        </w:rPr>
        <w:t xml:space="preserve">., </w:t>
      </w:r>
      <w:proofErr w:type="gramEnd"/>
      <w:r w:rsidRPr="003118D4">
        <w:rPr>
          <w:sz w:val="24"/>
          <w:szCs w:val="24"/>
        </w:rPr>
        <w:t>9,3 % дорог не отвечают нормативным требованиям к эксплуатационному состоянию. С учетом существующих проблем основными направлениями развития отрасли являются:</w:t>
      </w:r>
    </w:p>
    <w:p w:rsidR="0045085C" w:rsidRPr="003118D4" w:rsidRDefault="0045085C" w:rsidP="00AF7A81">
      <w:pPr>
        <w:pStyle w:val="24"/>
        <w:numPr>
          <w:ilvl w:val="0"/>
          <w:numId w:val="4"/>
        </w:numPr>
        <w:shd w:val="clear" w:color="auto" w:fill="auto"/>
        <w:tabs>
          <w:tab w:val="left" w:pos="911"/>
        </w:tabs>
        <w:spacing w:after="0" w:line="322" w:lineRule="exact"/>
        <w:ind w:right="-1" w:firstLine="680"/>
        <w:jc w:val="both"/>
        <w:rPr>
          <w:sz w:val="24"/>
          <w:szCs w:val="24"/>
        </w:rPr>
      </w:pPr>
      <w:r w:rsidRPr="003118D4">
        <w:rPr>
          <w:sz w:val="24"/>
          <w:szCs w:val="24"/>
        </w:rPr>
        <w:t>ремонт и содержание сети автомобильных дорог местного значения;</w:t>
      </w:r>
    </w:p>
    <w:p w:rsidR="0045085C" w:rsidRPr="003118D4" w:rsidRDefault="0045085C" w:rsidP="00AF7A81">
      <w:pPr>
        <w:pStyle w:val="24"/>
        <w:numPr>
          <w:ilvl w:val="0"/>
          <w:numId w:val="4"/>
        </w:numPr>
        <w:shd w:val="clear" w:color="auto" w:fill="auto"/>
        <w:tabs>
          <w:tab w:val="left" w:pos="911"/>
        </w:tabs>
        <w:spacing w:after="37" w:line="280" w:lineRule="exact"/>
        <w:ind w:right="-1" w:firstLine="680"/>
        <w:jc w:val="both"/>
        <w:rPr>
          <w:sz w:val="24"/>
          <w:szCs w:val="24"/>
        </w:rPr>
      </w:pPr>
      <w:r w:rsidRPr="003118D4">
        <w:rPr>
          <w:sz w:val="24"/>
          <w:szCs w:val="24"/>
        </w:rPr>
        <w:t>повышение качества дорожных работ;</w:t>
      </w:r>
    </w:p>
    <w:p w:rsidR="0045085C" w:rsidRPr="003118D4" w:rsidRDefault="0045085C" w:rsidP="00AF7A81">
      <w:pPr>
        <w:pStyle w:val="24"/>
        <w:numPr>
          <w:ilvl w:val="0"/>
          <w:numId w:val="4"/>
        </w:numPr>
        <w:shd w:val="clear" w:color="auto" w:fill="auto"/>
        <w:tabs>
          <w:tab w:val="left" w:pos="911"/>
        </w:tabs>
        <w:spacing w:after="0" w:line="280" w:lineRule="exact"/>
        <w:ind w:right="-1" w:firstLine="680"/>
        <w:jc w:val="both"/>
        <w:rPr>
          <w:sz w:val="24"/>
          <w:szCs w:val="24"/>
        </w:rPr>
      </w:pPr>
      <w:r w:rsidRPr="003118D4">
        <w:rPr>
          <w:sz w:val="24"/>
          <w:szCs w:val="24"/>
        </w:rPr>
        <w:t>обеспечение качественных услуг по пассажирским перевозкам.</w:t>
      </w:r>
    </w:p>
    <w:p w:rsidR="0045085C" w:rsidRPr="003118D4" w:rsidRDefault="0045085C" w:rsidP="00391736">
      <w:pPr>
        <w:pStyle w:val="24"/>
        <w:shd w:val="clear" w:color="auto" w:fill="auto"/>
        <w:spacing w:after="0" w:line="322" w:lineRule="exact"/>
        <w:ind w:right="-1" w:firstLine="567"/>
        <w:jc w:val="both"/>
        <w:rPr>
          <w:sz w:val="24"/>
          <w:szCs w:val="24"/>
        </w:rPr>
      </w:pPr>
      <w:r w:rsidRPr="003118D4">
        <w:rPr>
          <w:sz w:val="24"/>
          <w:szCs w:val="24"/>
        </w:rPr>
        <w:t xml:space="preserve">В предстоящие годы </w:t>
      </w:r>
      <w:r w:rsidRPr="003118D4">
        <w:rPr>
          <w:rStyle w:val="25"/>
          <w:b w:val="0"/>
          <w:sz w:val="24"/>
          <w:szCs w:val="24"/>
        </w:rPr>
        <w:t xml:space="preserve">целью </w:t>
      </w:r>
      <w:r w:rsidRPr="003118D4">
        <w:rPr>
          <w:sz w:val="24"/>
          <w:szCs w:val="24"/>
        </w:rPr>
        <w:t>данной отрасли является развитие современной и эффективной транспортной инфраструктуры, повышение доступности транспортных услуг для населения.</w:t>
      </w:r>
    </w:p>
    <w:p w:rsidR="0045085C" w:rsidRPr="003118D4" w:rsidRDefault="0045085C" w:rsidP="00391736">
      <w:pPr>
        <w:pStyle w:val="32"/>
        <w:shd w:val="clear" w:color="auto" w:fill="auto"/>
        <w:spacing w:before="0" w:after="0" w:line="322" w:lineRule="exact"/>
        <w:ind w:right="-1" w:firstLine="567"/>
        <w:jc w:val="both"/>
        <w:rPr>
          <w:b w:val="0"/>
          <w:sz w:val="24"/>
          <w:szCs w:val="24"/>
        </w:rPr>
      </w:pPr>
      <w:r w:rsidRPr="003118D4">
        <w:rPr>
          <w:b w:val="0"/>
          <w:sz w:val="24"/>
          <w:szCs w:val="24"/>
        </w:rPr>
        <w:t xml:space="preserve">К 2030 году </w:t>
      </w:r>
      <w:r w:rsidRPr="003118D4">
        <w:rPr>
          <w:rStyle w:val="33"/>
          <w:sz w:val="24"/>
          <w:szCs w:val="24"/>
        </w:rPr>
        <w:t>необходимо:</w:t>
      </w:r>
    </w:p>
    <w:p w:rsidR="0045085C" w:rsidRPr="003118D4" w:rsidRDefault="0045085C" w:rsidP="00C01447">
      <w:pPr>
        <w:pStyle w:val="24"/>
        <w:shd w:val="clear" w:color="auto" w:fill="auto"/>
        <w:spacing w:after="0" w:line="322" w:lineRule="exact"/>
        <w:ind w:right="-1" w:firstLine="680"/>
        <w:jc w:val="both"/>
        <w:rPr>
          <w:sz w:val="24"/>
          <w:szCs w:val="24"/>
        </w:rPr>
      </w:pPr>
      <w:r w:rsidRPr="003118D4">
        <w:rPr>
          <w:sz w:val="24"/>
          <w:szCs w:val="24"/>
        </w:rPr>
        <w:t>-развитие транспортной инфраструктуры района путем реконструкции сети муниципальных дорог за счет средств регионального и муниципальных дорожных фондов;</w:t>
      </w:r>
    </w:p>
    <w:p w:rsidR="00C01447" w:rsidRPr="003118D4" w:rsidRDefault="00C01447" w:rsidP="00AF7A81">
      <w:pPr>
        <w:pStyle w:val="24"/>
        <w:numPr>
          <w:ilvl w:val="0"/>
          <w:numId w:val="4"/>
        </w:numPr>
        <w:shd w:val="clear" w:color="auto" w:fill="auto"/>
        <w:tabs>
          <w:tab w:val="left" w:pos="832"/>
        </w:tabs>
        <w:spacing w:after="0" w:line="322" w:lineRule="exact"/>
        <w:ind w:right="-1" w:firstLine="680"/>
        <w:jc w:val="both"/>
        <w:rPr>
          <w:sz w:val="24"/>
          <w:szCs w:val="24"/>
        </w:rPr>
      </w:pPr>
      <w:r w:rsidRPr="003118D4">
        <w:rPr>
          <w:sz w:val="24"/>
          <w:szCs w:val="24"/>
        </w:rPr>
        <w:t>обеспечение участия района в областных и федеральных программах строительства и ремонта дорожной сети;</w:t>
      </w:r>
    </w:p>
    <w:p w:rsidR="00C01447" w:rsidRPr="003118D4" w:rsidRDefault="00C01447" w:rsidP="00C01447">
      <w:pPr>
        <w:pStyle w:val="24"/>
        <w:shd w:val="clear" w:color="auto" w:fill="auto"/>
        <w:spacing w:after="0" w:line="322" w:lineRule="exact"/>
        <w:ind w:right="-1" w:firstLine="680"/>
        <w:jc w:val="both"/>
        <w:rPr>
          <w:sz w:val="24"/>
          <w:szCs w:val="24"/>
        </w:rPr>
      </w:pPr>
      <w:r w:rsidRPr="003118D4">
        <w:rPr>
          <w:sz w:val="24"/>
          <w:szCs w:val="24"/>
        </w:rPr>
        <w:t>-обеспечение гарантированной транспортной доступности всех населенных пунктов района путем сохранения и развития предприятий, оказывающих</w:t>
      </w:r>
      <w:r w:rsidRPr="003118D4">
        <w:t xml:space="preserve"> </w:t>
      </w:r>
      <w:r w:rsidRPr="003118D4">
        <w:rPr>
          <w:sz w:val="24"/>
          <w:szCs w:val="24"/>
        </w:rPr>
        <w:t>транспортные услуги по перевозке пассажиров.</w:t>
      </w:r>
    </w:p>
    <w:p w:rsidR="00C01447" w:rsidRDefault="00C01447" w:rsidP="0045085C">
      <w:pPr>
        <w:pStyle w:val="24"/>
        <w:shd w:val="clear" w:color="auto" w:fill="auto"/>
        <w:spacing w:after="0" w:line="322" w:lineRule="exact"/>
        <w:ind w:right="360" w:firstLine="680"/>
        <w:jc w:val="both"/>
      </w:pPr>
    </w:p>
    <w:p w:rsidR="0045085C" w:rsidRDefault="00B038E5" w:rsidP="00B038E5">
      <w:pPr>
        <w:pStyle w:val="24"/>
        <w:shd w:val="clear" w:color="auto" w:fill="auto"/>
        <w:spacing w:after="0" w:line="322" w:lineRule="exact"/>
        <w:ind w:right="-1" w:firstLine="680"/>
        <w:rPr>
          <w:b/>
          <w:sz w:val="24"/>
          <w:szCs w:val="24"/>
        </w:rPr>
      </w:pPr>
      <w:r w:rsidRPr="003118D4">
        <w:rPr>
          <w:b/>
          <w:sz w:val="24"/>
          <w:szCs w:val="24"/>
        </w:rPr>
        <w:t>§ 1</w:t>
      </w:r>
      <w:r w:rsidR="00985C56">
        <w:rPr>
          <w:b/>
          <w:sz w:val="24"/>
          <w:szCs w:val="24"/>
        </w:rPr>
        <w:t>3</w:t>
      </w:r>
      <w:r w:rsidRPr="003118D4">
        <w:rPr>
          <w:b/>
          <w:sz w:val="24"/>
          <w:szCs w:val="24"/>
        </w:rPr>
        <w:t xml:space="preserve">. </w:t>
      </w:r>
      <w:r w:rsidR="006444E4" w:rsidRPr="003118D4">
        <w:rPr>
          <w:b/>
          <w:sz w:val="24"/>
          <w:szCs w:val="24"/>
        </w:rPr>
        <w:t>Обеспечение благоприятного состояния окружающей среды</w:t>
      </w:r>
      <w:r w:rsidR="00B911C6">
        <w:rPr>
          <w:b/>
          <w:sz w:val="24"/>
          <w:szCs w:val="24"/>
        </w:rPr>
        <w:t xml:space="preserve"> </w:t>
      </w:r>
    </w:p>
    <w:p w:rsidR="00B911C6" w:rsidRPr="003118D4" w:rsidRDefault="00B911C6" w:rsidP="00B038E5">
      <w:pPr>
        <w:pStyle w:val="24"/>
        <w:shd w:val="clear" w:color="auto" w:fill="auto"/>
        <w:spacing w:after="0" w:line="322" w:lineRule="exact"/>
        <w:ind w:right="-1" w:firstLine="680"/>
        <w:rPr>
          <w:sz w:val="24"/>
          <w:szCs w:val="24"/>
        </w:rPr>
      </w:pPr>
    </w:p>
    <w:p w:rsidR="00A96C13" w:rsidRPr="003118D4" w:rsidRDefault="00A96C13" w:rsidP="00391736">
      <w:pPr>
        <w:pStyle w:val="24"/>
        <w:shd w:val="clear" w:color="auto" w:fill="auto"/>
        <w:spacing w:after="0" w:line="322" w:lineRule="exact"/>
        <w:ind w:right="-1" w:firstLine="567"/>
        <w:jc w:val="both"/>
        <w:rPr>
          <w:sz w:val="24"/>
          <w:szCs w:val="24"/>
        </w:rPr>
      </w:pPr>
      <w:r w:rsidRPr="003118D4">
        <w:rPr>
          <w:sz w:val="24"/>
          <w:szCs w:val="24"/>
        </w:rPr>
        <w:t>Состояние окружающей среды является одним из основных факторов, определяющих здоровье человека и влияющих не только на качество, но и на безопасность его жизни.</w:t>
      </w:r>
    </w:p>
    <w:p w:rsidR="00A96C13" w:rsidRPr="003118D4" w:rsidRDefault="00A96C13" w:rsidP="00391736">
      <w:pPr>
        <w:pStyle w:val="24"/>
        <w:shd w:val="clear" w:color="auto" w:fill="auto"/>
        <w:spacing w:after="0" w:line="322" w:lineRule="exact"/>
        <w:ind w:right="-1" w:firstLine="567"/>
        <w:jc w:val="both"/>
        <w:rPr>
          <w:sz w:val="24"/>
          <w:szCs w:val="24"/>
        </w:rPr>
      </w:pPr>
      <w:r w:rsidRPr="003118D4">
        <w:rPr>
          <w:sz w:val="24"/>
          <w:szCs w:val="24"/>
        </w:rPr>
        <w:t xml:space="preserve">В результате снижения негативного воздействия на все компоненты природной </w:t>
      </w:r>
      <w:r w:rsidRPr="003118D4">
        <w:rPr>
          <w:sz w:val="24"/>
          <w:szCs w:val="24"/>
        </w:rPr>
        <w:lastRenderedPageBreak/>
        <w:t>среды - воздух, воду, землю будет обеспечено благоприятное и безопасное для здоровья и жизни состояние окружающей среды.</w:t>
      </w:r>
    </w:p>
    <w:p w:rsidR="00A96C13" w:rsidRPr="003118D4" w:rsidRDefault="00A96C13" w:rsidP="00391736">
      <w:pPr>
        <w:pStyle w:val="24"/>
        <w:shd w:val="clear" w:color="auto" w:fill="auto"/>
        <w:spacing w:after="0" w:line="322" w:lineRule="exact"/>
        <w:ind w:right="-1" w:firstLine="567"/>
        <w:jc w:val="both"/>
        <w:rPr>
          <w:sz w:val="24"/>
          <w:szCs w:val="24"/>
        </w:rPr>
      </w:pPr>
      <w:r w:rsidRPr="003118D4">
        <w:rPr>
          <w:sz w:val="24"/>
          <w:szCs w:val="24"/>
        </w:rPr>
        <w:t>Охрана природных ресурсов, бережное и рациональное их использование создаст основу для долговременного</w:t>
      </w:r>
      <w:r w:rsidR="00B275E2">
        <w:rPr>
          <w:sz w:val="24"/>
          <w:szCs w:val="24"/>
        </w:rPr>
        <w:t>,</w:t>
      </w:r>
      <w:r w:rsidRPr="003118D4">
        <w:rPr>
          <w:sz w:val="24"/>
          <w:szCs w:val="24"/>
        </w:rPr>
        <w:t xml:space="preserve"> устойчивого развития экономики района.</w:t>
      </w:r>
    </w:p>
    <w:p w:rsidR="00A96C13" w:rsidRPr="003118D4" w:rsidRDefault="00A96C13" w:rsidP="00391736">
      <w:pPr>
        <w:pStyle w:val="24"/>
        <w:shd w:val="clear" w:color="auto" w:fill="auto"/>
        <w:spacing w:after="0" w:line="322" w:lineRule="exact"/>
        <w:ind w:right="-1" w:firstLine="567"/>
        <w:jc w:val="both"/>
        <w:rPr>
          <w:sz w:val="24"/>
          <w:szCs w:val="24"/>
        </w:rPr>
      </w:pPr>
      <w:r w:rsidRPr="003118D4">
        <w:rPr>
          <w:sz w:val="24"/>
          <w:szCs w:val="24"/>
        </w:rPr>
        <w:t>Бережному и ответственному отношению к окружающей среде, как в процессе индивидуальной жизнедеятельности, так и в производственной деятельности, будет способствовать формирование общей экологической культуры населения района, развитие экологического образования и воспитания.</w:t>
      </w:r>
    </w:p>
    <w:p w:rsidR="00A96C13" w:rsidRPr="003118D4" w:rsidRDefault="00A96C13" w:rsidP="00391736">
      <w:pPr>
        <w:pStyle w:val="24"/>
        <w:shd w:val="clear" w:color="auto" w:fill="auto"/>
        <w:spacing w:after="0" w:line="322" w:lineRule="exact"/>
        <w:ind w:right="-1" w:firstLine="567"/>
        <w:jc w:val="both"/>
        <w:rPr>
          <w:sz w:val="24"/>
          <w:szCs w:val="24"/>
        </w:rPr>
      </w:pPr>
      <w:r w:rsidRPr="003118D4">
        <w:rPr>
          <w:rStyle w:val="25"/>
          <w:b w:val="0"/>
          <w:sz w:val="24"/>
          <w:szCs w:val="24"/>
        </w:rPr>
        <w:t xml:space="preserve">Основными проблемами </w:t>
      </w:r>
      <w:r w:rsidRPr="003118D4">
        <w:rPr>
          <w:sz w:val="24"/>
          <w:szCs w:val="24"/>
        </w:rPr>
        <w:t>в сфере окружающей среды и экологической безопасности являются:</w:t>
      </w:r>
    </w:p>
    <w:p w:rsidR="00A96C13" w:rsidRPr="003118D4" w:rsidRDefault="00A96C13" w:rsidP="00AF7A81">
      <w:pPr>
        <w:pStyle w:val="24"/>
        <w:numPr>
          <w:ilvl w:val="0"/>
          <w:numId w:val="4"/>
        </w:numPr>
        <w:shd w:val="clear" w:color="auto" w:fill="auto"/>
        <w:tabs>
          <w:tab w:val="left" w:pos="862"/>
        </w:tabs>
        <w:spacing w:after="0" w:line="322" w:lineRule="exact"/>
        <w:ind w:right="-1" w:firstLine="680"/>
        <w:jc w:val="both"/>
        <w:rPr>
          <w:sz w:val="24"/>
          <w:szCs w:val="24"/>
        </w:rPr>
      </w:pPr>
      <w:r w:rsidRPr="003118D4">
        <w:rPr>
          <w:sz w:val="24"/>
          <w:szCs w:val="24"/>
        </w:rPr>
        <w:t>не отвечающ</w:t>
      </w:r>
      <w:r w:rsidR="005C24F7">
        <w:rPr>
          <w:sz w:val="24"/>
          <w:szCs w:val="24"/>
        </w:rPr>
        <w:t>ая</w:t>
      </w:r>
      <w:r w:rsidRPr="003118D4">
        <w:rPr>
          <w:sz w:val="24"/>
          <w:szCs w:val="24"/>
        </w:rPr>
        <w:t xml:space="preserve"> современному уровню технология сбора твердых </w:t>
      </w:r>
      <w:r w:rsidR="005C24F7">
        <w:rPr>
          <w:sz w:val="24"/>
          <w:szCs w:val="24"/>
        </w:rPr>
        <w:t>коммунальных</w:t>
      </w:r>
      <w:r w:rsidRPr="003118D4">
        <w:t xml:space="preserve"> </w:t>
      </w:r>
      <w:r w:rsidRPr="003118D4">
        <w:rPr>
          <w:sz w:val="24"/>
          <w:szCs w:val="24"/>
        </w:rPr>
        <w:t>отходов;</w:t>
      </w:r>
    </w:p>
    <w:p w:rsidR="00A96C13" w:rsidRPr="003118D4" w:rsidRDefault="00A96C13" w:rsidP="00AF7A81">
      <w:pPr>
        <w:pStyle w:val="24"/>
        <w:numPr>
          <w:ilvl w:val="0"/>
          <w:numId w:val="4"/>
        </w:numPr>
        <w:shd w:val="clear" w:color="auto" w:fill="auto"/>
        <w:tabs>
          <w:tab w:val="left" w:pos="862"/>
        </w:tabs>
        <w:spacing w:after="0" w:line="322" w:lineRule="exact"/>
        <w:ind w:right="-1" w:firstLine="680"/>
        <w:jc w:val="both"/>
        <w:rPr>
          <w:sz w:val="24"/>
          <w:szCs w:val="24"/>
        </w:rPr>
      </w:pPr>
      <w:r w:rsidRPr="003118D4">
        <w:rPr>
          <w:sz w:val="24"/>
          <w:szCs w:val="24"/>
        </w:rPr>
        <w:t xml:space="preserve">образование отходов, в том числе твердых </w:t>
      </w:r>
      <w:r w:rsidR="005C24F7">
        <w:rPr>
          <w:sz w:val="24"/>
          <w:szCs w:val="24"/>
        </w:rPr>
        <w:t>коммунальных</w:t>
      </w:r>
      <w:r w:rsidRPr="003118D4">
        <w:rPr>
          <w:sz w:val="24"/>
          <w:szCs w:val="24"/>
        </w:rPr>
        <w:t>, при недостаточном количестве объектов их размещения и использования отходов в качестве вторичного сырья;</w:t>
      </w:r>
    </w:p>
    <w:p w:rsidR="00A96C13" w:rsidRPr="003118D4" w:rsidRDefault="00A96C13" w:rsidP="00AF7A81">
      <w:pPr>
        <w:pStyle w:val="24"/>
        <w:numPr>
          <w:ilvl w:val="0"/>
          <w:numId w:val="4"/>
        </w:numPr>
        <w:shd w:val="clear" w:color="auto" w:fill="auto"/>
        <w:tabs>
          <w:tab w:val="left" w:pos="862"/>
        </w:tabs>
        <w:spacing w:after="0" w:line="322" w:lineRule="exact"/>
        <w:ind w:right="-1" w:firstLine="680"/>
        <w:jc w:val="both"/>
        <w:rPr>
          <w:sz w:val="24"/>
          <w:szCs w:val="24"/>
        </w:rPr>
      </w:pPr>
      <w:r w:rsidRPr="003118D4">
        <w:rPr>
          <w:sz w:val="24"/>
          <w:szCs w:val="24"/>
        </w:rPr>
        <w:t>загрязнение и выбытие земель из оборота в результате хозяйственной деятельности, отсутствие эффективной системы рекультивации земель;</w:t>
      </w:r>
    </w:p>
    <w:p w:rsidR="00A96C13" w:rsidRPr="003118D4" w:rsidRDefault="00A96C13" w:rsidP="00AF7A81">
      <w:pPr>
        <w:pStyle w:val="24"/>
        <w:numPr>
          <w:ilvl w:val="0"/>
          <w:numId w:val="4"/>
        </w:numPr>
        <w:shd w:val="clear" w:color="auto" w:fill="auto"/>
        <w:tabs>
          <w:tab w:val="left" w:pos="907"/>
        </w:tabs>
        <w:spacing w:after="0" w:line="322" w:lineRule="exact"/>
        <w:ind w:right="-1" w:firstLine="680"/>
        <w:jc w:val="both"/>
        <w:rPr>
          <w:sz w:val="24"/>
          <w:szCs w:val="24"/>
        </w:rPr>
      </w:pPr>
      <w:r w:rsidRPr="003118D4">
        <w:rPr>
          <w:sz w:val="24"/>
          <w:szCs w:val="24"/>
        </w:rPr>
        <w:t>низкая культура населения в области охраны окружающей среды.</w:t>
      </w:r>
    </w:p>
    <w:p w:rsidR="00A96C13" w:rsidRPr="003118D4" w:rsidRDefault="00A96C13" w:rsidP="0056605C">
      <w:pPr>
        <w:pStyle w:val="24"/>
        <w:shd w:val="clear" w:color="auto" w:fill="auto"/>
        <w:spacing w:after="0" w:line="322" w:lineRule="exact"/>
        <w:ind w:right="-1" w:firstLine="567"/>
        <w:jc w:val="both"/>
        <w:rPr>
          <w:sz w:val="24"/>
          <w:szCs w:val="24"/>
        </w:rPr>
      </w:pPr>
      <w:r w:rsidRPr="003118D4">
        <w:rPr>
          <w:sz w:val="24"/>
          <w:szCs w:val="24"/>
        </w:rPr>
        <w:t>Неблагоприятная ситуация в районе усугубляется и отсутствием в</w:t>
      </w:r>
      <w:r w:rsidR="0056605C">
        <w:rPr>
          <w:sz w:val="24"/>
          <w:szCs w:val="24"/>
        </w:rPr>
        <w:t xml:space="preserve"> </w:t>
      </w:r>
      <w:r w:rsidRPr="003118D4">
        <w:rPr>
          <w:sz w:val="24"/>
          <w:szCs w:val="24"/>
        </w:rPr>
        <w:t>поселениях района очистных сооружений. Хозяйственно - бытовые воды направляются в септики, откуда вывозятся за пределы населенных пунктов и сбрасываются на рельеф.</w:t>
      </w:r>
    </w:p>
    <w:p w:rsidR="00A96C13" w:rsidRDefault="00DD761D" w:rsidP="00391736">
      <w:pPr>
        <w:pStyle w:val="24"/>
        <w:shd w:val="clear" w:color="auto" w:fill="auto"/>
        <w:spacing w:after="0" w:line="322" w:lineRule="exact"/>
        <w:ind w:right="-1" w:firstLine="567"/>
        <w:jc w:val="both"/>
        <w:rPr>
          <w:sz w:val="24"/>
          <w:szCs w:val="24"/>
        </w:rPr>
      </w:pPr>
      <w:r w:rsidRPr="003118D4">
        <w:rPr>
          <w:sz w:val="24"/>
          <w:szCs w:val="24"/>
        </w:rPr>
        <w:t>Стратегической</w:t>
      </w:r>
      <w:r w:rsidR="00A96C13" w:rsidRPr="003118D4">
        <w:rPr>
          <w:sz w:val="24"/>
          <w:szCs w:val="24"/>
        </w:rPr>
        <w:t xml:space="preserve"> </w:t>
      </w:r>
      <w:r w:rsidR="00A96C13" w:rsidRPr="003118D4">
        <w:rPr>
          <w:rStyle w:val="25"/>
          <w:b w:val="0"/>
          <w:sz w:val="24"/>
          <w:szCs w:val="24"/>
        </w:rPr>
        <w:t xml:space="preserve">целью </w:t>
      </w:r>
      <w:r w:rsidR="00A96C13" w:rsidRPr="003118D4">
        <w:rPr>
          <w:sz w:val="24"/>
          <w:szCs w:val="24"/>
        </w:rPr>
        <w:t>экологической политики в районе является обеспечение благоприят</w:t>
      </w:r>
      <w:r w:rsidRPr="003118D4">
        <w:rPr>
          <w:sz w:val="24"/>
          <w:szCs w:val="24"/>
        </w:rPr>
        <w:t>ного состояния окружающей среды, в том числе за счет предотвращения вредного воздействия отходов производства и потребления на здоровье человека и окружающую среду</w:t>
      </w:r>
      <w:r w:rsidR="00971453" w:rsidRPr="003118D4">
        <w:rPr>
          <w:sz w:val="24"/>
          <w:szCs w:val="24"/>
        </w:rPr>
        <w:t>.</w:t>
      </w:r>
      <w:r w:rsidR="00860E94">
        <w:rPr>
          <w:sz w:val="24"/>
          <w:szCs w:val="24"/>
        </w:rPr>
        <w:t xml:space="preserve"> </w:t>
      </w:r>
    </w:p>
    <w:p w:rsidR="00236374" w:rsidRDefault="00B275E2" w:rsidP="00236374">
      <w:pPr>
        <w:pStyle w:val="24"/>
        <w:shd w:val="clear" w:color="auto" w:fill="auto"/>
        <w:spacing w:after="0" w:line="240" w:lineRule="auto"/>
        <w:ind w:right="-1" w:firstLine="567"/>
        <w:jc w:val="both"/>
        <w:rPr>
          <w:rStyle w:val="25"/>
          <w:b w:val="0"/>
          <w:sz w:val="24"/>
          <w:szCs w:val="24"/>
        </w:rPr>
      </w:pPr>
      <w:r>
        <w:rPr>
          <w:sz w:val="24"/>
          <w:szCs w:val="24"/>
        </w:rPr>
        <w:t>В предстоящие годы</w:t>
      </w:r>
      <w:r w:rsidR="00A96C13" w:rsidRPr="003118D4">
        <w:rPr>
          <w:sz w:val="24"/>
          <w:szCs w:val="24"/>
        </w:rPr>
        <w:t xml:space="preserve"> достижение цели экологической политики будет обеспечиваться следующими </w:t>
      </w:r>
      <w:r w:rsidR="00A96C13" w:rsidRPr="003118D4">
        <w:rPr>
          <w:rStyle w:val="25"/>
          <w:b w:val="0"/>
          <w:sz w:val="24"/>
          <w:szCs w:val="24"/>
        </w:rPr>
        <w:t>основными направлениями:</w:t>
      </w:r>
    </w:p>
    <w:p w:rsidR="00803F2F" w:rsidRPr="00803F2F" w:rsidRDefault="00803F2F" w:rsidP="00236374">
      <w:pPr>
        <w:pStyle w:val="24"/>
        <w:shd w:val="clear" w:color="auto" w:fill="auto"/>
        <w:spacing w:after="0" w:line="240" w:lineRule="auto"/>
        <w:ind w:right="-1" w:firstLine="567"/>
        <w:jc w:val="both"/>
      </w:pPr>
      <w:r w:rsidRPr="00803F2F">
        <w:rPr>
          <w:sz w:val="24"/>
          <w:szCs w:val="24"/>
        </w:rPr>
        <w:t>- осуществление охраны, защиты и воспроизводства лесов в границах поселений, в том числе</w:t>
      </w:r>
      <w:r w:rsidRPr="00803F2F">
        <w:t xml:space="preserve"> </w:t>
      </w:r>
      <w:r w:rsidRPr="00803F2F">
        <w:rPr>
          <w:sz w:val="24"/>
          <w:szCs w:val="24"/>
        </w:rPr>
        <w:t xml:space="preserve">организация тушения природных (степных) пожаров </w:t>
      </w:r>
      <w:r w:rsidR="00236374" w:rsidRPr="00236374">
        <w:rPr>
          <w:sz w:val="24"/>
          <w:szCs w:val="24"/>
        </w:rPr>
        <w:t xml:space="preserve"> и</w:t>
      </w:r>
      <w:r w:rsidRPr="00803F2F">
        <w:rPr>
          <w:sz w:val="24"/>
          <w:szCs w:val="24"/>
        </w:rPr>
        <w:t xml:space="preserve"> осуществление мер пожарной безопасности на территориях, граничащих с землями лесного фонда;</w:t>
      </w:r>
      <w:r w:rsidRPr="00803F2F">
        <w:t xml:space="preserve"> </w:t>
      </w:r>
    </w:p>
    <w:p w:rsidR="00971453" w:rsidRPr="003118D4" w:rsidRDefault="00971453" w:rsidP="00236374">
      <w:pPr>
        <w:pStyle w:val="24"/>
        <w:shd w:val="clear" w:color="auto" w:fill="auto"/>
        <w:spacing w:after="0" w:line="322" w:lineRule="exact"/>
        <w:ind w:right="-1" w:firstLine="567"/>
        <w:jc w:val="both"/>
        <w:rPr>
          <w:sz w:val="24"/>
          <w:szCs w:val="24"/>
        </w:rPr>
      </w:pPr>
      <w:r w:rsidRPr="003118D4">
        <w:rPr>
          <w:sz w:val="24"/>
          <w:szCs w:val="24"/>
        </w:rPr>
        <w:t>- повышение благоустройства населенных пунктов поселений;</w:t>
      </w:r>
    </w:p>
    <w:p w:rsidR="00971453" w:rsidRPr="003118D4" w:rsidRDefault="00971453" w:rsidP="00236374">
      <w:pPr>
        <w:pStyle w:val="24"/>
        <w:shd w:val="clear" w:color="auto" w:fill="auto"/>
        <w:spacing w:after="0" w:line="322" w:lineRule="exact"/>
        <w:ind w:right="-1" w:firstLine="567"/>
        <w:jc w:val="both"/>
        <w:rPr>
          <w:sz w:val="24"/>
          <w:szCs w:val="24"/>
        </w:rPr>
      </w:pPr>
      <w:r w:rsidRPr="003118D4">
        <w:rPr>
          <w:sz w:val="24"/>
          <w:szCs w:val="24"/>
        </w:rPr>
        <w:t xml:space="preserve">-  </w:t>
      </w:r>
      <w:r w:rsidR="00A96C13" w:rsidRPr="003118D4">
        <w:rPr>
          <w:sz w:val="24"/>
          <w:szCs w:val="24"/>
        </w:rPr>
        <w:t xml:space="preserve">совершенствование системы </w:t>
      </w:r>
      <w:r w:rsidRPr="003118D4">
        <w:rPr>
          <w:sz w:val="24"/>
          <w:szCs w:val="24"/>
        </w:rPr>
        <w:t xml:space="preserve">сбора </w:t>
      </w:r>
      <w:r w:rsidR="00A96C13" w:rsidRPr="003118D4">
        <w:rPr>
          <w:sz w:val="24"/>
          <w:szCs w:val="24"/>
        </w:rPr>
        <w:t>отход</w:t>
      </w:r>
      <w:r w:rsidRPr="003118D4">
        <w:rPr>
          <w:sz w:val="24"/>
          <w:szCs w:val="24"/>
        </w:rPr>
        <w:t>ов</w:t>
      </w:r>
      <w:r w:rsidR="00A96C13" w:rsidRPr="003118D4">
        <w:rPr>
          <w:sz w:val="24"/>
          <w:szCs w:val="24"/>
        </w:rPr>
        <w:t xml:space="preserve"> производства и потребления,</w:t>
      </w:r>
      <w:r w:rsidRPr="003118D4">
        <w:rPr>
          <w:sz w:val="24"/>
          <w:szCs w:val="24"/>
        </w:rPr>
        <w:t xml:space="preserve"> как необходимого условия улучшения качества жизни;</w:t>
      </w:r>
    </w:p>
    <w:p w:rsidR="00A96C13" w:rsidRPr="003118D4" w:rsidRDefault="00A96C13" w:rsidP="00236374">
      <w:pPr>
        <w:pStyle w:val="24"/>
        <w:numPr>
          <w:ilvl w:val="0"/>
          <w:numId w:val="4"/>
        </w:numPr>
        <w:shd w:val="clear" w:color="auto" w:fill="auto"/>
        <w:tabs>
          <w:tab w:val="left" w:pos="567"/>
        </w:tabs>
        <w:spacing w:after="0" w:line="322" w:lineRule="exact"/>
        <w:ind w:right="-1" w:firstLine="567"/>
        <w:jc w:val="both"/>
        <w:rPr>
          <w:sz w:val="24"/>
          <w:szCs w:val="24"/>
        </w:rPr>
      </w:pPr>
      <w:r w:rsidRPr="003118D4">
        <w:rPr>
          <w:sz w:val="24"/>
          <w:szCs w:val="24"/>
        </w:rPr>
        <w:t>сокращение площади земель, занятых под несанкционированные объекты размещения отходов,</w:t>
      </w:r>
    </w:p>
    <w:p w:rsidR="00A96C13" w:rsidRPr="003118D4" w:rsidRDefault="00A96C13" w:rsidP="00236374">
      <w:pPr>
        <w:pStyle w:val="24"/>
        <w:numPr>
          <w:ilvl w:val="0"/>
          <w:numId w:val="4"/>
        </w:numPr>
        <w:shd w:val="clear" w:color="auto" w:fill="auto"/>
        <w:tabs>
          <w:tab w:val="left" w:pos="567"/>
        </w:tabs>
        <w:spacing w:after="0" w:line="322" w:lineRule="exact"/>
        <w:ind w:right="-1" w:firstLine="567"/>
        <w:jc w:val="both"/>
        <w:rPr>
          <w:sz w:val="24"/>
          <w:szCs w:val="24"/>
        </w:rPr>
      </w:pPr>
      <w:r w:rsidRPr="003118D4">
        <w:rPr>
          <w:sz w:val="24"/>
          <w:szCs w:val="24"/>
        </w:rPr>
        <w:t xml:space="preserve">создание инфраструктуры, обеспечивающей централизованное накопление твердых </w:t>
      </w:r>
      <w:r w:rsidR="0056605C">
        <w:rPr>
          <w:sz w:val="24"/>
          <w:szCs w:val="24"/>
        </w:rPr>
        <w:t>коммунальных</w:t>
      </w:r>
      <w:r w:rsidRPr="003118D4">
        <w:rPr>
          <w:sz w:val="24"/>
          <w:szCs w:val="24"/>
        </w:rPr>
        <w:t xml:space="preserve"> отходов и направление их на утилизацию,</w:t>
      </w:r>
    </w:p>
    <w:p w:rsidR="00A96C13" w:rsidRPr="003118D4" w:rsidRDefault="00A96C13" w:rsidP="00236374">
      <w:pPr>
        <w:pStyle w:val="24"/>
        <w:numPr>
          <w:ilvl w:val="0"/>
          <w:numId w:val="4"/>
        </w:numPr>
        <w:shd w:val="clear" w:color="auto" w:fill="auto"/>
        <w:tabs>
          <w:tab w:val="left" w:pos="567"/>
        </w:tabs>
        <w:spacing w:after="0" w:line="322" w:lineRule="exact"/>
        <w:ind w:right="-1" w:firstLine="567"/>
        <w:jc w:val="both"/>
        <w:rPr>
          <w:sz w:val="24"/>
          <w:szCs w:val="24"/>
        </w:rPr>
      </w:pPr>
      <w:r w:rsidRPr="003118D4">
        <w:rPr>
          <w:sz w:val="24"/>
          <w:szCs w:val="24"/>
        </w:rPr>
        <w:t>формирование экологической культуры,</w:t>
      </w:r>
    </w:p>
    <w:p w:rsidR="00F71DF2" w:rsidRPr="00F71DF2" w:rsidRDefault="00971453" w:rsidP="00F71DF2">
      <w:pPr>
        <w:pStyle w:val="24"/>
        <w:numPr>
          <w:ilvl w:val="0"/>
          <w:numId w:val="4"/>
        </w:numPr>
        <w:shd w:val="clear" w:color="auto" w:fill="auto"/>
        <w:tabs>
          <w:tab w:val="left" w:pos="567"/>
        </w:tabs>
        <w:spacing w:after="0" w:line="322" w:lineRule="exact"/>
        <w:ind w:right="-1" w:firstLine="567"/>
        <w:jc w:val="both"/>
        <w:rPr>
          <w:sz w:val="24"/>
        </w:rPr>
      </w:pPr>
      <w:r w:rsidRPr="003118D4">
        <w:rPr>
          <w:sz w:val="24"/>
          <w:szCs w:val="24"/>
        </w:rPr>
        <w:t xml:space="preserve"> </w:t>
      </w:r>
      <w:r w:rsidR="00A96C13" w:rsidRPr="003118D4">
        <w:rPr>
          <w:sz w:val="24"/>
          <w:szCs w:val="24"/>
        </w:rPr>
        <w:t xml:space="preserve">привлечение граждан, общественных объединений, некоммерческих организаций и </w:t>
      </w:r>
      <w:proofErr w:type="gramStart"/>
      <w:r w:rsidR="00A96C13" w:rsidRPr="003118D4">
        <w:rPr>
          <w:sz w:val="24"/>
          <w:szCs w:val="24"/>
        </w:rPr>
        <w:t>бизнес-сообщества</w:t>
      </w:r>
      <w:proofErr w:type="gramEnd"/>
      <w:r w:rsidR="00A96C13" w:rsidRPr="003118D4">
        <w:rPr>
          <w:sz w:val="24"/>
          <w:szCs w:val="24"/>
        </w:rPr>
        <w:t xml:space="preserve"> к решению вопросов в области охраны окружающей среды и обеспечения экологической безопасности.</w:t>
      </w:r>
    </w:p>
    <w:p w:rsidR="00F71DF2" w:rsidRPr="00F71DF2" w:rsidRDefault="00F71DF2" w:rsidP="00F71DF2">
      <w:pPr>
        <w:pStyle w:val="24"/>
        <w:shd w:val="clear" w:color="auto" w:fill="auto"/>
        <w:tabs>
          <w:tab w:val="left" w:pos="0"/>
        </w:tabs>
        <w:spacing w:after="0" w:line="322" w:lineRule="exact"/>
        <w:ind w:right="-1" w:firstLine="567"/>
        <w:jc w:val="both"/>
        <w:rPr>
          <w:sz w:val="24"/>
        </w:rPr>
      </w:pPr>
      <w:r w:rsidRPr="00F71DF2">
        <w:rPr>
          <w:sz w:val="24"/>
          <w:szCs w:val="24"/>
        </w:rPr>
        <w:t>У</w:t>
      </w:r>
      <w:r w:rsidRPr="00F71DF2">
        <w:rPr>
          <w:sz w:val="24"/>
        </w:rPr>
        <w:t xml:space="preserve">становление границ лесных участков, внесение сведений о них в Единый государственный реестр недвижимости, как о территориальных зонах с особыми условиями использования, проведение лесоустройства, разработка лесохозяйственных регламентов относится к стратегическим мероприятиям в области лесных отношений. </w:t>
      </w:r>
      <w:proofErr w:type="gramStart"/>
      <w:r w:rsidRPr="00F71DF2">
        <w:rPr>
          <w:sz w:val="24"/>
        </w:rPr>
        <w:t xml:space="preserve">В </w:t>
      </w:r>
      <w:r w:rsidRPr="00F71DF2">
        <w:rPr>
          <w:sz w:val="24"/>
        </w:rPr>
        <w:lastRenderedPageBreak/>
        <w:t>этом направлении</w:t>
      </w:r>
      <w:r>
        <w:rPr>
          <w:sz w:val="24"/>
        </w:rPr>
        <w:t>,</w:t>
      </w:r>
      <w:r w:rsidRPr="00F71DF2">
        <w:rPr>
          <w:sz w:val="24"/>
        </w:rPr>
        <w:t xml:space="preserve"> </w:t>
      </w:r>
      <w:proofErr w:type="spellStart"/>
      <w:r w:rsidRPr="00F71DF2">
        <w:rPr>
          <w:sz w:val="24"/>
        </w:rPr>
        <w:t>Варгашинским</w:t>
      </w:r>
      <w:proofErr w:type="spellEnd"/>
      <w:r w:rsidRPr="00F71DF2">
        <w:rPr>
          <w:sz w:val="24"/>
        </w:rPr>
        <w:t xml:space="preserve"> поссоветом в 2017 году поставлены на учет 3 земельных участка в границах поселения</w:t>
      </w:r>
      <w:r w:rsidR="00E75144">
        <w:rPr>
          <w:sz w:val="24"/>
        </w:rPr>
        <w:t>, на которых расположены леса,</w:t>
      </w:r>
      <w:r w:rsidRPr="00F71DF2">
        <w:rPr>
          <w:sz w:val="24"/>
        </w:rPr>
        <w:t xml:space="preserve"> с видом разрешенного использования «охрана природных территорий» общей площадью 41,7 </w:t>
      </w:r>
      <w:r w:rsidR="00F74637">
        <w:rPr>
          <w:sz w:val="24"/>
        </w:rPr>
        <w:t>га</w:t>
      </w:r>
      <w:r w:rsidRPr="00F71DF2">
        <w:rPr>
          <w:sz w:val="24"/>
        </w:rPr>
        <w:t>.</w:t>
      </w:r>
      <w:proofErr w:type="gramEnd"/>
    </w:p>
    <w:p w:rsidR="00A96C13" w:rsidRPr="003118D4" w:rsidRDefault="00A96C13" w:rsidP="00686BE8">
      <w:pPr>
        <w:pStyle w:val="24"/>
        <w:shd w:val="clear" w:color="auto" w:fill="auto"/>
        <w:spacing w:after="0" w:line="322" w:lineRule="exact"/>
        <w:ind w:right="-1" w:firstLine="567"/>
        <w:jc w:val="both"/>
        <w:rPr>
          <w:sz w:val="24"/>
          <w:szCs w:val="24"/>
        </w:rPr>
      </w:pPr>
      <w:r w:rsidRPr="003118D4">
        <w:rPr>
          <w:rStyle w:val="25"/>
          <w:b w:val="0"/>
          <w:sz w:val="24"/>
          <w:szCs w:val="24"/>
        </w:rPr>
        <w:t xml:space="preserve">К 2030 году </w:t>
      </w:r>
      <w:r w:rsidRPr="003118D4">
        <w:rPr>
          <w:sz w:val="24"/>
          <w:szCs w:val="24"/>
        </w:rPr>
        <w:t xml:space="preserve">будут достигнуты следующие </w:t>
      </w:r>
      <w:r w:rsidRPr="003118D4">
        <w:rPr>
          <w:rStyle w:val="26"/>
          <w:b w:val="0"/>
          <w:sz w:val="24"/>
          <w:szCs w:val="24"/>
        </w:rPr>
        <w:t>целевые показатели</w:t>
      </w:r>
      <w:r w:rsidRPr="003118D4">
        <w:rPr>
          <w:sz w:val="24"/>
          <w:szCs w:val="24"/>
        </w:rPr>
        <w:t xml:space="preserve"> в сфере охраны окружающей среды, обеспечения экологической безопасности и рационального использования природных ресурсов:</w:t>
      </w:r>
    </w:p>
    <w:p w:rsidR="00A3359D" w:rsidRPr="003118D4" w:rsidRDefault="00686BE8" w:rsidP="00186B1E">
      <w:pPr>
        <w:pStyle w:val="24"/>
        <w:shd w:val="clear" w:color="auto" w:fill="auto"/>
        <w:spacing w:after="337" w:line="280" w:lineRule="exact"/>
        <w:ind w:right="-1" w:firstLine="567"/>
        <w:jc w:val="both"/>
        <w:rPr>
          <w:sz w:val="24"/>
          <w:szCs w:val="24"/>
        </w:rPr>
      </w:pPr>
      <w:r>
        <w:rPr>
          <w:sz w:val="24"/>
          <w:szCs w:val="24"/>
        </w:rPr>
        <w:t xml:space="preserve">  </w:t>
      </w:r>
      <w:r w:rsidR="00A3359D" w:rsidRPr="003118D4">
        <w:rPr>
          <w:sz w:val="24"/>
          <w:szCs w:val="24"/>
        </w:rPr>
        <w:t xml:space="preserve">доля населения, охваченного централизованным сбором и вывозом твердых коммунальных отходов,  возрастет с </w:t>
      </w:r>
      <w:r w:rsidR="00B6202C" w:rsidRPr="003118D4">
        <w:rPr>
          <w:sz w:val="24"/>
          <w:szCs w:val="24"/>
        </w:rPr>
        <w:t>45</w:t>
      </w:r>
      <w:r w:rsidR="0056605C">
        <w:rPr>
          <w:sz w:val="24"/>
          <w:szCs w:val="24"/>
        </w:rPr>
        <w:t xml:space="preserve"> % до </w:t>
      </w:r>
      <w:r w:rsidR="00803F2F">
        <w:rPr>
          <w:sz w:val="24"/>
          <w:szCs w:val="24"/>
        </w:rPr>
        <w:t xml:space="preserve">80 </w:t>
      </w:r>
      <w:r w:rsidR="0056605C">
        <w:rPr>
          <w:sz w:val="24"/>
          <w:szCs w:val="24"/>
        </w:rPr>
        <w:t>%.</w:t>
      </w:r>
      <w:r w:rsidR="00186B1E">
        <w:rPr>
          <w:sz w:val="24"/>
          <w:szCs w:val="24"/>
        </w:rPr>
        <w:t xml:space="preserve"> Механизм регионального оператора позволит охватить сбором весь объем образующихся твердых коммунальных отходов и обеспечить их транспортировку на объекты обработки (сортировки) для последующего использования утилизируемых фракций.</w:t>
      </w:r>
    </w:p>
    <w:p w:rsidR="00FA6439" w:rsidRPr="00FA6439" w:rsidRDefault="00252774" w:rsidP="00252774">
      <w:pPr>
        <w:pStyle w:val="a5"/>
        <w:ind w:left="1429" w:firstLine="0"/>
        <w:jc w:val="center"/>
        <w:rPr>
          <w:b/>
          <w:sz w:val="24"/>
        </w:rPr>
      </w:pPr>
      <w:r>
        <w:rPr>
          <w:b/>
          <w:sz w:val="24"/>
        </w:rPr>
        <w:t>§ 1</w:t>
      </w:r>
      <w:r w:rsidR="00985C56">
        <w:rPr>
          <w:b/>
          <w:sz w:val="24"/>
        </w:rPr>
        <w:t>4</w:t>
      </w:r>
      <w:r w:rsidRPr="003118D4">
        <w:rPr>
          <w:b/>
          <w:sz w:val="24"/>
        </w:rPr>
        <w:t xml:space="preserve">. </w:t>
      </w:r>
      <w:r w:rsidR="00FA6439" w:rsidRPr="00FA6439">
        <w:rPr>
          <w:b/>
          <w:sz w:val="24"/>
        </w:rPr>
        <w:t>Развитие «Информационного общества»</w:t>
      </w:r>
      <w:r w:rsidR="00B911C6">
        <w:rPr>
          <w:b/>
          <w:sz w:val="24"/>
        </w:rPr>
        <w:t xml:space="preserve"> </w:t>
      </w:r>
    </w:p>
    <w:p w:rsidR="00FA6439" w:rsidRPr="00FA6439" w:rsidRDefault="00FA6439" w:rsidP="00FA6439">
      <w:pPr>
        <w:pStyle w:val="a5"/>
        <w:spacing w:line="276" w:lineRule="auto"/>
        <w:ind w:left="0" w:firstLine="567"/>
        <w:rPr>
          <w:sz w:val="24"/>
        </w:rPr>
      </w:pPr>
      <w:proofErr w:type="gramStart"/>
      <w:r w:rsidRPr="00FA6439">
        <w:rPr>
          <w:sz w:val="24"/>
        </w:rPr>
        <w:t>Основная концепция формирования «информационного общества» в Варгашинском районе – создани</w:t>
      </w:r>
      <w:r w:rsidR="000A55E4">
        <w:rPr>
          <w:sz w:val="24"/>
        </w:rPr>
        <w:t xml:space="preserve">е условий для развития общества </w:t>
      </w:r>
      <w:r w:rsidRPr="00FA6439">
        <w:rPr>
          <w:sz w:val="24"/>
        </w:rPr>
        <w:t xml:space="preserve"> знаний, повышение благосостояния и качества жизни жителей района путем повышения доступности и качества товаров и услуг, произведенных в цифровой экономике с использованием современных цифровых технологий, повышения степени информированности и цифровой грамотности, улучшения доступности и качества государственных и муниципальных услуг для граждан.</w:t>
      </w:r>
      <w:proofErr w:type="gramEnd"/>
    </w:p>
    <w:p w:rsidR="00FA6439" w:rsidRPr="00FA6439" w:rsidRDefault="00FA6439" w:rsidP="00FA6439">
      <w:pPr>
        <w:pStyle w:val="a5"/>
        <w:spacing w:line="276" w:lineRule="auto"/>
        <w:ind w:left="0" w:firstLine="567"/>
        <w:rPr>
          <w:sz w:val="24"/>
        </w:rPr>
      </w:pPr>
      <w:r w:rsidRPr="00FA6439">
        <w:rPr>
          <w:sz w:val="24"/>
        </w:rPr>
        <w:t xml:space="preserve">Целью развития </w:t>
      </w:r>
      <w:r w:rsidR="000F63D5">
        <w:rPr>
          <w:sz w:val="24"/>
        </w:rPr>
        <w:t>«</w:t>
      </w:r>
      <w:r w:rsidRPr="00FA6439">
        <w:rPr>
          <w:sz w:val="24"/>
        </w:rPr>
        <w:t>информационного общества</w:t>
      </w:r>
      <w:r w:rsidR="000F63D5">
        <w:rPr>
          <w:sz w:val="24"/>
        </w:rPr>
        <w:t>»</w:t>
      </w:r>
      <w:r w:rsidRPr="00FA6439">
        <w:rPr>
          <w:sz w:val="24"/>
        </w:rPr>
        <w:t xml:space="preserve"> является формирование общества знаний</w:t>
      </w:r>
      <w:r w:rsidR="00D84C83">
        <w:rPr>
          <w:sz w:val="24"/>
        </w:rPr>
        <w:t xml:space="preserve"> –</w:t>
      </w:r>
      <w:r w:rsidR="00B275E2">
        <w:rPr>
          <w:sz w:val="24"/>
        </w:rPr>
        <w:t xml:space="preserve"> </w:t>
      </w:r>
      <w:r w:rsidR="00D84C83">
        <w:rPr>
          <w:sz w:val="24"/>
        </w:rPr>
        <w:t>общества, в котором преобладающее значение для развития гражданина, экономики и государства имеют получение, сохранение, производство и распространение достоверной информации с учетом стратегических национальных приоритетов Российской Федерации.</w:t>
      </w:r>
    </w:p>
    <w:p w:rsidR="00FA6439" w:rsidRPr="00FA6439" w:rsidRDefault="00FA6439" w:rsidP="00252774">
      <w:pPr>
        <w:pStyle w:val="a5"/>
        <w:spacing w:line="276" w:lineRule="auto"/>
        <w:ind w:left="0" w:firstLine="567"/>
        <w:rPr>
          <w:sz w:val="24"/>
        </w:rPr>
      </w:pPr>
      <w:r w:rsidRPr="00FA6439">
        <w:rPr>
          <w:sz w:val="24"/>
        </w:rPr>
        <w:t xml:space="preserve">Развитие </w:t>
      </w:r>
      <w:r w:rsidR="006729CE">
        <w:rPr>
          <w:sz w:val="24"/>
        </w:rPr>
        <w:t>«</w:t>
      </w:r>
      <w:r w:rsidRPr="00FA6439">
        <w:rPr>
          <w:sz w:val="24"/>
        </w:rPr>
        <w:t>информационного общества</w:t>
      </w:r>
      <w:r w:rsidR="006729CE">
        <w:rPr>
          <w:sz w:val="24"/>
        </w:rPr>
        <w:t>»</w:t>
      </w:r>
      <w:r w:rsidRPr="00FA6439">
        <w:rPr>
          <w:sz w:val="24"/>
        </w:rPr>
        <w:t xml:space="preserve"> призвано способствовать обеспечению следующих интересов граждан Варгашинского района:</w:t>
      </w:r>
    </w:p>
    <w:p w:rsidR="00FA6439" w:rsidRPr="00FA6439" w:rsidRDefault="00FA6439" w:rsidP="00AF7A81">
      <w:pPr>
        <w:pStyle w:val="a5"/>
        <w:numPr>
          <w:ilvl w:val="0"/>
          <w:numId w:val="4"/>
        </w:numPr>
        <w:spacing w:line="276" w:lineRule="auto"/>
        <w:ind w:left="0" w:firstLine="567"/>
        <w:rPr>
          <w:sz w:val="24"/>
        </w:rPr>
      </w:pPr>
      <w:r w:rsidRPr="00FA6439">
        <w:rPr>
          <w:sz w:val="24"/>
        </w:rPr>
        <w:t>развитие человеческого потенциала;</w:t>
      </w:r>
    </w:p>
    <w:p w:rsidR="00FA6439" w:rsidRPr="00FA6439" w:rsidRDefault="00FA6439" w:rsidP="00AF7A81">
      <w:pPr>
        <w:pStyle w:val="a5"/>
        <w:numPr>
          <w:ilvl w:val="0"/>
          <w:numId w:val="4"/>
        </w:numPr>
        <w:spacing w:line="276" w:lineRule="auto"/>
        <w:ind w:left="0" w:firstLine="567"/>
        <w:rPr>
          <w:sz w:val="24"/>
        </w:rPr>
      </w:pPr>
      <w:r w:rsidRPr="00FA6439">
        <w:rPr>
          <w:sz w:val="24"/>
        </w:rPr>
        <w:t xml:space="preserve"> обеспечение безопасности граждан и государства;</w:t>
      </w:r>
    </w:p>
    <w:p w:rsidR="00FA6439" w:rsidRPr="00FA6439" w:rsidRDefault="00FA6439" w:rsidP="00AF7A81">
      <w:pPr>
        <w:pStyle w:val="a5"/>
        <w:numPr>
          <w:ilvl w:val="0"/>
          <w:numId w:val="4"/>
        </w:numPr>
        <w:spacing w:line="276" w:lineRule="auto"/>
        <w:ind w:left="0" w:firstLine="567"/>
        <w:rPr>
          <w:sz w:val="24"/>
        </w:rPr>
      </w:pPr>
      <w:r w:rsidRPr="00FA6439">
        <w:rPr>
          <w:sz w:val="24"/>
        </w:rPr>
        <w:t>развитие свободного, устойчивого и безопасного взаимодействия граждан и организаций, органов местного самоуправления, расположенных на территории Варгашинского района;</w:t>
      </w:r>
    </w:p>
    <w:p w:rsidR="00FA6439" w:rsidRPr="00FA6439" w:rsidRDefault="00FA6439" w:rsidP="00AF7A81">
      <w:pPr>
        <w:pStyle w:val="a5"/>
        <w:numPr>
          <w:ilvl w:val="0"/>
          <w:numId w:val="4"/>
        </w:numPr>
        <w:spacing w:line="276" w:lineRule="auto"/>
        <w:ind w:left="0" w:firstLine="567"/>
        <w:rPr>
          <w:sz w:val="24"/>
        </w:rPr>
      </w:pPr>
      <w:r w:rsidRPr="00FA6439">
        <w:rPr>
          <w:sz w:val="24"/>
        </w:rPr>
        <w:t>повышение эффективности муниципального управления, развитие экономики и социальной сферы;</w:t>
      </w:r>
    </w:p>
    <w:p w:rsidR="00FA6439" w:rsidRPr="00FA6439" w:rsidRDefault="00FA6439" w:rsidP="00AF7A81">
      <w:pPr>
        <w:pStyle w:val="a5"/>
        <w:numPr>
          <w:ilvl w:val="0"/>
          <w:numId w:val="4"/>
        </w:numPr>
        <w:spacing w:line="276" w:lineRule="auto"/>
        <w:ind w:left="0" w:firstLine="567"/>
        <w:rPr>
          <w:sz w:val="24"/>
        </w:rPr>
      </w:pPr>
      <w:r w:rsidRPr="00FA6439">
        <w:rPr>
          <w:sz w:val="24"/>
        </w:rPr>
        <w:t>формирование цифровой экономики.</w:t>
      </w:r>
    </w:p>
    <w:p w:rsidR="00FA6439" w:rsidRPr="00252774" w:rsidRDefault="006729CE" w:rsidP="006729CE">
      <w:pPr>
        <w:spacing w:line="276" w:lineRule="auto"/>
        <w:ind w:firstLine="567"/>
        <w:jc w:val="both"/>
        <w:rPr>
          <w:lang w:val="ru-RU"/>
        </w:rPr>
      </w:pPr>
      <w:r>
        <w:rPr>
          <w:lang w:val="ru-RU"/>
        </w:rPr>
        <w:t xml:space="preserve"> </w:t>
      </w:r>
      <w:r w:rsidR="00FA6439" w:rsidRPr="00252774">
        <w:rPr>
          <w:lang w:val="ru-RU"/>
        </w:rPr>
        <w:t xml:space="preserve">Обеспечение национальных интересов при развитии </w:t>
      </w:r>
      <w:r>
        <w:rPr>
          <w:lang w:val="ru-RU"/>
        </w:rPr>
        <w:t>«</w:t>
      </w:r>
      <w:r w:rsidR="00FA6439" w:rsidRPr="00252774">
        <w:rPr>
          <w:lang w:val="ru-RU"/>
        </w:rPr>
        <w:t>информационного общества</w:t>
      </w:r>
      <w:r>
        <w:rPr>
          <w:lang w:val="ru-RU"/>
        </w:rPr>
        <w:t>»</w:t>
      </w:r>
      <w:r w:rsidR="00FA6439" w:rsidRPr="00252774">
        <w:rPr>
          <w:lang w:val="ru-RU"/>
        </w:rPr>
        <w:t xml:space="preserve"> осуществляется путем реализации следующих приоритетов:</w:t>
      </w:r>
    </w:p>
    <w:p w:rsidR="00FA6439" w:rsidRPr="00FA6439" w:rsidRDefault="00FA6439" w:rsidP="00AF7A81">
      <w:pPr>
        <w:pStyle w:val="a5"/>
        <w:numPr>
          <w:ilvl w:val="0"/>
          <w:numId w:val="4"/>
        </w:numPr>
        <w:spacing w:line="276" w:lineRule="auto"/>
        <w:ind w:left="0" w:firstLine="567"/>
        <w:rPr>
          <w:sz w:val="24"/>
        </w:rPr>
      </w:pPr>
      <w:r w:rsidRPr="00FA6439">
        <w:rPr>
          <w:sz w:val="24"/>
        </w:rPr>
        <w:t>формирование информационного пространства с учетом потребностей граждан и общества в получении качественных и достоверных сведений;</w:t>
      </w:r>
    </w:p>
    <w:p w:rsidR="00FA6439" w:rsidRPr="00FA6439" w:rsidRDefault="00FA6439" w:rsidP="00AF7A81">
      <w:pPr>
        <w:pStyle w:val="a5"/>
        <w:numPr>
          <w:ilvl w:val="0"/>
          <w:numId w:val="4"/>
        </w:numPr>
        <w:spacing w:line="276" w:lineRule="auto"/>
        <w:ind w:left="0" w:firstLine="567"/>
        <w:rPr>
          <w:sz w:val="24"/>
        </w:rPr>
      </w:pPr>
      <w:r w:rsidRPr="00FA6439">
        <w:rPr>
          <w:sz w:val="24"/>
        </w:rPr>
        <w:t>развитие информационной и коммуникационной инфраструктуры Варгашинского района;</w:t>
      </w:r>
    </w:p>
    <w:p w:rsidR="00FA6439" w:rsidRPr="00FA6439" w:rsidRDefault="00FA6439" w:rsidP="00AF7A81">
      <w:pPr>
        <w:pStyle w:val="a5"/>
        <w:numPr>
          <w:ilvl w:val="0"/>
          <w:numId w:val="4"/>
        </w:numPr>
        <w:spacing w:line="276" w:lineRule="auto"/>
        <w:ind w:left="0" w:firstLine="567"/>
        <w:rPr>
          <w:sz w:val="24"/>
        </w:rPr>
      </w:pPr>
      <w:r w:rsidRPr="00FA6439">
        <w:rPr>
          <w:sz w:val="24"/>
        </w:rPr>
        <w:t>применение российских информационных и коммуникационных технологий;</w:t>
      </w:r>
    </w:p>
    <w:p w:rsidR="00FA6439" w:rsidRPr="00FA6439" w:rsidRDefault="00FA6439" w:rsidP="00AF7A81">
      <w:pPr>
        <w:pStyle w:val="a5"/>
        <w:numPr>
          <w:ilvl w:val="0"/>
          <w:numId w:val="4"/>
        </w:numPr>
        <w:spacing w:line="276" w:lineRule="auto"/>
        <w:ind w:left="0" w:firstLine="567"/>
        <w:rPr>
          <w:sz w:val="24"/>
        </w:rPr>
      </w:pPr>
      <w:r w:rsidRPr="00FA6439">
        <w:rPr>
          <w:sz w:val="24"/>
        </w:rPr>
        <w:t>формирование новой технологической основы для развития экономики и социальной сферы;</w:t>
      </w:r>
    </w:p>
    <w:p w:rsidR="00FA6439" w:rsidRPr="00FA6439" w:rsidRDefault="00FA6439" w:rsidP="00AF7A81">
      <w:pPr>
        <w:pStyle w:val="a5"/>
        <w:numPr>
          <w:ilvl w:val="0"/>
          <w:numId w:val="4"/>
        </w:numPr>
        <w:spacing w:line="276" w:lineRule="auto"/>
        <w:ind w:left="0" w:firstLine="567"/>
        <w:rPr>
          <w:sz w:val="24"/>
        </w:rPr>
      </w:pPr>
      <w:r w:rsidRPr="00FA6439">
        <w:rPr>
          <w:sz w:val="24"/>
        </w:rPr>
        <w:t>обеспечение защиты данных.</w:t>
      </w:r>
    </w:p>
    <w:p w:rsidR="00FA6439" w:rsidRDefault="00FA6439" w:rsidP="00AF7A81">
      <w:pPr>
        <w:pStyle w:val="a5"/>
        <w:numPr>
          <w:ilvl w:val="0"/>
          <w:numId w:val="4"/>
        </w:numPr>
        <w:spacing w:line="280" w:lineRule="exact"/>
        <w:ind w:left="0" w:right="-1" w:firstLine="567"/>
        <w:rPr>
          <w:sz w:val="24"/>
        </w:rPr>
      </w:pPr>
      <w:r w:rsidRPr="00FA6439">
        <w:rPr>
          <w:sz w:val="24"/>
        </w:rPr>
        <w:lastRenderedPageBreak/>
        <w:t>обеспечение национальных интересов в области цифровой экономики</w:t>
      </w:r>
      <w:r w:rsidR="00252774">
        <w:rPr>
          <w:sz w:val="24"/>
        </w:rPr>
        <w:t>.</w:t>
      </w:r>
    </w:p>
    <w:p w:rsidR="000F63D5" w:rsidRPr="000F63D5" w:rsidRDefault="000F63D5" w:rsidP="000F63D5">
      <w:pPr>
        <w:spacing w:line="280" w:lineRule="exact"/>
        <w:ind w:right="-1" w:firstLine="567"/>
        <w:jc w:val="both"/>
        <w:rPr>
          <w:lang w:val="ru-RU"/>
        </w:rPr>
      </w:pPr>
      <w:r>
        <w:rPr>
          <w:lang w:val="ru-RU"/>
        </w:rPr>
        <w:t>Одним из наиболее перспективных направлений формирования новой технологической основы для развития экономики и социальной сферы является формирование единой информационной среды взаимодействия граждан, бизнеса и государства, основанной на применении российских информационных и коммуникационных технологий и использовании инфраструктуры и механизмов электронного правительства.</w:t>
      </w:r>
    </w:p>
    <w:p w:rsidR="00D84C83" w:rsidRPr="000F63D5" w:rsidRDefault="00D84C83" w:rsidP="000F63D5">
      <w:pPr>
        <w:spacing w:after="337" w:line="280" w:lineRule="exact"/>
        <w:ind w:left="567" w:right="-1"/>
        <w:jc w:val="both"/>
        <w:rPr>
          <w:lang w:val="ru-RU"/>
        </w:rPr>
      </w:pPr>
    </w:p>
    <w:p w:rsidR="005232A2" w:rsidRPr="003118D4" w:rsidRDefault="00896639" w:rsidP="00896639">
      <w:pPr>
        <w:pStyle w:val="24"/>
        <w:shd w:val="clear" w:color="auto" w:fill="auto"/>
        <w:tabs>
          <w:tab w:val="left" w:pos="822"/>
        </w:tabs>
        <w:spacing w:after="0" w:line="370" w:lineRule="exact"/>
        <w:ind w:left="426" w:right="360" w:firstLine="0"/>
      </w:pPr>
      <w:r w:rsidRPr="003118D4">
        <w:t xml:space="preserve">Глава </w:t>
      </w:r>
      <w:r w:rsidR="00B911C6">
        <w:t>9</w:t>
      </w:r>
      <w:r w:rsidRPr="003118D4">
        <w:t>. Повышение эффективности управления в органах местного самоуправления Варгашинского района</w:t>
      </w:r>
    </w:p>
    <w:p w:rsidR="00896639" w:rsidRPr="003118D4" w:rsidRDefault="00896639" w:rsidP="00896639">
      <w:pPr>
        <w:pStyle w:val="24"/>
        <w:shd w:val="clear" w:color="auto" w:fill="auto"/>
        <w:tabs>
          <w:tab w:val="left" w:pos="822"/>
        </w:tabs>
        <w:spacing w:after="0" w:line="370" w:lineRule="exact"/>
        <w:ind w:left="426" w:right="360" w:firstLine="0"/>
      </w:pPr>
    </w:p>
    <w:p w:rsidR="00896639" w:rsidRPr="003118D4" w:rsidRDefault="00896639" w:rsidP="00636643">
      <w:pPr>
        <w:pStyle w:val="24"/>
        <w:shd w:val="clear" w:color="auto" w:fill="auto"/>
        <w:tabs>
          <w:tab w:val="left" w:pos="0"/>
        </w:tabs>
        <w:spacing w:after="0" w:line="276" w:lineRule="auto"/>
        <w:ind w:right="-1" w:firstLine="567"/>
        <w:jc w:val="both"/>
        <w:rPr>
          <w:sz w:val="24"/>
          <w:szCs w:val="24"/>
        </w:rPr>
      </w:pPr>
      <w:r w:rsidRPr="003118D4">
        <w:rPr>
          <w:sz w:val="24"/>
          <w:szCs w:val="24"/>
        </w:rPr>
        <w:t>Стратегические задачи, направленные на повышение эффективности управления в органах местного самоуправления, предусматривают:</w:t>
      </w:r>
    </w:p>
    <w:p w:rsidR="00896639" w:rsidRPr="003118D4" w:rsidRDefault="00896639" w:rsidP="00252774">
      <w:pPr>
        <w:pStyle w:val="24"/>
        <w:shd w:val="clear" w:color="auto" w:fill="auto"/>
        <w:tabs>
          <w:tab w:val="left" w:pos="142"/>
        </w:tabs>
        <w:spacing w:after="0" w:line="276" w:lineRule="auto"/>
        <w:ind w:right="-1" w:firstLine="426"/>
        <w:jc w:val="both"/>
        <w:rPr>
          <w:sz w:val="24"/>
          <w:szCs w:val="24"/>
        </w:rPr>
      </w:pPr>
      <w:r w:rsidRPr="003118D4">
        <w:rPr>
          <w:sz w:val="24"/>
          <w:szCs w:val="24"/>
        </w:rPr>
        <w:t>оптимизацию административно-территориального устройства района;</w:t>
      </w:r>
    </w:p>
    <w:p w:rsidR="00896639" w:rsidRPr="003118D4" w:rsidRDefault="00896639" w:rsidP="00252774">
      <w:pPr>
        <w:pStyle w:val="24"/>
        <w:shd w:val="clear" w:color="auto" w:fill="auto"/>
        <w:tabs>
          <w:tab w:val="left" w:pos="142"/>
        </w:tabs>
        <w:spacing w:after="0" w:line="276" w:lineRule="auto"/>
        <w:ind w:right="-1" w:firstLine="426"/>
        <w:jc w:val="both"/>
        <w:rPr>
          <w:sz w:val="24"/>
          <w:szCs w:val="24"/>
        </w:rPr>
      </w:pPr>
      <w:r w:rsidRPr="003118D4">
        <w:rPr>
          <w:sz w:val="24"/>
          <w:szCs w:val="24"/>
        </w:rPr>
        <w:t>методологическое сопровождение внедрения лучших управленческих практик на муниципальном уровне;</w:t>
      </w:r>
    </w:p>
    <w:p w:rsidR="00896639" w:rsidRPr="003118D4" w:rsidRDefault="00896639" w:rsidP="00252774">
      <w:pPr>
        <w:pStyle w:val="24"/>
        <w:shd w:val="clear" w:color="auto" w:fill="auto"/>
        <w:tabs>
          <w:tab w:val="left" w:pos="142"/>
        </w:tabs>
        <w:spacing w:after="0" w:line="276" w:lineRule="auto"/>
        <w:ind w:right="-1" w:firstLine="426"/>
        <w:jc w:val="both"/>
        <w:rPr>
          <w:sz w:val="24"/>
          <w:szCs w:val="24"/>
        </w:rPr>
      </w:pPr>
      <w:r w:rsidRPr="003118D4">
        <w:rPr>
          <w:sz w:val="24"/>
          <w:szCs w:val="24"/>
        </w:rPr>
        <w:t>обучение и профессиональное развитие муниципальных служащих;</w:t>
      </w:r>
    </w:p>
    <w:p w:rsidR="00896639" w:rsidRPr="003118D4" w:rsidRDefault="00D966C3" w:rsidP="00252774">
      <w:pPr>
        <w:pStyle w:val="24"/>
        <w:shd w:val="clear" w:color="auto" w:fill="auto"/>
        <w:tabs>
          <w:tab w:val="left" w:pos="142"/>
        </w:tabs>
        <w:spacing w:after="0" w:line="276" w:lineRule="auto"/>
        <w:ind w:right="-1" w:firstLine="426"/>
        <w:jc w:val="both"/>
        <w:rPr>
          <w:sz w:val="24"/>
          <w:szCs w:val="24"/>
        </w:rPr>
      </w:pPr>
      <w:r w:rsidRPr="003118D4">
        <w:rPr>
          <w:sz w:val="24"/>
          <w:szCs w:val="24"/>
        </w:rPr>
        <w:t>повышение информационной открытости и прозрачности деятельности органов местного самоуправления;</w:t>
      </w:r>
    </w:p>
    <w:p w:rsidR="00D966C3" w:rsidRPr="003118D4" w:rsidRDefault="00D966C3" w:rsidP="00252774">
      <w:pPr>
        <w:pStyle w:val="24"/>
        <w:shd w:val="clear" w:color="auto" w:fill="auto"/>
        <w:tabs>
          <w:tab w:val="left" w:pos="142"/>
        </w:tabs>
        <w:spacing w:after="0" w:line="276" w:lineRule="auto"/>
        <w:ind w:right="-1" w:firstLine="426"/>
        <w:jc w:val="both"/>
        <w:rPr>
          <w:sz w:val="24"/>
          <w:szCs w:val="24"/>
        </w:rPr>
      </w:pPr>
      <w:r w:rsidRPr="003118D4">
        <w:rPr>
          <w:sz w:val="24"/>
          <w:szCs w:val="24"/>
        </w:rPr>
        <w:t>предоставление государственных и муниципальных услуг в электронном виде, в том числе посредством многофункциональных центров.</w:t>
      </w:r>
    </w:p>
    <w:p w:rsidR="00D405C2" w:rsidRPr="003118D4" w:rsidRDefault="00D405C2" w:rsidP="00252774">
      <w:pPr>
        <w:spacing w:line="276" w:lineRule="auto"/>
        <w:ind w:firstLine="567"/>
        <w:jc w:val="both"/>
        <w:rPr>
          <w:lang w:val="ru-RU"/>
        </w:rPr>
      </w:pPr>
      <w:r w:rsidRPr="003118D4">
        <w:rPr>
          <w:lang w:val="ru-RU"/>
        </w:rPr>
        <w:t xml:space="preserve">В настоящее время муниципальное образование Варгашинский район представляют 18 </w:t>
      </w:r>
      <w:proofErr w:type="gramStart"/>
      <w:r w:rsidRPr="003118D4">
        <w:rPr>
          <w:lang w:val="ru-RU"/>
        </w:rPr>
        <w:t>сельских</w:t>
      </w:r>
      <w:proofErr w:type="gramEnd"/>
      <w:r w:rsidRPr="003118D4">
        <w:rPr>
          <w:lang w:val="ru-RU"/>
        </w:rPr>
        <w:t xml:space="preserve"> и 1 городское поселение. В соответствии с решением Правительства Курганской области об оптимизации муниципальных образований</w:t>
      </w:r>
      <w:r w:rsidRPr="003118D4">
        <w:rPr>
          <w:color w:val="000000"/>
          <w:lang w:val="ru-RU"/>
        </w:rPr>
        <w:t>, в</w:t>
      </w:r>
      <w:r w:rsidRPr="003118D4">
        <w:rPr>
          <w:lang w:val="ru-RU"/>
        </w:rPr>
        <w:t xml:space="preserve"> Варгашинском районе планируется проведение укрупнения муниципальных образований. При этом учитывается принцип пешеходной доступности, наличие общих границ между муниципальными образованиями, окончание сроков полномочия глав и  инфраструктура муниципальных образований.</w:t>
      </w:r>
    </w:p>
    <w:p w:rsidR="00FF2E0D" w:rsidRPr="003118D4" w:rsidRDefault="00FF2E0D" w:rsidP="00252774">
      <w:pPr>
        <w:spacing w:line="276" w:lineRule="auto"/>
        <w:ind w:firstLine="567"/>
        <w:jc w:val="both"/>
        <w:rPr>
          <w:lang w:val="ru-RU"/>
        </w:rPr>
      </w:pPr>
      <w:r w:rsidRPr="003118D4">
        <w:rPr>
          <w:lang w:val="ru-RU"/>
        </w:rPr>
        <w:t xml:space="preserve">К основным причинам преобразования муниципальных образований относится экономия </w:t>
      </w:r>
      <w:r w:rsidR="006729CE">
        <w:rPr>
          <w:lang w:val="ru-RU"/>
        </w:rPr>
        <w:t xml:space="preserve">средств </w:t>
      </w:r>
      <w:r w:rsidRPr="003118D4">
        <w:rPr>
          <w:lang w:val="ru-RU"/>
        </w:rPr>
        <w:t>на содержание управленческого персонала, в условиях постоянно сокращающейся численности сельского населения.</w:t>
      </w:r>
    </w:p>
    <w:p w:rsidR="00FF2E0D" w:rsidRPr="003118D4" w:rsidRDefault="00FF2E0D" w:rsidP="00252774">
      <w:pPr>
        <w:spacing w:line="276" w:lineRule="auto"/>
        <w:ind w:firstLine="567"/>
        <w:jc w:val="both"/>
        <w:rPr>
          <w:lang w:val="ru-RU"/>
        </w:rPr>
      </w:pPr>
      <w:r w:rsidRPr="003118D4">
        <w:rPr>
          <w:lang w:val="ru-RU"/>
        </w:rPr>
        <w:t xml:space="preserve">Укрупнение муниципальных образований предполагает также сокращение расходов на содержания зданий, строений, сооружений находящихся в муниципальной собственности. При объединении  поселений, высвободившиеся объекты недвижимости будут приватизированы третьими лицами. Доходы от приватизации муниципального имущества также будут направлены на развитие вновь образованного муниципального образования. Объединение бюджетов муниципальных образований позволит более эффективно направить </w:t>
      </w:r>
      <w:r w:rsidR="006729CE">
        <w:rPr>
          <w:lang w:val="ru-RU"/>
        </w:rPr>
        <w:t>средства</w:t>
      </w:r>
      <w:r w:rsidRPr="003118D4">
        <w:rPr>
          <w:lang w:val="ru-RU"/>
        </w:rPr>
        <w:t xml:space="preserve"> на развитие различных сфер деятельности.</w:t>
      </w:r>
    </w:p>
    <w:p w:rsidR="00D405C2" w:rsidRPr="003118D4" w:rsidRDefault="00FF2E0D" w:rsidP="00252774">
      <w:pPr>
        <w:spacing w:line="276" w:lineRule="auto"/>
        <w:ind w:firstLine="567"/>
        <w:jc w:val="both"/>
        <w:rPr>
          <w:lang w:val="ru-RU"/>
        </w:rPr>
      </w:pPr>
      <w:r w:rsidRPr="003118D4">
        <w:rPr>
          <w:lang w:val="ru-RU"/>
        </w:rPr>
        <w:t xml:space="preserve">В результате </w:t>
      </w:r>
      <w:r w:rsidR="00D405C2" w:rsidRPr="003118D4">
        <w:rPr>
          <w:lang w:val="ru-RU"/>
        </w:rPr>
        <w:t>преобразовани</w:t>
      </w:r>
      <w:r w:rsidRPr="003118D4">
        <w:rPr>
          <w:lang w:val="ru-RU"/>
        </w:rPr>
        <w:t xml:space="preserve">я, </w:t>
      </w:r>
      <w:r w:rsidR="00D405C2" w:rsidRPr="003118D4">
        <w:rPr>
          <w:lang w:val="ru-RU"/>
        </w:rPr>
        <w:t xml:space="preserve">к концу 2020 года </w:t>
      </w:r>
      <w:r w:rsidR="00146E92" w:rsidRPr="003118D4">
        <w:rPr>
          <w:lang w:val="ru-RU"/>
        </w:rPr>
        <w:t>прогнозируется  сокращение количества</w:t>
      </w:r>
      <w:r w:rsidR="00D405C2" w:rsidRPr="003118D4">
        <w:rPr>
          <w:lang w:val="ru-RU"/>
        </w:rPr>
        <w:t xml:space="preserve"> муниципальных образований до 8 сельских поселений.</w:t>
      </w:r>
      <w:r w:rsidRPr="003118D4">
        <w:rPr>
          <w:lang w:val="ru-RU"/>
        </w:rPr>
        <w:t xml:space="preserve"> П</w:t>
      </w:r>
      <w:r w:rsidR="00D405C2" w:rsidRPr="003118D4">
        <w:rPr>
          <w:lang w:val="ru-RU"/>
        </w:rPr>
        <w:t>осле объединения муниципального района и городского поселения</w:t>
      </w:r>
      <w:r w:rsidR="00B11526">
        <w:rPr>
          <w:lang w:val="ru-RU"/>
        </w:rPr>
        <w:t xml:space="preserve">, в перспективе </w:t>
      </w:r>
      <w:r w:rsidR="00B275E2">
        <w:rPr>
          <w:lang w:val="ru-RU"/>
        </w:rPr>
        <w:t xml:space="preserve">будет </w:t>
      </w:r>
      <w:r w:rsidR="00D405C2" w:rsidRPr="003118D4">
        <w:rPr>
          <w:lang w:val="ru-RU"/>
        </w:rPr>
        <w:t>образ</w:t>
      </w:r>
      <w:r w:rsidR="00B275E2">
        <w:rPr>
          <w:lang w:val="ru-RU"/>
        </w:rPr>
        <w:t>ован</w:t>
      </w:r>
      <w:r w:rsidR="00D405C2" w:rsidRPr="003118D4">
        <w:rPr>
          <w:lang w:val="ru-RU"/>
        </w:rPr>
        <w:t xml:space="preserve"> городской округ </w:t>
      </w:r>
      <w:proofErr w:type="spellStart"/>
      <w:r w:rsidR="00D405C2" w:rsidRPr="003118D4">
        <w:rPr>
          <w:lang w:val="ru-RU"/>
        </w:rPr>
        <w:t>Варгашинский</w:t>
      </w:r>
      <w:proofErr w:type="spellEnd"/>
      <w:r w:rsidR="00D405C2" w:rsidRPr="003118D4">
        <w:rPr>
          <w:lang w:val="ru-RU"/>
        </w:rPr>
        <w:t>. Это позволит развиваться, как поселку</w:t>
      </w:r>
      <w:r w:rsidR="00146E92" w:rsidRPr="003118D4">
        <w:rPr>
          <w:lang w:val="ru-RU"/>
        </w:rPr>
        <w:t>,</w:t>
      </w:r>
      <w:r w:rsidR="00D405C2" w:rsidRPr="003118D4">
        <w:rPr>
          <w:lang w:val="ru-RU"/>
        </w:rPr>
        <w:t xml:space="preserve"> так и району в целом</w:t>
      </w:r>
    </w:p>
    <w:p w:rsidR="00146E92" w:rsidRPr="003118D4" w:rsidRDefault="00146E92" w:rsidP="00252774">
      <w:pPr>
        <w:spacing w:line="276" w:lineRule="auto"/>
        <w:ind w:firstLine="567"/>
        <w:jc w:val="both"/>
        <w:rPr>
          <w:lang w:val="ru-RU"/>
        </w:rPr>
      </w:pPr>
      <w:r w:rsidRPr="003118D4">
        <w:rPr>
          <w:lang w:val="ru-RU"/>
        </w:rPr>
        <w:t xml:space="preserve">Будет создана новая структура органов местного самоуправления. Положение жителей в плане доступности получения муниципальных услуг не ухудшится: </w:t>
      </w:r>
      <w:r w:rsidR="00CE77AC" w:rsidRPr="003118D4">
        <w:rPr>
          <w:lang w:val="ru-RU"/>
        </w:rPr>
        <w:t>л</w:t>
      </w:r>
      <w:r w:rsidRPr="003118D4">
        <w:rPr>
          <w:lang w:val="ru-RU"/>
        </w:rPr>
        <w:t xml:space="preserve">юбые </w:t>
      </w:r>
      <w:r w:rsidRPr="003118D4">
        <w:rPr>
          <w:lang w:val="ru-RU"/>
        </w:rPr>
        <w:lastRenderedPageBreak/>
        <w:t>услуги можно</w:t>
      </w:r>
      <w:r w:rsidR="00CE77AC" w:rsidRPr="003118D4">
        <w:rPr>
          <w:lang w:val="ru-RU"/>
        </w:rPr>
        <w:t xml:space="preserve"> будет</w:t>
      </w:r>
      <w:r w:rsidRPr="003118D4">
        <w:rPr>
          <w:lang w:val="ru-RU"/>
        </w:rPr>
        <w:t xml:space="preserve">, как и раньше, получать в пределах пешеходной доступности. </w:t>
      </w:r>
      <w:r w:rsidR="00CE77AC" w:rsidRPr="003118D4">
        <w:rPr>
          <w:lang w:val="ru-RU"/>
        </w:rPr>
        <w:t>П</w:t>
      </w:r>
      <w:r w:rsidRPr="003118D4">
        <w:rPr>
          <w:lang w:val="ru-RU"/>
        </w:rPr>
        <w:t xml:space="preserve">ри объединении сельских поселений численность вновь образованного муниципального образования будет не менее 1500 человек, что позволит сделать денежное содержание главы </w:t>
      </w:r>
      <w:r w:rsidR="00CE77AC" w:rsidRPr="003118D4">
        <w:rPr>
          <w:lang w:val="ru-RU"/>
        </w:rPr>
        <w:t>муниципального образования</w:t>
      </w:r>
      <w:r w:rsidRPr="003118D4">
        <w:rPr>
          <w:lang w:val="ru-RU"/>
        </w:rPr>
        <w:t xml:space="preserve"> достойным. А значит</w:t>
      </w:r>
      <w:r w:rsidR="00CE77AC" w:rsidRPr="003118D4">
        <w:rPr>
          <w:lang w:val="ru-RU"/>
        </w:rPr>
        <w:t>, повысится</w:t>
      </w:r>
      <w:r w:rsidRPr="003118D4">
        <w:rPr>
          <w:lang w:val="ru-RU"/>
        </w:rPr>
        <w:t xml:space="preserve"> заинтересованность в </w:t>
      </w:r>
      <w:r w:rsidR="00CE77AC" w:rsidRPr="003118D4">
        <w:rPr>
          <w:lang w:val="ru-RU"/>
        </w:rPr>
        <w:t xml:space="preserve">более эффективной </w:t>
      </w:r>
      <w:r w:rsidRPr="003118D4">
        <w:rPr>
          <w:lang w:val="ru-RU"/>
        </w:rPr>
        <w:t>работе</w:t>
      </w:r>
      <w:r w:rsidR="00CE77AC" w:rsidRPr="003118D4">
        <w:rPr>
          <w:lang w:val="ru-RU"/>
        </w:rPr>
        <w:t>.</w:t>
      </w:r>
      <w:r w:rsidRPr="003118D4">
        <w:rPr>
          <w:lang w:val="ru-RU"/>
        </w:rPr>
        <w:t xml:space="preserve"> </w:t>
      </w:r>
    </w:p>
    <w:p w:rsidR="0099474F" w:rsidRPr="003118D4" w:rsidRDefault="0099474F" w:rsidP="00636643">
      <w:pPr>
        <w:pStyle w:val="a3"/>
        <w:shd w:val="clear" w:color="auto" w:fill="FFFFFF"/>
        <w:spacing w:before="0" w:beforeAutospacing="0" w:after="0" w:afterAutospacing="0" w:line="276" w:lineRule="auto"/>
        <w:ind w:firstLine="567"/>
        <w:contextualSpacing/>
        <w:jc w:val="both"/>
        <w:rPr>
          <w:color w:val="000000"/>
          <w:sz w:val="24"/>
        </w:rPr>
      </w:pPr>
      <w:r w:rsidRPr="003118D4">
        <w:rPr>
          <w:color w:val="000000"/>
          <w:sz w:val="24"/>
        </w:rPr>
        <w:t>Обучение и профессиональное развитие муниципальных служащих</w:t>
      </w:r>
      <w:r w:rsidR="00DC0DA6" w:rsidRPr="003118D4">
        <w:rPr>
          <w:color w:val="000000"/>
          <w:sz w:val="24"/>
        </w:rPr>
        <w:t xml:space="preserve"> в период реализации Стратегии</w:t>
      </w:r>
      <w:r w:rsidRPr="003118D4">
        <w:rPr>
          <w:color w:val="000000"/>
          <w:sz w:val="24"/>
        </w:rPr>
        <w:t xml:space="preserve"> предусматривается реализовать посредством:</w:t>
      </w:r>
    </w:p>
    <w:p w:rsidR="0099474F" w:rsidRPr="003118D4" w:rsidRDefault="0099474F" w:rsidP="00252774">
      <w:pPr>
        <w:pStyle w:val="a3"/>
        <w:shd w:val="clear" w:color="auto" w:fill="FFFFFF"/>
        <w:spacing w:before="0" w:beforeAutospacing="0" w:after="0" w:afterAutospacing="0" w:line="276" w:lineRule="auto"/>
        <w:ind w:firstLine="708"/>
        <w:contextualSpacing/>
        <w:jc w:val="both"/>
        <w:rPr>
          <w:color w:val="000000"/>
          <w:sz w:val="24"/>
        </w:rPr>
      </w:pPr>
      <w:r w:rsidRPr="003118D4">
        <w:rPr>
          <w:color w:val="000000"/>
          <w:sz w:val="24"/>
        </w:rPr>
        <w:t>- развития системы привлечения, отбора и назначения кандидатов на вакантные должности муниципальной службы в Варгашинском районе по результатам проведения оценки их  квалификации, опыта работы, профессиональных достижений, личностных качеств и мотивации, осуществляемой в рамках процедур конкурсного отбора, отбора без проведения конкурса, формирования и использования кадрового резерва;</w:t>
      </w:r>
    </w:p>
    <w:p w:rsidR="00601AF9" w:rsidRPr="003118D4" w:rsidRDefault="00601AF9" w:rsidP="00252774">
      <w:pPr>
        <w:snapToGrid w:val="0"/>
        <w:spacing w:line="276" w:lineRule="auto"/>
        <w:ind w:left="11" w:right="-6" w:firstLine="697"/>
        <w:jc w:val="both"/>
        <w:rPr>
          <w:lang w:val="ru-RU"/>
        </w:rPr>
      </w:pPr>
      <w:r w:rsidRPr="003118D4">
        <w:rPr>
          <w:lang w:val="ru-RU"/>
        </w:rPr>
        <w:t>- разработк</w:t>
      </w:r>
      <w:r w:rsidR="00714255" w:rsidRPr="003118D4">
        <w:rPr>
          <w:lang w:val="ru-RU"/>
        </w:rPr>
        <w:t>и и внедрения</w:t>
      </w:r>
      <w:r w:rsidRPr="003118D4">
        <w:rPr>
          <w:lang w:val="ru-RU"/>
        </w:rPr>
        <w:t xml:space="preserve"> показателей результативности  профессиональной служебной деятельности муниципальных служащих (не менее 100% от общего количества муниципальных служащих в Варгашинском районе);</w:t>
      </w:r>
    </w:p>
    <w:p w:rsidR="00714255" w:rsidRPr="003118D4" w:rsidRDefault="0099474F" w:rsidP="00252774">
      <w:pPr>
        <w:snapToGrid w:val="0"/>
        <w:spacing w:line="276" w:lineRule="auto"/>
        <w:ind w:left="11" w:right="-6" w:firstLine="697"/>
        <w:jc w:val="both"/>
        <w:rPr>
          <w:lang w:val="ru-RU"/>
        </w:rPr>
      </w:pPr>
      <w:r w:rsidRPr="003118D4">
        <w:rPr>
          <w:color w:val="000000"/>
          <w:lang w:val="ru-RU"/>
        </w:rPr>
        <w:t xml:space="preserve">- </w:t>
      </w:r>
      <w:r w:rsidRPr="003118D4">
        <w:rPr>
          <w:lang w:val="ru-RU"/>
        </w:rPr>
        <w:t xml:space="preserve">развития системы дополнительного профессионального образования муниципальных служащих </w:t>
      </w:r>
      <w:r w:rsidR="00714255" w:rsidRPr="003118D4">
        <w:rPr>
          <w:lang w:val="ru-RU"/>
        </w:rPr>
        <w:t>(повышение квалификации муниципальных служащих не менее 100% от ежегодной потребности в дополнительном профессиональном образовании).</w:t>
      </w:r>
    </w:p>
    <w:p w:rsidR="0099474F" w:rsidRPr="003118D4" w:rsidRDefault="00DB676B" w:rsidP="00252774">
      <w:pPr>
        <w:spacing w:line="276" w:lineRule="auto"/>
        <w:ind w:firstLine="708"/>
        <w:contextualSpacing/>
        <w:jc w:val="both"/>
        <w:rPr>
          <w:lang w:val="ru-RU"/>
        </w:rPr>
      </w:pPr>
      <w:r w:rsidRPr="003118D4">
        <w:rPr>
          <w:lang w:val="ru-RU"/>
        </w:rPr>
        <w:t xml:space="preserve">Источником </w:t>
      </w:r>
      <w:proofErr w:type="gramStart"/>
      <w:r w:rsidRPr="003118D4">
        <w:rPr>
          <w:lang w:val="ru-RU"/>
        </w:rPr>
        <w:t>достижения</w:t>
      </w:r>
      <w:r w:rsidR="0099474F" w:rsidRPr="003118D4">
        <w:rPr>
          <w:lang w:val="ru-RU"/>
        </w:rPr>
        <w:t xml:space="preserve"> информационной прозрачности деятельности органов местного самоуправления</w:t>
      </w:r>
      <w:proofErr w:type="gramEnd"/>
      <w:r w:rsidR="0099474F" w:rsidRPr="003118D4">
        <w:rPr>
          <w:lang w:val="ru-RU"/>
        </w:rPr>
        <w:t xml:space="preserve"> в Варгашинском районе </w:t>
      </w:r>
      <w:r w:rsidR="00DC0DA6" w:rsidRPr="003118D4">
        <w:rPr>
          <w:lang w:val="ru-RU"/>
        </w:rPr>
        <w:t>остаются</w:t>
      </w:r>
      <w:r w:rsidR="0099474F" w:rsidRPr="003118D4">
        <w:rPr>
          <w:lang w:val="ru-RU"/>
        </w:rPr>
        <w:t xml:space="preserve"> </w:t>
      </w:r>
      <w:r w:rsidRPr="003118D4">
        <w:rPr>
          <w:lang w:val="ru-RU"/>
        </w:rPr>
        <w:t xml:space="preserve">печатные средства массовой информации </w:t>
      </w:r>
      <w:r w:rsidR="0033323B" w:rsidRPr="003118D4">
        <w:rPr>
          <w:lang w:val="ru-RU"/>
        </w:rPr>
        <w:t xml:space="preserve">и </w:t>
      </w:r>
      <w:proofErr w:type="spellStart"/>
      <w:r w:rsidRPr="003118D4">
        <w:rPr>
          <w:lang w:val="ru-RU"/>
        </w:rPr>
        <w:t>интернет-ресурсы</w:t>
      </w:r>
      <w:proofErr w:type="spellEnd"/>
      <w:r w:rsidRPr="003118D4">
        <w:rPr>
          <w:lang w:val="ru-RU"/>
        </w:rPr>
        <w:t xml:space="preserve"> органов местного самоуправления</w:t>
      </w:r>
      <w:r w:rsidR="0099474F" w:rsidRPr="003118D4">
        <w:rPr>
          <w:lang w:val="ru-RU"/>
        </w:rPr>
        <w:t xml:space="preserve">. </w:t>
      </w:r>
      <w:r w:rsidR="009A511B" w:rsidRPr="003118D4">
        <w:rPr>
          <w:lang w:val="ru-RU"/>
        </w:rPr>
        <w:t>С</w:t>
      </w:r>
      <w:r w:rsidR="0099474F" w:rsidRPr="003118D4">
        <w:rPr>
          <w:lang w:val="ru-RU"/>
        </w:rPr>
        <w:t xml:space="preserve">оздание развитой структуры распространения муниципальных печатных средств массовой информации всем категориям населения </w:t>
      </w:r>
      <w:r w:rsidRPr="003118D4">
        <w:rPr>
          <w:lang w:val="ru-RU"/>
        </w:rPr>
        <w:t>позволит</w:t>
      </w:r>
      <w:r w:rsidR="0099474F" w:rsidRPr="003118D4">
        <w:rPr>
          <w:lang w:val="ru-RU"/>
        </w:rPr>
        <w:t xml:space="preserve"> обеспеч</w:t>
      </w:r>
      <w:r w:rsidRPr="003118D4">
        <w:rPr>
          <w:lang w:val="ru-RU"/>
        </w:rPr>
        <w:t>ить доступ</w:t>
      </w:r>
      <w:r w:rsidR="0099474F" w:rsidRPr="003118D4">
        <w:rPr>
          <w:lang w:val="ru-RU"/>
        </w:rPr>
        <w:t xml:space="preserve"> к информации </w:t>
      </w:r>
      <w:r w:rsidR="009A511B" w:rsidRPr="003118D4">
        <w:rPr>
          <w:lang w:val="ru-RU"/>
        </w:rPr>
        <w:t xml:space="preserve">о </w:t>
      </w:r>
      <w:r w:rsidR="0099474F" w:rsidRPr="003118D4">
        <w:rPr>
          <w:lang w:val="ru-RU"/>
        </w:rPr>
        <w:t>нормотворческой деятельности органов местного самоуправления, а также о социально-экономическом развитии района.</w:t>
      </w:r>
      <w:r w:rsidR="009A511B" w:rsidRPr="003118D4">
        <w:rPr>
          <w:lang w:val="ru-RU"/>
        </w:rPr>
        <w:t xml:space="preserve"> </w:t>
      </w:r>
      <w:r w:rsidR="0099474F" w:rsidRPr="003118D4">
        <w:rPr>
          <w:lang w:val="ru-RU"/>
        </w:rPr>
        <w:t xml:space="preserve">Рост числа позитивных и информационно-нейтральных материалов о деятельности органов местного самоуправления в СМИ всех уровней </w:t>
      </w:r>
      <w:r w:rsidR="009A511B" w:rsidRPr="003118D4">
        <w:rPr>
          <w:lang w:val="ru-RU"/>
        </w:rPr>
        <w:t>прогнозируется не менее</w:t>
      </w:r>
      <w:r w:rsidR="0099474F" w:rsidRPr="003118D4">
        <w:rPr>
          <w:lang w:val="ru-RU"/>
        </w:rPr>
        <w:t xml:space="preserve"> 10 </w:t>
      </w:r>
      <w:r w:rsidR="009A511B" w:rsidRPr="003118D4">
        <w:rPr>
          <w:lang w:val="ru-RU"/>
        </w:rPr>
        <w:t xml:space="preserve">% </w:t>
      </w:r>
      <w:r w:rsidR="0099474F" w:rsidRPr="003118D4">
        <w:rPr>
          <w:lang w:val="ru-RU"/>
        </w:rPr>
        <w:t xml:space="preserve"> ежегодно.</w:t>
      </w:r>
    </w:p>
    <w:p w:rsidR="0099474F" w:rsidRPr="003118D4" w:rsidRDefault="0099474F" w:rsidP="00252774">
      <w:pPr>
        <w:spacing w:line="276" w:lineRule="auto"/>
        <w:ind w:firstLine="708"/>
        <w:contextualSpacing/>
        <w:jc w:val="both"/>
        <w:rPr>
          <w:lang w:val="ru-RU"/>
        </w:rPr>
      </w:pPr>
      <w:proofErr w:type="gramStart"/>
      <w:r w:rsidRPr="003118D4">
        <w:rPr>
          <w:lang w:val="ru-RU"/>
        </w:rPr>
        <w:t xml:space="preserve">Планируется увеличение тиража местных печатных изданий с 2400 экземпляров в 2017 году </w:t>
      </w:r>
      <w:r w:rsidR="00DC0DA6" w:rsidRPr="003118D4">
        <w:rPr>
          <w:lang w:val="ru-RU"/>
        </w:rPr>
        <w:t xml:space="preserve">до 3000 к 2030 году; </w:t>
      </w:r>
      <w:r w:rsidRPr="003118D4">
        <w:rPr>
          <w:lang w:val="ru-RU"/>
        </w:rPr>
        <w:t xml:space="preserve"> Информационного бюллетеня «Варгашинский вестник» со 100 экземпляров в 2017 году до 300 к 2030 году.</w:t>
      </w:r>
      <w:proofErr w:type="gramEnd"/>
    </w:p>
    <w:p w:rsidR="0099474F" w:rsidRPr="003118D4" w:rsidRDefault="009A511B" w:rsidP="00252774">
      <w:pPr>
        <w:spacing w:line="276" w:lineRule="auto"/>
        <w:ind w:firstLine="708"/>
        <w:contextualSpacing/>
        <w:jc w:val="both"/>
        <w:rPr>
          <w:lang w:val="ru-RU"/>
        </w:rPr>
      </w:pPr>
      <w:r w:rsidRPr="003118D4">
        <w:rPr>
          <w:lang w:val="ru-RU"/>
        </w:rPr>
        <w:t>К</w:t>
      </w:r>
      <w:r w:rsidR="0099474F" w:rsidRPr="003118D4">
        <w:rPr>
          <w:lang w:val="ru-RU"/>
        </w:rPr>
        <w:t>оличеств</w:t>
      </w:r>
      <w:r w:rsidRPr="003118D4">
        <w:rPr>
          <w:lang w:val="ru-RU"/>
        </w:rPr>
        <w:t>о</w:t>
      </w:r>
      <w:r w:rsidR="0099474F" w:rsidRPr="003118D4">
        <w:rPr>
          <w:lang w:val="ru-RU"/>
        </w:rPr>
        <w:t xml:space="preserve"> посетителей официального сайта Администрации Варгашинского района</w:t>
      </w:r>
      <w:r w:rsidRPr="003118D4">
        <w:rPr>
          <w:lang w:val="ru-RU"/>
        </w:rPr>
        <w:t xml:space="preserve"> в 2016 году состав</w:t>
      </w:r>
      <w:r w:rsidR="00CE53D8" w:rsidRPr="003118D4">
        <w:rPr>
          <w:lang w:val="ru-RU"/>
        </w:rPr>
        <w:t>ляет</w:t>
      </w:r>
      <w:r w:rsidR="0099474F" w:rsidRPr="003118D4">
        <w:rPr>
          <w:lang w:val="ru-RU"/>
        </w:rPr>
        <w:t xml:space="preserve"> 19719 человек </w:t>
      </w:r>
      <w:r w:rsidRPr="003118D4">
        <w:rPr>
          <w:lang w:val="ru-RU"/>
        </w:rPr>
        <w:t xml:space="preserve"> и ежегодно</w:t>
      </w:r>
      <w:r w:rsidR="0099474F" w:rsidRPr="003118D4">
        <w:rPr>
          <w:lang w:val="ru-RU"/>
        </w:rPr>
        <w:t xml:space="preserve"> будет возрастать </w:t>
      </w:r>
      <w:r w:rsidR="00CE53D8" w:rsidRPr="003118D4">
        <w:rPr>
          <w:lang w:val="ru-RU"/>
        </w:rPr>
        <w:t>не менее</w:t>
      </w:r>
      <w:proofErr w:type="gramStart"/>
      <w:r w:rsidR="00CE53D8" w:rsidRPr="003118D4">
        <w:rPr>
          <w:lang w:val="ru-RU"/>
        </w:rPr>
        <w:t>,</w:t>
      </w:r>
      <w:proofErr w:type="gramEnd"/>
      <w:r w:rsidR="00CE53D8" w:rsidRPr="003118D4">
        <w:rPr>
          <w:lang w:val="ru-RU"/>
        </w:rPr>
        <w:t xml:space="preserve"> чем </w:t>
      </w:r>
      <w:r w:rsidR="0099474F" w:rsidRPr="003118D4">
        <w:rPr>
          <w:lang w:val="ru-RU"/>
        </w:rPr>
        <w:t>на 100 человек</w:t>
      </w:r>
      <w:r w:rsidRPr="003118D4">
        <w:rPr>
          <w:lang w:val="ru-RU"/>
        </w:rPr>
        <w:t>, в результате</w:t>
      </w:r>
      <w:r w:rsidR="0099474F" w:rsidRPr="003118D4">
        <w:rPr>
          <w:lang w:val="ru-RU"/>
        </w:rPr>
        <w:t xml:space="preserve"> к 2030 году составит 30000 посетителей. </w:t>
      </w:r>
    </w:p>
    <w:p w:rsidR="0099474F" w:rsidRPr="003118D4" w:rsidRDefault="001638F5" w:rsidP="00252774">
      <w:pPr>
        <w:tabs>
          <w:tab w:val="left" w:pos="1155"/>
        </w:tabs>
        <w:spacing w:line="276" w:lineRule="auto"/>
        <w:ind w:firstLine="709"/>
        <w:contextualSpacing/>
        <w:jc w:val="both"/>
        <w:rPr>
          <w:lang w:val="ru-RU"/>
        </w:rPr>
      </w:pPr>
      <w:r w:rsidRPr="003118D4">
        <w:rPr>
          <w:lang w:val="ru-RU"/>
        </w:rPr>
        <w:t xml:space="preserve">Одним из </w:t>
      </w:r>
      <w:r w:rsidR="0099474F" w:rsidRPr="003118D4">
        <w:rPr>
          <w:lang w:val="ru-RU"/>
        </w:rPr>
        <w:t xml:space="preserve"> приоритетны</w:t>
      </w:r>
      <w:r w:rsidRPr="003118D4">
        <w:rPr>
          <w:lang w:val="ru-RU"/>
        </w:rPr>
        <w:t>х</w:t>
      </w:r>
      <w:r w:rsidR="0099474F" w:rsidRPr="003118D4">
        <w:rPr>
          <w:lang w:val="ru-RU"/>
        </w:rPr>
        <w:t xml:space="preserve"> </w:t>
      </w:r>
      <w:r w:rsidRPr="003118D4">
        <w:rPr>
          <w:lang w:val="ru-RU"/>
        </w:rPr>
        <w:t xml:space="preserve">стратегических направлений </w:t>
      </w:r>
      <w:r w:rsidR="0099474F" w:rsidRPr="003118D4">
        <w:rPr>
          <w:lang w:val="ru-RU"/>
        </w:rPr>
        <w:t>является  оптимизаци</w:t>
      </w:r>
      <w:r w:rsidRPr="003118D4">
        <w:rPr>
          <w:lang w:val="ru-RU"/>
        </w:rPr>
        <w:t>я</w:t>
      </w:r>
      <w:r w:rsidR="0099474F" w:rsidRPr="003118D4">
        <w:rPr>
          <w:lang w:val="ru-RU"/>
        </w:rPr>
        <w:t xml:space="preserve"> и повышени</w:t>
      </w:r>
      <w:r w:rsidRPr="003118D4">
        <w:rPr>
          <w:lang w:val="ru-RU"/>
        </w:rPr>
        <w:t>е</w:t>
      </w:r>
      <w:r w:rsidR="0099474F" w:rsidRPr="003118D4">
        <w:rPr>
          <w:lang w:val="ru-RU"/>
        </w:rPr>
        <w:t xml:space="preserve"> качества предоставления муниципальных услуг в электронном виде, в том числе через многофункциональный центр по предоставлению государственных и муниципальных услуг (далее - МФЦ).</w:t>
      </w:r>
    </w:p>
    <w:p w:rsidR="0099474F" w:rsidRPr="003118D4" w:rsidRDefault="0099474F" w:rsidP="00252774">
      <w:pPr>
        <w:tabs>
          <w:tab w:val="left" w:pos="1155"/>
        </w:tabs>
        <w:spacing w:line="276" w:lineRule="auto"/>
        <w:ind w:firstLine="709"/>
        <w:contextualSpacing/>
        <w:jc w:val="both"/>
        <w:rPr>
          <w:lang w:val="ru-RU"/>
        </w:rPr>
      </w:pPr>
      <w:r w:rsidRPr="003118D4">
        <w:rPr>
          <w:lang w:val="ru-RU"/>
        </w:rPr>
        <w:t>На период реализации Стратегии ставятся задачи:</w:t>
      </w:r>
    </w:p>
    <w:p w:rsidR="0099474F" w:rsidRPr="003118D4" w:rsidRDefault="0099474F" w:rsidP="00252774">
      <w:pPr>
        <w:tabs>
          <w:tab w:val="left" w:pos="1155"/>
        </w:tabs>
        <w:spacing w:line="276" w:lineRule="auto"/>
        <w:ind w:firstLine="709"/>
        <w:contextualSpacing/>
        <w:jc w:val="both"/>
        <w:rPr>
          <w:lang w:val="ru-RU"/>
        </w:rPr>
      </w:pPr>
      <w:r w:rsidRPr="003118D4">
        <w:rPr>
          <w:lang w:val="ru-RU"/>
        </w:rPr>
        <w:t>- увеличение количества муниципальных услуг, предоставляемых в электронном виде</w:t>
      </w:r>
      <w:r w:rsidR="003A77FE" w:rsidRPr="003118D4">
        <w:rPr>
          <w:lang w:val="ru-RU"/>
        </w:rPr>
        <w:t xml:space="preserve"> по принципу «одного окна» через МФЦ</w:t>
      </w:r>
      <w:r w:rsidRPr="003118D4">
        <w:rPr>
          <w:lang w:val="ru-RU"/>
        </w:rPr>
        <w:t xml:space="preserve"> (2017 год - 2, к 20</w:t>
      </w:r>
      <w:r w:rsidR="00CE53D8" w:rsidRPr="003118D4">
        <w:rPr>
          <w:lang w:val="ru-RU"/>
        </w:rPr>
        <w:t>30</w:t>
      </w:r>
      <w:r w:rsidRPr="003118D4">
        <w:rPr>
          <w:lang w:val="ru-RU"/>
        </w:rPr>
        <w:t xml:space="preserve"> году - 23);</w:t>
      </w:r>
    </w:p>
    <w:p w:rsidR="0099474F" w:rsidRPr="003118D4" w:rsidRDefault="0099474F" w:rsidP="00252774">
      <w:pPr>
        <w:tabs>
          <w:tab w:val="left" w:pos="1155"/>
        </w:tabs>
        <w:spacing w:line="276" w:lineRule="auto"/>
        <w:ind w:firstLine="709"/>
        <w:contextualSpacing/>
        <w:jc w:val="both"/>
        <w:rPr>
          <w:lang w:val="ru-RU"/>
        </w:rPr>
      </w:pPr>
      <w:r w:rsidRPr="003118D4">
        <w:rPr>
          <w:lang w:val="ru-RU"/>
        </w:rPr>
        <w:t>- повышение уровня использования информационных технологий в органах местного самоуправления для межведомственного взаимодействия при пре</w:t>
      </w:r>
      <w:r w:rsidR="003A77FE" w:rsidRPr="003118D4">
        <w:rPr>
          <w:lang w:val="ru-RU"/>
        </w:rPr>
        <w:t>доставлении муниципальных услуг.</w:t>
      </w:r>
    </w:p>
    <w:p w:rsidR="00FA6439" w:rsidRDefault="003A77FE" w:rsidP="00252774">
      <w:pPr>
        <w:tabs>
          <w:tab w:val="left" w:pos="1155"/>
        </w:tabs>
        <w:spacing w:line="276" w:lineRule="auto"/>
        <w:contextualSpacing/>
        <w:jc w:val="both"/>
        <w:rPr>
          <w:lang w:val="ru-RU"/>
        </w:rPr>
      </w:pPr>
      <w:r w:rsidRPr="003118D4">
        <w:rPr>
          <w:lang w:val="ru-RU"/>
        </w:rPr>
        <w:t xml:space="preserve">        </w:t>
      </w:r>
      <w:r w:rsidR="0099474F" w:rsidRPr="003118D4">
        <w:rPr>
          <w:lang w:val="ru-RU"/>
        </w:rPr>
        <w:t>К 2020 году и на долгосрочную перспективу уровень удовлетворенност</w:t>
      </w:r>
      <w:r w:rsidR="00BB6FA1">
        <w:rPr>
          <w:lang w:val="ru-RU"/>
        </w:rPr>
        <w:t>и</w:t>
      </w:r>
      <w:r w:rsidR="0099474F" w:rsidRPr="003118D4">
        <w:rPr>
          <w:lang w:val="ru-RU"/>
        </w:rPr>
        <w:t xml:space="preserve"> граждан качеством предоставления муниципальных услуг  составит не менее 90%</w:t>
      </w:r>
    </w:p>
    <w:p w:rsidR="005232A2" w:rsidRPr="00B911C6" w:rsidRDefault="0099474F" w:rsidP="00B911C6">
      <w:pPr>
        <w:tabs>
          <w:tab w:val="left" w:pos="1155"/>
        </w:tabs>
        <w:spacing w:line="276" w:lineRule="auto"/>
        <w:contextualSpacing/>
        <w:jc w:val="center"/>
        <w:rPr>
          <w:b/>
          <w:sz w:val="28"/>
          <w:szCs w:val="28"/>
          <w:lang w:val="ru-RU"/>
        </w:rPr>
      </w:pPr>
      <w:r w:rsidRPr="003118D4">
        <w:rPr>
          <w:lang w:val="ru-RU"/>
        </w:rPr>
        <w:lastRenderedPageBreak/>
        <w:t>.</w:t>
      </w:r>
      <w:r w:rsidR="00035971" w:rsidRPr="00B911C6">
        <w:rPr>
          <w:b/>
          <w:sz w:val="28"/>
          <w:szCs w:val="28"/>
          <w:lang w:val="ru-RU"/>
        </w:rPr>
        <w:t xml:space="preserve">Раздел </w:t>
      </w:r>
      <w:r w:rsidR="00590B76" w:rsidRPr="00B911C6">
        <w:rPr>
          <w:b/>
          <w:sz w:val="28"/>
          <w:szCs w:val="28"/>
        </w:rPr>
        <w:t>III</w:t>
      </w:r>
      <w:r w:rsidR="00035971" w:rsidRPr="00B911C6">
        <w:rPr>
          <w:b/>
          <w:sz w:val="28"/>
          <w:szCs w:val="28"/>
          <w:lang w:val="ru-RU"/>
        </w:rPr>
        <w:t xml:space="preserve">. </w:t>
      </w:r>
      <w:r w:rsidR="005232A2" w:rsidRPr="00B911C6">
        <w:rPr>
          <w:b/>
          <w:sz w:val="28"/>
          <w:szCs w:val="28"/>
          <w:lang w:val="ru-RU"/>
        </w:rPr>
        <w:t>Ожидаемые результаты реализации Стратегии</w:t>
      </w:r>
    </w:p>
    <w:p w:rsidR="00CB2CA9" w:rsidRPr="003118D4" w:rsidRDefault="00CB2CA9" w:rsidP="00035971">
      <w:pPr>
        <w:pStyle w:val="24"/>
        <w:tabs>
          <w:tab w:val="left" w:pos="567"/>
        </w:tabs>
        <w:spacing w:after="0" w:line="322" w:lineRule="exact"/>
        <w:ind w:firstLine="0"/>
      </w:pPr>
    </w:p>
    <w:p w:rsidR="005232A2" w:rsidRPr="003118D4" w:rsidRDefault="005232A2" w:rsidP="00252774">
      <w:pPr>
        <w:pStyle w:val="24"/>
        <w:shd w:val="clear" w:color="auto" w:fill="auto"/>
        <w:tabs>
          <w:tab w:val="left" w:pos="3186"/>
        </w:tabs>
        <w:spacing w:after="0" w:line="276" w:lineRule="auto"/>
        <w:ind w:firstLine="820"/>
        <w:jc w:val="both"/>
        <w:rPr>
          <w:sz w:val="24"/>
          <w:szCs w:val="24"/>
        </w:rPr>
      </w:pPr>
      <w:r w:rsidRPr="003118D4">
        <w:rPr>
          <w:sz w:val="24"/>
          <w:szCs w:val="24"/>
        </w:rPr>
        <w:t>Реализация</w:t>
      </w:r>
      <w:r w:rsidR="001C7000" w:rsidRPr="003118D4">
        <w:rPr>
          <w:sz w:val="24"/>
          <w:szCs w:val="24"/>
        </w:rPr>
        <w:t xml:space="preserve"> </w:t>
      </w:r>
      <w:r w:rsidRPr="003118D4">
        <w:rPr>
          <w:sz w:val="24"/>
          <w:szCs w:val="24"/>
        </w:rPr>
        <w:t>Стратегии социально-экономического развития</w:t>
      </w:r>
      <w:r w:rsidR="001C7000" w:rsidRPr="003118D4">
        <w:rPr>
          <w:sz w:val="24"/>
          <w:szCs w:val="24"/>
        </w:rPr>
        <w:t xml:space="preserve"> </w:t>
      </w:r>
      <w:r w:rsidRPr="003118D4">
        <w:rPr>
          <w:sz w:val="24"/>
          <w:szCs w:val="24"/>
        </w:rPr>
        <w:t>Варгашинского района до 2030 года, достижение поставленных в ней целей и задач выведут экономику и социальную сферу района на более высокий уровень, обеспечивающий устойчивое развитие и повышение качества жизни населения Варгашинского района.</w:t>
      </w:r>
    </w:p>
    <w:p w:rsidR="005232A2" w:rsidRPr="003118D4" w:rsidRDefault="005232A2" w:rsidP="00252774">
      <w:pPr>
        <w:pStyle w:val="24"/>
        <w:shd w:val="clear" w:color="auto" w:fill="auto"/>
        <w:tabs>
          <w:tab w:val="left" w:pos="851"/>
        </w:tabs>
        <w:spacing w:after="0" w:line="276" w:lineRule="auto"/>
        <w:ind w:firstLine="284"/>
        <w:jc w:val="both"/>
        <w:rPr>
          <w:sz w:val="24"/>
          <w:szCs w:val="24"/>
        </w:rPr>
      </w:pPr>
      <w:r w:rsidRPr="003118D4">
        <w:rPr>
          <w:sz w:val="24"/>
          <w:szCs w:val="24"/>
        </w:rPr>
        <w:t xml:space="preserve">Для этого в предстоящей перспективе усилия органов местного самоуправления района совместно со всеми заинтересованными участниками реализации Стратегии будут направлены </w:t>
      </w:r>
      <w:proofErr w:type="gramStart"/>
      <w:r w:rsidRPr="003118D4">
        <w:rPr>
          <w:sz w:val="24"/>
          <w:szCs w:val="24"/>
        </w:rPr>
        <w:t>на</w:t>
      </w:r>
      <w:proofErr w:type="gramEnd"/>
      <w:r w:rsidRPr="003118D4">
        <w:rPr>
          <w:sz w:val="24"/>
          <w:szCs w:val="24"/>
        </w:rPr>
        <w:t>:</w:t>
      </w:r>
    </w:p>
    <w:p w:rsidR="005232A2" w:rsidRPr="003118D4" w:rsidRDefault="001177FC" w:rsidP="00AF7A81">
      <w:pPr>
        <w:pStyle w:val="24"/>
        <w:numPr>
          <w:ilvl w:val="0"/>
          <w:numId w:val="9"/>
        </w:numPr>
        <w:shd w:val="clear" w:color="auto" w:fill="auto"/>
        <w:tabs>
          <w:tab w:val="left" w:pos="851"/>
        </w:tabs>
        <w:spacing w:after="0" w:line="276" w:lineRule="auto"/>
        <w:ind w:left="142" w:firstLine="567"/>
        <w:jc w:val="both"/>
        <w:rPr>
          <w:sz w:val="24"/>
          <w:szCs w:val="24"/>
        </w:rPr>
      </w:pPr>
      <w:r w:rsidRPr="003118D4">
        <w:rPr>
          <w:sz w:val="24"/>
          <w:szCs w:val="24"/>
        </w:rPr>
        <w:t xml:space="preserve">- </w:t>
      </w:r>
      <w:r w:rsidR="005232A2" w:rsidRPr="003118D4">
        <w:rPr>
          <w:sz w:val="24"/>
          <w:szCs w:val="24"/>
        </w:rPr>
        <w:t>формирование условий по существенному укреплению и развитию человеческого потенциала района</w:t>
      </w:r>
      <w:r w:rsidR="00244008">
        <w:rPr>
          <w:sz w:val="24"/>
          <w:szCs w:val="24"/>
        </w:rPr>
        <w:t>,</w:t>
      </w:r>
      <w:r w:rsidR="005232A2" w:rsidRPr="003118D4">
        <w:rPr>
          <w:sz w:val="24"/>
          <w:szCs w:val="24"/>
        </w:rPr>
        <w:t xml:space="preserve"> как основы всех экономических и социальных преобразований и перехода на траекторию устойчивого демографического роста в районе;</w:t>
      </w:r>
    </w:p>
    <w:p w:rsidR="005232A2" w:rsidRPr="003118D4" w:rsidRDefault="001177FC" w:rsidP="00AF7A81">
      <w:pPr>
        <w:pStyle w:val="24"/>
        <w:numPr>
          <w:ilvl w:val="0"/>
          <w:numId w:val="9"/>
        </w:numPr>
        <w:shd w:val="clear" w:color="auto" w:fill="auto"/>
        <w:tabs>
          <w:tab w:val="left" w:pos="851"/>
        </w:tabs>
        <w:spacing w:after="0" w:line="276" w:lineRule="auto"/>
        <w:ind w:left="142" w:firstLine="567"/>
        <w:jc w:val="both"/>
        <w:rPr>
          <w:sz w:val="24"/>
          <w:szCs w:val="24"/>
        </w:rPr>
      </w:pPr>
      <w:r w:rsidRPr="003118D4">
        <w:rPr>
          <w:sz w:val="24"/>
          <w:szCs w:val="24"/>
        </w:rPr>
        <w:t xml:space="preserve">- </w:t>
      </w:r>
      <w:r w:rsidR="005232A2" w:rsidRPr="003118D4">
        <w:rPr>
          <w:sz w:val="24"/>
          <w:szCs w:val="24"/>
        </w:rPr>
        <w:t>рост доходов и уровня жизни жителей района, который должен быть обеспечен эффективной занятостью населения на основе развития структурного преобразования экономики с ростом доли квалифицированных специалистов;</w:t>
      </w:r>
    </w:p>
    <w:p w:rsidR="005232A2" w:rsidRPr="003118D4" w:rsidRDefault="001177FC" w:rsidP="00AF7A81">
      <w:pPr>
        <w:pStyle w:val="24"/>
        <w:numPr>
          <w:ilvl w:val="0"/>
          <w:numId w:val="9"/>
        </w:numPr>
        <w:shd w:val="clear" w:color="auto" w:fill="auto"/>
        <w:tabs>
          <w:tab w:val="left" w:pos="851"/>
        </w:tabs>
        <w:spacing w:after="0" w:line="276" w:lineRule="auto"/>
        <w:ind w:left="142" w:firstLine="567"/>
        <w:jc w:val="both"/>
        <w:rPr>
          <w:sz w:val="24"/>
          <w:szCs w:val="24"/>
        </w:rPr>
      </w:pPr>
      <w:r w:rsidRPr="003118D4">
        <w:rPr>
          <w:sz w:val="24"/>
          <w:szCs w:val="24"/>
        </w:rPr>
        <w:t xml:space="preserve">- </w:t>
      </w:r>
      <w:r w:rsidR="005232A2" w:rsidRPr="003118D4">
        <w:rPr>
          <w:sz w:val="24"/>
          <w:szCs w:val="24"/>
        </w:rPr>
        <w:t>обеспечение для всех категорий населения района доступности и высокого качества предоставляемых государственных и социальных услуг в области здравоохранения, образования, культуры, физической культуры;</w:t>
      </w:r>
    </w:p>
    <w:p w:rsidR="005232A2" w:rsidRPr="003118D4" w:rsidRDefault="001177FC" w:rsidP="00AF7A81">
      <w:pPr>
        <w:pStyle w:val="24"/>
        <w:numPr>
          <w:ilvl w:val="0"/>
          <w:numId w:val="9"/>
        </w:numPr>
        <w:shd w:val="clear" w:color="auto" w:fill="auto"/>
        <w:tabs>
          <w:tab w:val="left" w:pos="851"/>
        </w:tabs>
        <w:spacing w:after="0" w:line="276" w:lineRule="auto"/>
        <w:ind w:left="142" w:firstLine="567"/>
        <w:jc w:val="both"/>
        <w:rPr>
          <w:sz w:val="24"/>
          <w:szCs w:val="24"/>
        </w:rPr>
      </w:pPr>
      <w:r w:rsidRPr="003118D4">
        <w:rPr>
          <w:sz w:val="24"/>
          <w:szCs w:val="24"/>
        </w:rPr>
        <w:t xml:space="preserve">- </w:t>
      </w:r>
      <w:r w:rsidR="005232A2" w:rsidRPr="003118D4">
        <w:rPr>
          <w:sz w:val="24"/>
          <w:szCs w:val="24"/>
        </w:rPr>
        <w:t>улучшение жилищно-бытовых условий населения района, повышение доступности жилья, обеспечение качественными коммунальными услугами, создание комфортных условий жизни;</w:t>
      </w:r>
    </w:p>
    <w:p w:rsidR="005232A2" w:rsidRPr="003118D4" w:rsidRDefault="001177FC" w:rsidP="00AF7A81">
      <w:pPr>
        <w:pStyle w:val="24"/>
        <w:numPr>
          <w:ilvl w:val="0"/>
          <w:numId w:val="9"/>
        </w:numPr>
        <w:shd w:val="clear" w:color="auto" w:fill="auto"/>
        <w:tabs>
          <w:tab w:val="left" w:pos="851"/>
        </w:tabs>
        <w:spacing w:after="0" w:line="276" w:lineRule="auto"/>
        <w:ind w:left="142" w:firstLine="567"/>
        <w:jc w:val="both"/>
        <w:rPr>
          <w:sz w:val="24"/>
          <w:szCs w:val="24"/>
        </w:rPr>
      </w:pPr>
      <w:r w:rsidRPr="003118D4">
        <w:rPr>
          <w:sz w:val="24"/>
          <w:szCs w:val="24"/>
        </w:rPr>
        <w:t xml:space="preserve">- </w:t>
      </w:r>
      <w:r w:rsidR="005232A2" w:rsidRPr="003118D4">
        <w:rPr>
          <w:sz w:val="24"/>
          <w:szCs w:val="24"/>
        </w:rPr>
        <w:t>развитие транспортной инфраструктуры, услуг транспорта и связи, обеспечивающих свободу перемещения и контактов, беспрепятственный доступ к информационным ресурсам;</w:t>
      </w:r>
    </w:p>
    <w:p w:rsidR="005232A2" w:rsidRPr="003118D4" w:rsidRDefault="001177FC" w:rsidP="00AF7A81">
      <w:pPr>
        <w:pStyle w:val="24"/>
        <w:numPr>
          <w:ilvl w:val="0"/>
          <w:numId w:val="9"/>
        </w:numPr>
        <w:shd w:val="clear" w:color="auto" w:fill="auto"/>
        <w:tabs>
          <w:tab w:val="left" w:pos="851"/>
        </w:tabs>
        <w:spacing w:after="0" w:line="276" w:lineRule="auto"/>
        <w:ind w:left="142" w:firstLine="567"/>
        <w:jc w:val="both"/>
        <w:rPr>
          <w:sz w:val="24"/>
          <w:szCs w:val="24"/>
        </w:rPr>
      </w:pPr>
      <w:r w:rsidRPr="003118D4">
        <w:rPr>
          <w:sz w:val="24"/>
          <w:szCs w:val="24"/>
        </w:rPr>
        <w:t xml:space="preserve">- </w:t>
      </w:r>
      <w:r w:rsidR="005232A2" w:rsidRPr="003118D4">
        <w:rPr>
          <w:sz w:val="24"/>
          <w:szCs w:val="24"/>
        </w:rPr>
        <w:t>обеспечение благоприятной окружающей среды, экологической безопасности населения.</w:t>
      </w:r>
    </w:p>
    <w:p w:rsidR="005232A2" w:rsidRPr="003118D4" w:rsidRDefault="005232A2" w:rsidP="00AF7A81">
      <w:pPr>
        <w:pStyle w:val="24"/>
        <w:numPr>
          <w:ilvl w:val="0"/>
          <w:numId w:val="9"/>
        </w:numPr>
        <w:shd w:val="clear" w:color="auto" w:fill="auto"/>
        <w:spacing w:after="0" w:line="276" w:lineRule="auto"/>
        <w:ind w:firstLine="680"/>
        <w:jc w:val="both"/>
        <w:rPr>
          <w:sz w:val="24"/>
          <w:szCs w:val="24"/>
        </w:rPr>
      </w:pPr>
      <w:r w:rsidRPr="003118D4">
        <w:rPr>
          <w:sz w:val="24"/>
          <w:szCs w:val="24"/>
        </w:rPr>
        <w:t xml:space="preserve">Необходимый уровень социального развития района </w:t>
      </w:r>
      <w:proofErr w:type="gramStart"/>
      <w:r w:rsidRPr="003118D4">
        <w:rPr>
          <w:sz w:val="24"/>
          <w:szCs w:val="24"/>
        </w:rPr>
        <w:t>будет</w:t>
      </w:r>
      <w:proofErr w:type="gramEnd"/>
      <w:r w:rsidRPr="003118D4">
        <w:rPr>
          <w:sz w:val="24"/>
          <w:szCs w:val="24"/>
        </w:rPr>
        <w:t xml:space="preserve"> достигнут в результате интенсивного роста экономики района. В экономике района, наряду с сохранением перерабатывающих отраслей и дальнейшим их развитием, получат развитие переработка сельскохозяйственной продукции, а также сфера услуг.</w:t>
      </w:r>
    </w:p>
    <w:p w:rsidR="005232A2" w:rsidRPr="003118D4" w:rsidRDefault="005232A2" w:rsidP="00AF7A81">
      <w:pPr>
        <w:pStyle w:val="24"/>
        <w:numPr>
          <w:ilvl w:val="0"/>
          <w:numId w:val="9"/>
        </w:numPr>
        <w:shd w:val="clear" w:color="auto" w:fill="auto"/>
        <w:spacing w:after="0" w:line="276" w:lineRule="auto"/>
        <w:ind w:firstLine="680"/>
        <w:jc w:val="both"/>
        <w:rPr>
          <w:sz w:val="24"/>
          <w:szCs w:val="24"/>
        </w:rPr>
      </w:pPr>
      <w:r w:rsidRPr="003118D4">
        <w:rPr>
          <w:sz w:val="24"/>
          <w:szCs w:val="24"/>
        </w:rPr>
        <w:t xml:space="preserve">К 2030 году в экономике района будет обеспечен рост объемов промышленного производства в </w:t>
      </w:r>
      <w:r w:rsidR="00CF3147" w:rsidRPr="003118D4">
        <w:rPr>
          <w:sz w:val="24"/>
          <w:szCs w:val="24"/>
        </w:rPr>
        <w:t>1,7</w:t>
      </w:r>
      <w:r w:rsidRPr="003118D4">
        <w:rPr>
          <w:sz w:val="24"/>
          <w:szCs w:val="24"/>
        </w:rPr>
        <w:t xml:space="preserve"> раза и </w:t>
      </w:r>
      <w:r w:rsidR="004F03D0" w:rsidRPr="004F03D0">
        <w:rPr>
          <w:sz w:val="24"/>
          <w:szCs w:val="24"/>
        </w:rPr>
        <w:t>39</w:t>
      </w:r>
      <w:r w:rsidRPr="004F03D0">
        <w:rPr>
          <w:sz w:val="24"/>
          <w:szCs w:val="24"/>
        </w:rPr>
        <w:t xml:space="preserve"> </w:t>
      </w:r>
      <w:r w:rsidRPr="003118D4">
        <w:rPr>
          <w:sz w:val="24"/>
          <w:szCs w:val="24"/>
        </w:rPr>
        <w:t>%-</w:t>
      </w:r>
      <w:proofErr w:type="spellStart"/>
      <w:r w:rsidRPr="003118D4">
        <w:rPr>
          <w:sz w:val="24"/>
          <w:szCs w:val="24"/>
        </w:rPr>
        <w:t>ный</w:t>
      </w:r>
      <w:proofErr w:type="spellEnd"/>
      <w:r w:rsidRPr="003118D4">
        <w:rPr>
          <w:sz w:val="24"/>
          <w:szCs w:val="24"/>
        </w:rPr>
        <w:t xml:space="preserve"> рост в сельском хозяйстве.</w:t>
      </w:r>
    </w:p>
    <w:p w:rsidR="005232A2" w:rsidRPr="003118D4" w:rsidRDefault="005232A2" w:rsidP="00AF7A81">
      <w:pPr>
        <w:pStyle w:val="24"/>
        <w:numPr>
          <w:ilvl w:val="0"/>
          <w:numId w:val="9"/>
        </w:numPr>
        <w:shd w:val="clear" w:color="auto" w:fill="auto"/>
        <w:spacing w:after="0" w:line="276" w:lineRule="auto"/>
        <w:ind w:firstLine="680"/>
        <w:jc w:val="both"/>
        <w:rPr>
          <w:sz w:val="24"/>
          <w:szCs w:val="24"/>
        </w:rPr>
      </w:pPr>
      <w:r w:rsidRPr="003118D4">
        <w:rPr>
          <w:sz w:val="24"/>
          <w:szCs w:val="24"/>
        </w:rPr>
        <w:t>В социальной жизни района к 2030 году в результате реализации Стратегии предусматриваются  качественные изменения в демографической ситуации, путем снижения естественной убыли населения при положительном миграционном балансе.</w:t>
      </w:r>
    </w:p>
    <w:p w:rsidR="005232A2" w:rsidRPr="003118D4" w:rsidRDefault="001177FC" w:rsidP="00252774">
      <w:pPr>
        <w:pStyle w:val="24"/>
        <w:shd w:val="clear" w:color="auto" w:fill="auto"/>
        <w:spacing w:after="0" w:line="276" w:lineRule="auto"/>
        <w:ind w:firstLine="0"/>
        <w:jc w:val="both"/>
        <w:rPr>
          <w:sz w:val="24"/>
          <w:szCs w:val="24"/>
        </w:rPr>
      </w:pPr>
      <w:r w:rsidRPr="003118D4">
        <w:rPr>
          <w:sz w:val="24"/>
          <w:szCs w:val="24"/>
        </w:rPr>
        <w:t xml:space="preserve">         </w:t>
      </w:r>
      <w:r w:rsidR="005232A2" w:rsidRPr="003118D4">
        <w:rPr>
          <w:sz w:val="24"/>
          <w:szCs w:val="24"/>
        </w:rPr>
        <w:t xml:space="preserve">На протяжении всего периода численность постоянного населения района </w:t>
      </w:r>
      <w:r w:rsidR="00D521A2">
        <w:rPr>
          <w:sz w:val="24"/>
          <w:szCs w:val="24"/>
        </w:rPr>
        <w:t>увелич</w:t>
      </w:r>
      <w:r w:rsidR="005232A2" w:rsidRPr="003118D4">
        <w:rPr>
          <w:sz w:val="24"/>
          <w:szCs w:val="24"/>
        </w:rPr>
        <w:t xml:space="preserve">ится незначительно, к 2030 году составит </w:t>
      </w:r>
      <w:r w:rsidR="00D521A2">
        <w:rPr>
          <w:sz w:val="24"/>
          <w:szCs w:val="24"/>
        </w:rPr>
        <w:t>19,4</w:t>
      </w:r>
      <w:r w:rsidR="005232A2" w:rsidRPr="003118D4">
        <w:rPr>
          <w:sz w:val="24"/>
          <w:szCs w:val="24"/>
        </w:rPr>
        <w:t xml:space="preserve"> тыс. человек. Сохранение численности населения будет связано с реализацией социальной политики, направленной на улучшение демографических показателей, а также на создание комфортных социально-бытовых условий проживания в районе. Рост числа высокооплачиваемых рабочих мест будут способствовать закреплению в районе местного </w:t>
      </w:r>
      <w:proofErr w:type="gramStart"/>
      <w:r w:rsidR="005232A2" w:rsidRPr="003118D4">
        <w:rPr>
          <w:sz w:val="24"/>
          <w:szCs w:val="24"/>
        </w:rPr>
        <w:t>населения</w:t>
      </w:r>
      <w:proofErr w:type="gramEnd"/>
      <w:r w:rsidR="005232A2" w:rsidRPr="003118D4">
        <w:rPr>
          <w:sz w:val="24"/>
          <w:szCs w:val="24"/>
        </w:rPr>
        <w:t xml:space="preserve"> и стимулировать миграционный приток молодежи и квалифицированных кадров, востребованных в экономике района.</w:t>
      </w:r>
    </w:p>
    <w:p w:rsidR="005232A2" w:rsidRPr="003118D4" w:rsidRDefault="005232A2" w:rsidP="00252774">
      <w:pPr>
        <w:pStyle w:val="24"/>
        <w:shd w:val="clear" w:color="auto" w:fill="auto"/>
        <w:spacing w:after="0" w:line="276" w:lineRule="auto"/>
        <w:ind w:firstLine="680"/>
        <w:jc w:val="both"/>
        <w:rPr>
          <w:sz w:val="24"/>
          <w:szCs w:val="24"/>
        </w:rPr>
      </w:pPr>
      <w:r w:rsidRPr="003118D4">
        <w:rPr>
          <w:sz w:val="24"/>
          <w:szCs w:val="24"/>
        </w:rPr>
        <w:t xml:space="preserve">Несмотря на рост потребности в трудовых ресурсах, связанных с развитием </w:t>
      </w:r>
      <w:r w:rsidRPr="003118D4">
        <w:rPr>
          <w:sz w:val="24"/>
          <w:szCs w:val="24"/>
        </w:rPr>
        <w:lastRenderedPageBreak/>
        <w:t>производств и отраслей социальной сферы</w:t>
      </w:r>
      <w:r w:rsidR="006729CE">
        <w:rPr>
          <w:sz w:val="24"/>
          <w:szCs w:val="24"/>
        </w:rPr>
        <w:t>,</w:t>
      </w:r>
      <w:r w:rsidRPr="003118D4">
        <w:rPr>
          <w:sz w:val="24"/>
          <w:szCs w:val="24"/>
        </w:rPr>
        <w:t xml:space="preserve"> при условии сокращения численности населения в трудоспособном возрасте, в районе будет сохранен на протяжении всего предстоящего периода низкий показатель уровня общей безработицы на уровне </w:t>
      </w:r>
      <w:r w:rsidR="00C126C8" w:rsidRPr="003118D4">
        <w:rPr>
          <w:sz w:val="24"/>
          <w:szCs w:val="24"/>
        </w:rPr>
        <w:t>8,</w:t>
      </w:r>
      <w:r w:rsidR="0077298F" w:rsidRPr="003118D4">
        <w:rPr>
          <w:sz w:val="24"/>
          <w:szCs w:val="24"/>
        </w:rPr>
        <w:t>1</w:t>
      </w:r>
      <w:r w:rsidRPr="003118D4">
        <w:rPr>
          <w:sz w:val="24"/>
          <w:szCs w:val="24"/>
        </w:rPr>
        <w:t xml:space="preserve">%  и регистрируемой – на уровне </w:t>
      </w:r>
      <w:r w:rsidR="00DD561A" w:rsidRPr="003118D4">
        <w:rPr>
          <w:sz w:val="24"/>
          <w:szCs w:val="24"/>
        </w:rPr>
        <w:t>1,1</w:t>
      </w:r>
      <w:r w:rsidRPr="003118D4">
        <w:rPr>
          <w:sz w:val="24"/>
          <w:szCs w:val="24"/>
        </w:rPr>
        <w:t>% экономически активного населения</w:t>
      </w:r>
    </w:p>
    <w:p w:rsidR="005232A2" w:rsidRPr="003118D4" w:rsidRDefault="005232A2" w:rsidP="00252774">
      <w:pPr>
        <w:pStyle w:val="24"/>
        <w:shd w:val="clear" w:color="auto" w:fill="auto"/>
        <w:spacing w:after="0" w:line="276" w:lineRule="auto"/>
        <w:ind w:firstLine="680"/>
        <w:jc w:val="both"/>
        <w:rPr>
          <w:sz w:val="24"/>
          <w:szCs w:val="24"/>
        </w:rPr>
      </w:pPr>
      <w:r w:rsidRPr="003118D4">
        <w:rPr>
          <w:sz w:val="24"/>
          <w:szCs w:val="24"/>
        </w:rPr>
        <w:t xml:space="preserve">На базе предусматриваемого интенсивного экономического развития, повышения производительности труда, создания новых высокооплачиваемых рабочих мест и реализации приоритетных направлений региональной социальной политики в части повышения заработной платы в бюджетной сфере и социальной поддержки малообеспеченных слоев населения будет обеспечен </w:t>
      </w:r>
      <w:r w:rsidR="00D06823" w:rsidRPr="003118D4">
        <w:rPr>
          <w:sz w:val="24"/>
          <w:szCs w:val="24"/>
        </w:rPr>
        <w:t>12</w:t>
      </w:r>
      <w:r w:rsidRPr="003118D4">
        <w:rPr>
          <w:sz w:val="24"/>
          <w:szCs w:val="24"/>
        </w:rPr>
        <w:t xml:space="preserve"> %-</w:t>
      </w:r>
      <w:proofErr w:type="spellStart"/>
      <w:r w:rsidRPr="003118D4">
        <w:rPr>
          <w:sz w:val="24"/>
          <w:szCs w:val="24"/>
        </w:rPr>
        <w:t>ный</w:t>
      </w:r>
      <w:proofErr w:type="spellEnd"/>
      <w:r w:rsidRPr="003118D4">
        <w:rPr>
          <w:sz w:val="24"/>
          <w:szCs w:val="24"/>
        </w:rPr>
        <w:t xml:space="preserve"> прирост реальных денежных доходов населения.</w:t>
      </w:r>
    </w:p>
    <w:p w:rsidR="005232A2" w:rsidRPr="003118D4" w:rsidRDefault="005232A2" w:rsidP="00AF7A81">
      <w:pPr>
        <w:pStyle w:val="24"/>
        <w:numPr>
          <w:ilvl w:val="0"/>
          <w:numId w:val="9"/>
        </w:numPr>
        <w:shd w:val="clear" w:color="auto" w:fill="auto"/>
        <w:spacing w:after="0" w:line="276" w:lineRule="auto"/>
        <w:ind w:firstLine="680"/>
        <w:jc w:val="both"/>
        <w:rPr>
          <w:sz w:val="24"/>
          <w:szCs w:val="24"/>
        </w:rPr>
      </w:pPr>
      <w:r w:rsidRPr="003118D4">
        <w:rPr>
          <w:sz w:val="24"/>
          <w:szCs w:val="24"/>
        </w:rPr>
        <w:t>В результате развития сферы жилищного хозяйства и обеспечения благоприятной экологической среды будут улучены жилищно-бытовые условия жизни населения района, повышена комфортность проживания и качество окружающей среды.</w:t>
      </w:r>
    </w:p>
    <w:p w:rsidR="005232A2" w:rsidRPr="003118D4" w:rsidRDefault="005232A2" w:rsidP="00AF7A81">
      <w:pPr>
        <w:pStyle w:val="24"/>
        <w:numPr>
          <w:ilvl w:val="0"/>
          <w:numId w:val="9"/>
        </w:numPr>
        <w:shd w:val="clear" w:color="auto" w:fill="auto"/>
        <w:spacing w:after="0" w:line="276" w:lineRule="auto"/>
        <w:ind w:firstLine="680"/>
        <w:jc w:val="both"/>
        <w:rPr>
          <w:sz w:val="24"/>
          <w:szCs w:val="24"/>
        </w:rPr>
      </w:pPr>
      <w:r w:rsidRPr="003118D4">
        <w:rPr>
          <w:sz w:val="24"/>
          <w:szCs w:val="24"/>
        </w:rPr>
        <w:t xml:space="preserve">К 2030 году обеспеченность жильем жителей района возрастет до </w:t>
      </w:r>
      <w:r w:rsidR="0077298F" w:rsidRPr="003118D4">
        <w:rPr>
          <w:sz w:val="24"/>
          <w:szCs w:val="24"/>
        </w:rPr>
        <w:t>26,1</w:t>
      </w:r>
      <w:r w:rsidRPr="003118D4">
        <w:rPr>
          <w:sz w:val="24"/>
          <w:szCs w:val="24"/>
        </w:rPr>
        <w:t xml:space="preserve"> </w:t>
      </w:r>
      <w:r w:rsidR="009C5C73">
        <w:rPr>
          <w:sz w:val="24"/>
          <w:szCs w:val="24"/>
        </w:rPr>
        <w:t>кв</w:t>
      </w:r>
      <w:proofErr w:type="gramStart"/>
      <w:r w:rsidR="009C5C73">
        <w:rPr>
          <w:sz w:val="24"/>
          <w:szCs w:val="24"/>
        </w:rPr>
        <w:t>.</w:t>
      </w:r>
      <w:r w:rsidRPr="003118D4">
        <w:rPr>
          <w:sz w:val="24"/>
          <w:szCs w:val="24"/>
        </w:rPr>
        <w:t>м</w:t>
      </w:r>
      <w:proofErr w:type="gramEnd"/>
      <w:r w:rsidR="009C5C73">
        <w:rPr>
          <w:sz w:val="24"/>
          <w:szCs w:val="24"/>
        </w:rPr>
        <w:t>етра</w:t>
      </w:r>
      <w:r w:rsidRPr="003118D4">
        <w:rPr>
          <w:sz w:val="24"/>
          <w:szCs w:val="24"/>
        </w:rPr>
        <w:t xml:space="preserve"> на человека, будет обеспечена надежность работы систем жизнеобеспечения и высокое качество предоставляемых коммунальных и жилищных услуг.</w:t>
      </w:r>
    </w:p>
    <w:p w:rsidR="005232A2" w:rsidRPr="00CB2CA9" w:rsidRDefault="005232A2" w:rsidP="00AF7A81">
      <w:pPr>
        <w:pStyle w:val="24"/>
        <w:numPr>
          <w:ilvl w:val="0"/>
          <w:numId w:val="9"/>
        </w:numPr>
        <w:shd w:val="clear" w:color="auto" w:fill="auto"/>
        <w:spacing w:after="0" w:line="276" w:lineRule="auto"/>
        <w:ind w:firstLine="680"/>
        <w:jc w:val="both"/>
        <w:rPr>
          <w:sz w:val="24"/>
          <w:szCs w:val="24"/>
        </w:rPr>
      </w:pPr>
      <w:r w:rsidRPr="003118D4">
        <w:rPr>
          <w:sz w:val="24"/>
          <w:szCs w:val="24"/>
        </w:rPr>
        <w:t xml:space="preserve">Ожидаемые результаты основных социально-экономических показателей муниципального образования до 2030 года приведены в </w:t>
      </w:r>
      <w:r w:rsidRPr="00244008">
        <w:rPr>
          <w:b/>
          <w:sz w:val="24"/>
          <w:szCs w:val="24"/>
        </w:rPr>
        <w:t xml:space="preserve">приложении № </w:t>
      </w:r>
      <w:r w:rsidR="000F287E" w:rsidRPr="00244008">
        <w:rPr>
          <w:b/>
          <w:sz w:val="24"/>
          <w:szCs w:val="24"/>
        </w:rPr>
        <w:t>1</w:t>
      </w:r>
    </w:p>
    <w:p w:rsidR="002226F9" w:rsidRPr="003118D4" w:rsidRDefault="002226F9" w:rsidP="002226F9">
      <w:pPr>
        <w:pStyle w:val="24"/>
        <w:tabs>
          <w:tab w:val="left" w:pos="567"/>
        </w:tabs>
        <w:spacing w:after="0" w:line="322" w:lineRule="exact"/>
        <w:ind w:firstLine="0"/>
        <w:jc w:val="both"/>
        <w:rPr>
          <w:i/>
          <w:sz w:val="24"/>
          <w:szCs w:val="24"/>
        </w:rPr>
      </w:pPr>
    </w:p>
    <w:p w:rsidR="002226F9" w:rsidRDefault="00035971" w:rsidP="00035971">
      <w:pPr>
        <w:pStyle w:val="24"/>
        <w:tabs>
          <w:tab w:val="left" w:pos="567"/>
        </w:tabs>
        <w:spacing w:after="0" w:line="322" w:lineRule="exact"/>
        <w:ind w:firstLine="0"/>
        <w:rPr>
          <w:b/>
        </w:rPr>
      </w:pPr>
      <w:r w:rsidRPr="00B911C6">
        <w:rPr>
          <w:b/>
        </w:rPr>
        <w:t xml:space="preserve">Раздел </w:t>
      </w:r>
      <w:r w:rsidR="00590B76" w:rsidRPr="00B911C6">
        <w:rPr>
          <w:b/>
          <w:lang w:val="en-US"/>
        </w:rPr>
        <w:t>I</w:t>
      </w:r>
      <w:r w:rsidRPr="00B911C6">
        <w:rPr>
          <w:b/>
          <w:lang w:val="en-US"/>
        </w:rPr>
        <w:t>V</w:t>
      </w:r>
      <w:r w:rsidRPr="00B911C6">
        <w:rPr>
          <w:b/>
        </w:rPr>
        <w:t xml:space="preserve">. </w:t>
      </w:r>
      <w:r w:rsidR="002226F9" w:rsidRPr="00B911C6">
        <w:rPr>
          <w:b/>
        </w:rPr>
        <w:t>Оценка финансовых ресурсов, необходимых для реализации Стратегии</w:t>
      </w:r>
    </w:p>
    <w:p w:rsidR="00B911C6" w:rsidRPr="00B911C6" w:rsidRDefault="00B911C6" w:rsidP="00035971">
      <w:pPr>
        <w:pStyle w:val="24"/>
        <w:tabs>
          <w:tab w:val="left" w:pos="567"/>
        </w:tabs>
        <w:spacing w:after="0" w:line="322" w:lineRule="exact"/>
        <w:ind w:firstLine="0"/>
        <w:rPr>
          <w:b/>
          <w:i/>
          <w:sz w:val="24"/>
          <w:szCs w:val="24"/>
        </w:rPr>
      </w:pPr>
    </w:p>
    <w:p w:rsidR="002226F9" w:rsidRPr="003118D4" w:rsidRDefault="002226F9" w:rsidP="00287CA0">
      <w:pPr>
        <w:pStyle w:val="24"/>
        <w:shd w:val="clear" w:color="auto" w:fill="auto"/>
        <w:spacing w:after="0" w:line="322" w:lineRule="exact"/>
        <w:ind w:firstLine="567"/>
        <w:jc w:val="both"/>
        <w:rPr>
          <w:sz w:val="24"/>
          <w:szCs w:val="24"/>
        </w:rPr>
      </w:pPr>
      <w:r w:rsidRPr="003118D4">
        <w:rPr>
          <w:sz w:val="24"/>
          <w:szCs w:val="24"/>
        </w:rPr>
        <w:t>Реализация Стратегии потребует привлечения финансовых ресурсов</w:t>
      </w:r>
      <w:r w:rsidR="00F81479" w:rsidRPr="003118D4">
        <w:rPr>
          <w:sz w:val="24"/>
          <w:szCs w:val="24"/>
        </w:rPr>
        <w:t xml:space="preserve"> из различных источников:</w:t>
      </w:r>
      <w:r w:rsidRPr="003118D4">
        <w:rPr>
          <w:sz w:val="24"/>
          <w:szCs w:val="24"/>
        </w:rPr>
        <w:t xml:space="preserve"> бюджетные </w:t>
      </w:r>
      <w:r w:rsidR="00F81479" w:rsidRPr="003118D4">
        <w:rPr>
          <w:sz w:val="24"/>
          <w:szCs w:val="24"/>
        </w:rPr>
        <w:t xml:space="preserve">средства </w:t>
      </w:r>
      <w:r w:rsidRPr="003118D4">
        <w:rPr>
          <w:sz w:val="24"/>
          <w:szCs w:val="24"/>
        </w:rPr>
        <w:t xml:space="preserve">(федеральный бюджет, бюджет </w:t>
      </w:r>
      <w:r w:rsidR="00CA39AC" w:rsidRPr="003118D4">
        <w:rPr>
          <w:sz w:val="24"/>
          <w:szCs w:val="24"/>
        </w:rPr>
        <w:t>Курганской</w:t>
      </w:r>
      <w:r w:rsidRPr="003118D4">
        <w:rPr>
          <w:sz w:val="24"/>
          <w:szCs w:val="24"/>
        </w:rPr>
        <w:t xml:space="preserve"> области, бюджет МО «</w:t>
      </w:r>
      <w:r w:rsidR="00CA39AC" w:rsidRPr="003118D4">
        <w:rPr>
          <w:sz w:val="24"/>
          <w:szCs w:val="24"/>
        </w:rPr>
        <w:t>Варгашин</w:t>
      </w:r>
      <w:r w:rsidRPr="003118D4">
        <w:rPr>
          <w:sz w:val="24"/>
          <w:szCs w:val="24"/>
        </w:rPr>
        <w:t>ский район» и бюджеты поселений) и внебюджетные средства (сре</w:t>
      </w:r>
      <w:r w:rsidR="00F81479" w:rsidRPr="003118D4">
        <w:rPr>
          <w:sz w:val="24"/>
          <w:szCs w:val="24"/>
        </w:rPr>
        <w:t>дства предприятий и организаций;</w:t>
      </w:r>
      <w:r w:rsidRPr="003118D4">
        <w:rPr>
          <w:sz w:val="24"/>
          <w:szCs w:val="24"/>
        </w:rPr>
        <w:t xml:space="preserve"> </w:t>
      </w:r>
      <w:r w:rsidR="00F81479" w:rsidRPr="003118D4">
        <w:rPr>
          <w:sz w:val="24"/>
          <w:szCs w:val="24"/>
        </w:rPr>
        <w:t>средства инвесторов и др.</w:t>
      </w:r>
      <w:r w:rsidRPr="003118D4">
        <w:rPr>
          <w:sz w:val="24"/>
          <w:szCs w:val="24"/>
        </w:rPr>
        <w:t>).</w:t>
      </w:r>
    </w:p>
    <w:p w:rsidR="002226F9" w:rsidRPr="003118D4" w:rsidRDefault="002226F9" w:rsidP="00287CA0">
      <w:pPr>
        <w:pStyle w:val="24"/>
        <w:shd w:val="clear" w:color="auto" w:fill="auto"/>
        <w:spacing w:after="0" w:line="322" w:lineRule="exact"/>
        <w:ind w:firstLine="567"/>
        <w:jc w:val="both"/>
        <w:rPr>
          <w:sz w:val="24"/>
          <w:szCs w:val="24"/>
        </w:rPr>
      </w:pPr>
      <w:r w:rsidRPr="003118D4">
        <w:rPr>
          <w:sz w:val="24"/>
          <w:szCs w:val="24"/>
        </w:rPr>
        <w:t xml:space="preserve">Учитывая то обстоятельство, что бюджет </w:t>
      </w:r>
      <w:r w:rsidR="00CA39AC" w:rsidRPr="003118D4">
        <w:rPr>
          <w:sz w:val="24"/>
          <w:szCs w:val="24"/>
        </w:rPr>
        <w:t>Варгашин</w:t>
      </w:r>
      <w:r w:rsidRPr="003118D4">
        <w:rPr>
          <w:sz w:val="24"/>
          <w:szCs w:val="24"/>
        </w:rPr>
        <w:t>ского района является высокодотационным, то без привлечения средств вышестоящих бюджетов невозможно реализовать намеченные мероприятия.</w:t>
      </w:r>
    </w:p>
    <w:p w:rsidR="000576A8" w:rsidRPr="00287CA0" w:rsidRDefault="002226F9" w:rsidP="00287CA0">
      <w:pPr>
        <w:pStyle w:val="24"/>
        <w:shd w:val="clear" w:color="auto" w:fill="auto"/>
        <w:spacing w:after="0" w:line="322" w:lineRule="exact"/>
        <w:ind w:firstLine="567"/>
        <w:jc w:val="both"/>
        <w:rPr>
          <w:sz w:val="24"/>
          <w:szCs w:val="24"/>
        </w:rPr>
      </w:pPr>
      <w:r w:rsidRPr="003118D4">
        <w:rPr>
          <w:sz w:val="24"/>
          <w:szCs w:val="24"/>
        </w:rPr>
        <w:t xml:space="preserve">Достижение целей и задач Стратегии планируется осуществлять с привлечением средств вышестоящих бюджетов в рамках реализации государственных программ </w:t>
      </w:r>
      <w:r w:rsidR="00CA39AC" w:rsidRPr="003118D4">
        <w:rPr>
          <w:sz w:val="24"/>
          <w:szCs w:val="24"/>
        </w:rPr>
        <w:t>Курганской облас</w:t>
      </w:r>
      <w:r w:rsidR="000576A8">
        <w:rPr>
          <w:sz w:val="24"/>
          <w:szCs w:val="24"/>
        </w:rPr>
        <w:t xml:space="preserve">ти, в том числе на условиях </w:t>
      </w:r>
      <w:proofErr w:type="spellStart"/>
      <w:r w:rsidR="000576A8">
        <w:rPr>
          <w:sz w:val="24"/>
          <w:szCs w:val="24"/>
        </w:rPr>
        <w:t>софинансирования</w:t>
      </w:r>
      <w:proofErr w:type="spellEnd"/>
      <w:r w:rsidRPr="003118D4">
        <w:rPr>
          <w:sz w:val="24"/>
          <w:szCs w:val="24"/>
        </w:rPr>
        <w:t>.</w:t>
      </w:r>
      <w:r w:rsidR="000576A8" w:rsidRPr="000576A8">
        <w:t xml:space="preserve"> </w:t>
      </w:r>
      <w:r w:rsidR="000576A8" w:rsidRPr="00287CA0">
        <w:rPr>
          <w:sz w:val="24"/>
          <w:szCs w:val="24"/>
        </w:rPr>
        <w:t>Бюджетное финансирование мероприятий Стратегии будет осуществляться на основе программно-целевого планирования, с увязкой мероприятий муниципальных програм</w:t>
      </w:r>
      <w:r w:rsidR="00287CA0">
        <w:rPr>
          <w:sz w:val="24"/>
          <w:szCs w:val="24"/>
        </w:rPr>
        <w:t>м</w:t>
      </w:r>
      <w:r w:rsidR="000576A8" w:rsidRPr="00287CA0">
        <w:rPr>
          <w:sz w:val="24"/>
          <w:szCs w:val="24"/>
        </w:rPr>
        <w:t>.</w:t>
      </w:r>
    </w:p>
    <w:p w:rsidR="000576A8" w:rsidRPr="00287CA0" w:rsidRDefault="000576A8" w:rsidP="00287CA0">
      <w:pPr>
        <w:pStyle w:val="24"/>
        <w:shd w:val="clear" w:color="auto" w:fill="auto"/>
        <w:spacing w:after="0" w:line="322" w:lineRule="exact"/>
        <w:ind w:firstLine="567"/>
        <w:jc w:val="both"/>
        <w:rPr>
          <w:sz w:val="24"/>
          <w:szCs w:val="24"/>
        </w:rPr>
      </w:pPr>
      <w:r w:rsidRPr="00287CA0">
        <w:rPr>
          <w:sz w:val="24"/>
          <w:szCs w:val="24"/>
        </w:rPr>
        <w:t>Приоритетной задачей будет оставаться рост собственных доходов и обеспечение сбалансированности бюджета Варгашинского района, повышение его финансовой устойчивости.</w:t>
      </w:r>
    </w:p>
    <w:p w:rsidR="00287CA0" w:rsidRPr="00287CA0" w:rsidRDefault="00287CA0" w:rsidP="00287CA0">
      <w:pPr>
        <w:pStyle w:val="24"/>
        <w:shd w:val="clear" w:color="auto" w:fill="auto"/>
        <w:spacing w:after="0" w:line="322" w:lineRule="exact"/>
        <w:ind w:firstLine="760"/>
        <w:jc w:val="right"/>
        <w:rPr>
          <w:b/>
          <w:sz w:val="24"/>
          <w:szCs w:val="24"/>
        </w:rPr>
      </w:pPr>
      <w:r w:rsidRPr="00287CA0">
        <w:rPr>
          <w:b/>
          <w:sz w:val="24"/>
          <w:szCs w:val="24"/>
        </w:rPr>
        <w:t>Таблица</w:t>
      </w:r>
      <w:r w:rsidR="00CB2CA9">
        <w:rPr>
          <w:b/>
          <w:sz w:val="24"/>
          <w:szCs w:val="24"/>
        </w:rPr>
        <w:t xml:space="preserve"> 5</w:t>
      </w:r>
      <w:r>
        <w:rPr>
          <w:b/>
          <w:sz w:val="24"/>
          <w:szCs w:val="24"/>
        </w:rPr>
        <w:t xml:space="preserve"> </w:t>
      </w:r>
    </w:p>
    <w:p w:rsidR="00287CA0" w:rsidRPr="00287CA0" w:rsidRDefault="00287CA0" w:rsidP="00287CA0">
      <w:pPr>
        <w:jc w:val="center"/>
        <w:rPr>
          <w:b/>
          <w:lang w:val="ru-RU"/>
        </w:rPr>
      </w:pPr>
      <w:r w:rsidRPr="00287CA0">
        <w:rPr>
          <w:b/>
          <w:lang w:val="ru-RU"/>
        </w:rPr>
        <w:t>Прогноз собственных доходов консолидированного бюджета Варгашинского района</w:t>
      </w:r>
    </w:p>
    <w:tbl>
      <w:tblPr>
        <w:tblStyle w:val="a9"/>
        <w:tblW w:w="0" w:type="auto"/>
        <w:tblLook w:val="04A0" w:firstRow="1" w:lastRow="0" w:firstColumn="1" w:lastColumn="0" w:noHBand="0" w:noVBand="1"/>
      </w:tblPr>
      <w:tblGrid>
        <w:gridCol w:w="3190"/>
        <w:gridCol w:w="3190"/>
        <w:gridCol w:w="3191"/>
      </w:tblGrid>
      <w:tr w:rsidR="00287CA0" w:rsidRPr="002F5D09" w:rsidTr="00070292">
        <w:tc>
          <w:tcPr>
            <w:tcW w:w="3190" w:type="dxa"/>
          </w:tcPr>
          <w:p w:rsidR="00287CA0" w:rsidRDefault="00287CA0" w:rsidP="00070292">
            <w:pPr>
              <w:jc w:val="center"/>
              <w:rPr>
                <w:b/>
              </w:rPr>
            </w:pPr>
            <w:proofErr w:type="spellStart"/>
            <w:r>
              <w:rPr>
                <w:b/>
              </w:rPr>
              <w:t>Период</w:t>
            </w:r>
            <w:proofErr w:type="spellEnd"/>
            <w:r>
              <w:rPr>
                <w:b/>
              </w:rPr>
              <w:t xml:space="preserve"> </w:t>
            </w:r>
            <w:proofErr w:type="spellStart"/>
            <w:r>
              <w:rPr>
                <w:b/>
              </w:rPr>
              <w:t>реализации</w:t>
            </w:r>
            <w:proofErr w:type="spellEnd"/>
            <w:r>
              <w:rPr>
                <w:b/>
              </w:rPr>
              <w:t xml:space="preserve"> </w:t>
            </w:r>
            <w:proofErr w:type="spellStart"/>
            <w:r>
              <w:rPr>
                <w:b/>
              </w:rPr>
              <w:t>Стратегии</w:t>
            </w:r>
            <w:proofErr w:type="spellEnd"/>
          </w:p>
        </w:tc>
        <w:tc>
          <w:tcPr>
            <w:tcW w:w="3190" w:type="dxa"/>
          </w:tcPr>
          <w:p w:rsidR="00287CA0" w:rsidRPr="00287CA0" w:rsidRDefault="00287CA0" w:rsidP="00070292">
            <w:pPr>
              <w:jc w:val="center"/>
              <w:rPr>
                <w:b/>
                <w:lang w:val="ru-RU"/>
              </w:rPr>
            </w:pPr>
            <w:r w:rsidRPr="00287CA0">
              <w:rPr>
                <w:b/>
                <w:lang w:val="ru-RU"/>
              </w:rPr>
              <w:t xml:space="preserve">Прогнозный рост доходов </w:t>
            </w:r>
            <w:proofErr w:type="gramStart"/>
            <w:r w:rsidRPr="00287CA0">
              <w:rPr>
                <w:b/>
                <w:lang w:val="ru-RU"/>
              </w:rPr>
              <w:t>в</w:t>
            </w:r>
            <w:proofErr w:type="gramEnd"/>
            <w:r w:rsidRPr="00287CA0">
              <w:rPr>
                <w:b/>
                <w:lang w:val="ru-RU"/>
              </w:rPr>
              <w:t xml:space="preserve"> % по отношению к базовому периоду</w:t>
            </w:r>
          </w:p>
        </w:tc>
        <w:tc>
          <w:tcPr>
            <w:tcW w:w="3191" w:type="dxa"/>
          </w:tcPr>
          <w:p w:rsidR="00287CA0" w:rsidRPr="00287CA0" w:rsidRDefault="00287CA0" w:rsidP="00070292">
            <w:pPr>
              <w:jc w:val="center"/>
              <w:rPr>
                <w:b/>
                <w:lang w:val="ru-RU"/>
              </w:rPr>
            </w:pPr>
            <w:r w:rsidRPr="00287CA0">
              <w:rPr>
                <w:b/>
                <w:lang w:val="ru-RU"/>
              </w:rPr>
              <w:t>Консолидированный бюджет собственных доходов (в тыс. рублей)</w:t>
            </w:r>
          </w:p>
        </w:tc>
      </w:tr>
      <w:tr w:rsidR="00287CA0" w:rsidTr="00070292">
        <w:tc>
          <w:tcPr>
            <w:tcW w:w="3190" w:type="dxa"/>
          </w:tcPr>
          <w:p w:rsidR="00287CA0" w:rsidRDefault="00287CA0" w:rsidP="00070292">
            <w:pPr>
              <w:jc w:val="center"/>
              <w:rPr>
                <w:b/>
              </w:rPr>
            </w:pPr>
            <w:r>
              <w:rPr>
                <w:b/>
              </w:rPr>
              <w:t>2017 г. (</w:t>
            </w:r>
            <w:proofErr w:type="spellStart"/>
            <w:r>
              <w:rPr>
                <w:b/>
              </w:rPr>
              <w:t>базовый</w:t>
            </w:r>
            <w:proofErr w:type="spellEnd"/>
            <w:r>
              <w:rPr>
                <w:b/>
              </w:rPr>
              <w:t>)</w:t>
            </w:r>
          </w:p>
        </w:tc>
        <w:tc>
          <w:tcPr>
            <w:tcW w:w="3190" w:type="dxa"/>
          </w:tcPr>
          <w:p w:rsidR="00287CA0" w:rsidRDefault="00287CA0" w:rsidP="00070292">
            <w:pPr>
              <w:jc w:val="center"/>
              <w:rPr>
                <w:b/>
              </w:rPr>
            </w:pPr>
            <w:r>
              <w:rPr>
                <w:b/>
              </w:rPr>
              <w:t>-</w:t>
            </w:r>
          </w:p>
        </w:tc>
        <w:tc>
          <w:tcPr>
            <w:tcW w:w="3191" w:type="dxa"/>
          </w:tcPr>
          <w:p w:rsidR="00287CA0" w:rsidRPr="00BA3ECD" w:rsidRDefault="00BA3ECD" w:rsidP="00070292">
            <w:pPr>
              <w:jc w:val="center"/>
              <w:rPr>
                <w:lang w:val="ru-RU"/>
              </w:rPr>
            </w:pPr>
            <w:r>
              <w:rPr>
                <w:lang w:val="ru-RU"/>
              </w:rPr>
              <w:t>100722</w:t>
            </w:r>
          </w:p>
        </w:tc>
      </w:tr>
      <w:tr w:rsidR="00287CA0" w:rsidTr="00070292">
        <w:tc>
          <w:tcPr>
            <w:tcW w:w="3190" w:type="dxa"/>
          </w:tcPr>
          <w:p w:rsidR="00287CA0" w:rsidRDefault="00287CA0" w:rsidP="00070292">
            <w:pPr>
              <w:jc w:val="center"/>
              <w:rPr>
                <w:b/>
              </w:rPr>
            </w:pPr>
            <w:r>
              <w:rPr>
                <w:b/>
              </w:rPr>
              <w:t xml:space="preserve">2020 </w:t>
            </w:r>
            <w:proofErr w:type="spellStart"/>
            <w:r>
              <w:rPr>
                <w:b/>
              </w:rPr>
              <w:t>год</w:t>
            </w:r>
            <w:proofErr w:type="spellEnd"/>
          </w:p>
        </w:tc>
        <w:tc>
          <w:tcPr>
            <w:tcW w:w="3190" w:type="dxa"/>
          </w:tcPr>
          <w:p w:rsidR="00287CA0" w:rsidRPr="00BA3ECD" w:rsidRDefault="00BA3ECD" w:rsidP="00070292">
            <w:pPr>
              <w:jc w:val="center"/>
              <w:rPr>
                <w:lang w:val="ru-RU"/>
              </w:rPr>
            </w:pPr>
            <w:r w:rsidRPr="00BA3ECD">
              <w:rPr>
                <w:lang w:val="ru-RU"/>
              </w:rPr>
              <w:t>105,3</w:t>
            </w:r>
          </w:p>
        </w:tc>
        <w:tc>
          <w:tcPr>
            <w:tcW w:w="3191" w:type="dxa"/>
          </w:tcPr>
          <w:p w:rsidR="00287CA0" w:rsidRPr="00BA3ECD" w:rsidRDefault="00BA3ECD" w:rsidP="00070292">
            <w:pPr>
              <w:jc w:val="center"/>
              <w:rPr>
                <w:lang w:val="ru-RU"/>
              </w:rPr>
            </w:pPr>
            <w:r w:rsidRPr="00BA3ECD">
              <w:rPr>
                <w:lang w:val="ru-RU"/>
              </w:rPr>
              <w:t>106108</w:t>
            </w:r>
          </w:p>
        </w:tc>
      </w:tr>
      <w:tr w:rsidR="00287CA0" w:rsidTr="00070292">
        <w:tc>
          <w:tcPr>
            <w:tcW w:w="3190" w:type="dxa"/>
          </w:tcPr>
          <w:p w:rsidR="00287CA0" w:rsidRDefault="00287CA0" w:rsidP="00070292">
            <w:pPr>
              <w:jc w:val="center"/>
              <w:rPr>
                <w:b/>
              </w:rPr>
            </w:pPr>
            <w:r>
              <w:rPr>
                <w:b/>
              </w:rPr>
              <w:t xml:space="preserve">2025 </w:t>
            </w:r>
            <w:proofErr w:type="spellStart"/>
            <w:r>
              <w:rPr>
                <w:b/>
              </w:rPr>
              <w:t>год</w:t>
            </w:r>
            <w:proofErr w:type="spellEnd"/>
          </w:p>
        </w:tc>
        <w:tc>
          <w:tcPr>
            <w:tcW w:w="3190" w:type="dxa"/>
          </w:tcPr>
          <w:p w:rsidR="00287CA0" w:rsidRPr="00BA3ECD" w:rsidRDefault="00BA3ECD" w:rsidP="00070292">
            <w:pPr>
              <w:jc w:val="center"/>
              <w:rPr>
                <w:lang w:val="ru-RU"/>
              </w:rPr>
            </w:pPr>
            <w:r w:rsidRPr="00BA3ECD">
              <w:rPr>
                <w:lang w:val="ru-RU"/>
              </w:rPr>
              <w:t>110,9</w:t>
            </w:r>
          </w:p>
        </w:tc>
        <w:tc>
          <w:tcPr>
            <w:tcW w:w="3191" w:type="dxa"/>
          </w:tcPr>
          <w:p w:rsidR="00287CA0" w:rsidRPr="00BA3ECD" w:rsidRDefault="00BA3ECD" w:rsidP="00070292">
            <w:pPr>
              <w:jc w:val="center"/>
              <w:rPr>
                <w:lang w:val="ru-RU"/>
              </w:rPr>
            </w:pPr>
            <w:r w:rsidRPr="00BA3ECD">
              <w:rPr>
                <w:lang w:val="ru-RU"/>
              </w:rPr>
              <w:t>111732</w:t>
            </w:r>
          </w:p>
        </w:tc>
      </w:tr>
      <w:tr w:rsidR="00287CA0" w:rsidTr="00070292">
        <w:tc>
          <w:tcPr>
            <w:tcW w:w="3190" w:type="dxa"/>
          </w:tcPr>
          <w:p w:rsidR="00287CA0" w:rsidRDefault="00287CA0" w:rsidP="00070292">
            <w:pPr>
              <w:jc w:val="center"/>
              <w:rPr>
                <w:b/>
              </w:rPr>
            </w:pPr>
            <w:r>
              <w:rPr>
                <w:b/>
              </w:rPr>
              <w:t xml:space="preserve">2030 </w:t>
            </w:r>
            <w:proofErr w:type="spellStart"/>
            <w:r>
              <w:rPr>
                <w:b/>
              </w:rPr>
              <w:t>год</w:t>
            </w:r>
            <w:proofErr w:type="spellEnd"/>
          </w:p>
        </w:tc>
        <w:tc>
          <w:tcPr>
            <w:tcW w:w="3190" w:type="dxa"/>
          </w:tcPr>
          <w:p w:rsidR="00287CA0" w:rsidRPr="00BA3ECD" w:rsidRDefault="00BA3ECD" w:rsidP="00070292">
            <w:pPr>
              <w:jc w:val="center"/>
              <w:rPr>
                <w:lang w:val="ru-RU"/>
              </w:rPr>
            </w:pPr>
            <w:r w:rsidRPr="00BA3ECD">
              <w:rPr>
                <w:lang w:val="ru-RU"/>
              </w:rPr>
              <w:t>116,8</w:t>
            </w:r>
          </w:p>
        </w:tc>
        <w:tc>
          <w:tcPr>
            <w:tcW w:w="3191" w:type="dxa"/>
          </w:tcPr>
          <w:p w:rsidR="00287CA0" w:rsidRPr="00BA3ECD" w:rsidRDefault="00BA3ECD" w:rsidP="00070292">
            <w:pPr>
              <w:jc w:val="center"/>
              <w:rPr>
                <w:lang w:val="ru-RU"/>
              </w:rPr>
            </w:pPr>
            <w:r w:rsidRPr="00BA3ECD">
              <w:rPr>
                <w:lang w:val="ru-RU"/>
              </w:rPr>
              <w:t>117654</w:t>
            </w:r>
          </w:p>
        </w:tc>
      </w:tr>
    </w:tbl>
    <w:p w:rsidR="002226F9" w:rsidRPr="003118D4" w:rsidRDefault="002226F9" w:rsidP="002226F9">
      <w:pPr>
        <w:pStyle w:val="24"/>
        <w:shd w:val="clear" w:color="auto" w:fill="auto"/>
        <w:spacing w:after="0" w:line="322" w:lineRule="exact"/>
        <w:ind w:firstLine="760"/>
        <w:jc w:val="both"/>
        <w:rPr>
          <w:sz w:val="24"/>
          <w:szCs w:val="24"/>
        </w:rPr>
      </w:pPr>
    </w:p>
    <w:p w:rsidR="002226F9" w:rsidRPr="003118D4" w:rsidRDefault="002226F9" w:rsidP="00287CA0">
      <w:pPr>
        <w:pStyle w:val="24"/>
        <w:shd w:val="clear" w:color="auto" w:fill="auto"/>
        <w:spacing w:after="0" w:line="322" w:lineRule="exact"/>
        <w:ind w:firstLine="567"/>
        <w:jc w:val="both"/>
        <w:rPr>
          <w:sz w:val="24"/>
          <w:szCs w:val="24"/>
        </w:rPr>
      </w:pPr>
      <w:r w:rsidRPr="003118D4">
        <w:rPr>
          <w:sz w:val="24"/>
          <w:szCs w:val="24"/>
        </w:rPr>
        <w:t xml:space="preserve">Внебюджетные средства могут привлекаться на реализацию инвестиционных проектов за счёт собственных либо привлечённых средств инвесторов, а также для реализации инфраструктурных проектов на принципах </w:t>
      </w:r>
      <w:proofErr w:type="spellStart"/>
      <w:r w:rsidRPr="003118D4">
        <w:rPr>
          <w:sz w:val="24"/>
          <w:szCs w:val="24"/>
        </w:rPr>
        <w:t>муниципально</w:t>
      </w:r>
      <w:proofErr w:type="spellEnd"/>
      <w:r w:rsidRPr="003118D4">
        <w:rPr>
          <w:sz w:val="24"/>
          <w:szCs w:val="24"/>
        </w:rPr>
        <w:t>-частного партнерства.</w:t>
      </w:r>
    </w:p>
    <w:p w:rsidR="002226F9" w:rsidRPr="003118D4" w:rsidRDefault="002226F9" w:rsidP="00287CA0">
      <w:pPr>
        <w:pStyle w:val="24"/>
        <w:shd w:val="clear" w:color="auto" w:fill="auto"/>
        <w:spacing w:after="0" w:line="276" w:lineRule="auto"/>
        <w:ind w:firstLine="567"/>
        <w:jc w:val="both"/>
        <w:rPr>
          <w:sz w:val="24"/>
          <w:szCs w:val="24"/>
        </w:rPr>
      </w:pPr>
      <w:r w:rsidRPr="003118D4">
        <w:rPr>
          <w:sz w:val="24"/>
          <w:szCs w:val="24"/>
        </w:rPr>
        <w:t xml:space="preserve">Перспективы и темпы социально-экономического развития </w:t>
      </w:r>
      <w:r w:rsidR="00CA39AC" w:rsidRPr="003118D4">
        <w:rPr>
          <w:sz w:val="24"/>
          <w:szCs w:val="24"/>
        </w:rPr>
        <w:t>Варгашин</w:t>
      </w:r>
      <w:r w:rsidRPr="003118D4">
        <w:rPr>
          <w:sz w:val="24"/>
          <w:szCs w:val="24"/>
        </w:rPr>
        <w:t xml:space="preserve">ского района во многом будут определяться объёмами инвестиций и реализацией крупных инвестиционных проектов на территории </w:t>
      </w:r>
      <w:r w:rsidR="00CA39AC" w:rsidRPr="003118D4">
        <w:rPr>
          <w:sz w:val="24"/>
          <w:szCs w:val="24"/>
        </w:rPr>
        <w:t>Курган</w:t>
      </w:r>
      <w:r w:rsidRPr="003118D4">
        <w:rPr>
          <w:sz w:val="24"/>
          <w:szCs w:val="24"/>
        </w:rPr>
        <w:t>ской области в целом, имеющих федеральное и межрегиональное значение.</w:t>
      </w:r>
    </w:p>
    <w:p w:rsidR="002226F9" w:rsidRPr="003118D4" w:rsidRDefault="002226F9" w:rsidP="00287CA0">
      <w:pPr>
        <w:pStyle w:val="24"/>
        <w:shd w:val="clear" w:color="auto" w:fill="auto"/>
        <w:spacing w:after="0" w:line="276" w:lineRule="auto"/>
        <w:ind w:firstLine="567"/>
        <w:jc w:val="both"/>
        <w:rPr>
          <w:sz w:val="24"/>
          <w:szCs w:val="24"/>
        </w:rPr>
      </w:pPr>
      <w:r w:rsidRPr="003118D4">
        <w:rPr>
          <w:sz w:val="24"/>
          <w:szCs w:val="24"/>
        </w:rPr>
        <w:t>Средства вышестоящих бюджетов необходимо направить, в первую очередь, на развитие транспортной и инженерной инфраструктуры, обеспечение безопасности населения, сохранение окружающей среды, создание комфортных условий жизнедеятельности, а также на проекты и мероприятия, направленные на развитие социальной инфраструктуры.</w:t>
      </w:r>
    </w:p>
    <w:p w:rsidR="002226F9" w:rsidRPr="003118D4" w:rsidRDefault="00612E6F" w:rsidP="00287CA0">
      <w:pPr>
        <w:pStyle w:val="24"/>
        <w:shd w:val="clear" w:color="auto" w:fill="auto"/>
        <w:spacing w:after="0" w:line="276" w:lineRule="auto"/>
        <w:ind w:firstLine="567"/>
        <w:jc w:val="both"/>
        <w:rPr>
          <w:sz w:val="24"/>
          <w:szCs w:val="24"/>
        </w:rPr>
      </w:pPr>
      <w:r w:rsidRPr="003118D4">
        <w:rPr>
          <w:sz w:val="24"/>
          <w:szCs w:val="24"/>
        </w:rPr>
        <w:t>Важнейшим финансовым ресурсом для реализации</w:t>
      </w:r>
      <w:r w:rsidR="002226F9" w:rsidRPr="003118D4">
        <w:rPr>
          <w:sz w:val="24"/>
          <w:szCs w:val="24"/>
        </w:rPr>
        <w:t xml:space="preserve"> Стратегии </w:t>
      </w:r>
      <w:r w:rsidRPr="003118D4">
        <w:rPr>
          <w:sz w:val="24"/>
          <w:szCs w:val="24"/>
        </w:rPr>
        <w:t>являются</w:t>
      </w:r>
      <w:r w:rsidR="002226F9" w:rsidRPr="003118D4">
        <w:rPr>
          <w:sz w:val="24"/>
          <w:szCs w:val="24"/>
        </w:rPr>
        <w:t xml:space="preserve"> внебюджетны</w:t>
      </w:r>
      <w:r w:rsidRPr="003118D4">
        <w:rPr>
          <w:sz w:val="24"/>
          <w:szCs w:val="24"/>
        </w:rPr>
        <w:t>е</w:t>
      </w:r>
      <w:r w:rsidR="002226F9" w:rsidRPr="003118D4">
        <w:rPr>
          <w:sz w:val="24"/>
          <w:szCs w:val="24"/>
        </w:rPr>
        <w:t xml:space="preserve"> средств</w:t>
      </w:r>
      <w:r w:rsidRPr="003118D4">
        <w:rPr>
          <w:sz w:val="24"/>
          <w:szCs w:val="24"/>
        </w:rPr>
        <w:t>а</w:t>
      </w:r>
      <w:r w:rsidR="002226F9" w:rsidRPr="003118D4">
        <w:rPr>
          <w:sz w:val="24"/>
          <w:szCs w:val="24"/>
        </w:rPr>
        <w:t xml:space="preserve"> внутренних и внешних инвесторов.</w:t>
      </w:r>
    </w:p>
    <w:p w:rsidR="002226F9" w:rsidRPr="003118D4" w:rsidRDefault="002226F9" w:rsidP="00A441B4">
      <w:pPr>
        <w:pStyle w:val="24"/>
        <w:shd w:val="clear" w:color="auto" w:fill="auto"/>
        <w:spacing w:after="0" w:line="276" w:lineRule="auto"/>
        <w:ind w:firstLine="567"/>
        <w:jc w:val="both"/>
        <w:rPr>
          <w:sz w:val="24"/>
          <w:szCs w:val="24"/>
        </w:rPr>
      </w:pPr>
      <w:r w:rsidRPr="003118D4">
        <w:rPr>
          <w:sz w:val="24"/>
          <w:szCs w:val="24"/>
        </w:rPr>
        <w:t xml:space="preserve">Информация о перспективах развития территории и наиболее значимых инвестиционных проектах, планируемых на период реализации Стратегии, в том числе об объёмах инвестиций, представлена в </w:t>
      </w:r>
      <w:r w:rsidRPr="00287CA0">
        <w:rPr>
          <w:b/>
          <w:sz w:val="24"/>
          <w:szCs w:val="24"/>
        </w:rPr>
        <w:t>приложени</w:t>
      </w:r>
      <w:r w:rsidR="00287CA0" w:rsidRPr="00287CA0">
        <w:rPr>
          <w:b/>
          <w:sz w:val="24"/>
          <w:szCs w:val="24"/>
        </w:rPr>
        <w:t>и</w:t>
      </w:r>
      <w:r w:rsidRPr="00287CA0">
        <w:rPr>
          <w:b/>
          <w:sz w:val="24"/>
          <w:szCs w:val="24"/>
        </w:rPr>
        <w:t xml:space="preserve"> 2.</w:t>
      </w:r>
    </w:p>
    <w:p w:rsidR="002226F9" w:rsidRPr="003118D4" w:rsidRDefault="002226F9" w:rsidP="00287CA0">
      <w:pPr>
        <w:pStyle w:val="24"/>
        <w:shd w:val="clear" w:color="auto" w:fill="auto"/>
        <w:spacing w:after="0" w:line="322" w:lineRule="exact"/>
        <w:ind w:firstLine="567"/>
        <w:jc w:val="both"/>
        <w:rPr>
          <w:sz w:val="24"/>
          <w:szCs w:val="24"/>
        </w:rPr>
      </w:pPr>
      <w:r w:rsidRPr="003118D4">
        <w:rPr>
          <w:sz w:val="24"/>
          <w:szCs w:val="24"/>
        </w:rPr>
        <w:t>Для успешного экономического роста</w:t>
      </w:r>
      <w:r w:rsidR="00C859A9">
        <w:rPr>
          <w:sz w:val="24"/>
          <w:szCs w:val="24"/>
        </w:rPr>
        <w:t>,</w:t>
      </w:r>
      <w:r w:rsidRPr="003118D4">
        <w:rPr>
          <w:sz w:val="24"/>
          <w:szCs w:val="24"/>
        </w:rPr>
        <w:t xml:space="preserve"> в </w:t>
      </w:r>
      <w:r w:rsidR="00CA39AC" w:rsidRPr="003118D4">
        <w:rPr>
          <w:sz w:val="24"/>
          <w:szCs w:val="24"/>
        </w:rPr>
        <w:t>Варгашин</w:t>
      </w:r>
      <w:r w:rsidRPr="003118D4">
        <w:rPr>
          <w:sz w:val="24"/>
          <w:szCs w:val="24"/>
        </w:rPr>
        <w:t>ский район с 201</w:t>
      </w:r>
      <w:r w:rsidR="00CA39AC" w:rsidRPr="003118D4">
        <w:rPr>
          <w:sz w:val="24"/>
          <w:szCs w:val="24"/>
        </w:rPr>
        <w:t>8</w:t>
      </w:r>
      <w:r w:rsidRPr="003118D4">
        <w:rPr>
          <w:sz w:val="24"/>
          <w:szCs w:val="24"/>
        </w:rPr>
        <w:t xml:space="preserve"> по 2030 годы необходимо привлечь не менее </w:t>
      </w:r>
      <w:r w:rsidR="00BA3ECD">
        <w:rPr>
          <w:sz w:val="24"/>
          <w:szCs w:val="24"/>
        </w:rPr>
        <w:t>2838,2</w:t>
      </w:r>
      <w:r w:rsidRPr="003118D4">
        <w:rPr>
          <w:sz w:val="24"/>
          <w:szCs w:val="24"/>
        </w:rPr>
        <w:t xml:space="preserve"> млн. рублей инвестиций в основной капитал, из которых не менее </w:t>
      </w:r>
      <w:r w:rsidR="00BA3ECD">
        <w:rPr>
          <w:sz w:val="24"/>
          <w:szCs w:val="24"/>
        </w:rPr>
        <w:t>2243,9</w:t>
      </w:r>
      <w:r w:rsidRPr="003118D4">
        <w:rPr>
          <w:sz w:val="24"/>
          <w:szCs w:val="24"/>
        </w:rPr>
        <w:t xml:space="preserve"> млн. рублей - за счёт внебюджетных источников.</w:t>
      </w:r>
    </w:p>
    <w:p w:rsidR="00D927E6" w:rsidRDefault="00D927E6" w:rsidP="002226F9">
      <w:pPr>
        <w:pStyle w:val="24"/>
        <w:shd w:val="clear" w:color="auto" w:fill="auto"/>
        <w:spacing w:after="0" w:line="322" w:lineRule="exact"/>
        <w:ind w:firstLine="760"/>
        <w:jc w:val="both"/>
      </w:pPr>
    </w:p>
    <w:p w:rsidR="006D727E" w:rsidRPr="00B911C6" w:rsidRDefault="008E5C7E" w:rsidP="008E5C7E">
      <w:pPr>
        <w:pStyle w:val="24"/>
        <w:tabs>
          <w:tab w:val="left" w:pos="567"/>
        </w:tabs>
        <w:spacing w:after="0" w:line="322" w:lineRule="exact"/>
        <w:ind w:firstLine="0"/>
        <w:rPr>
          <w:b/>
        </w:rPr>
      </w:pPr>
      <w:r w:rsidRPr="00B911C6">
        <w:rPr>
          <w:b/>
        </w:rPr>
        <w:t xml:space="preserve">Раздел </w:t>
      </w:r>
      <w:r w:rsidRPr="00B911C6">
        <w:rPr>
          <w:b/>
          <w:lang w:val="en-US"/>
        </w:rPr>
        <w:t>V</w:t>
      </w:r>
      <w:r w:rsidRPr="00B911C6">
        <w:rPr>
          <w:b/>
        </w:rPr>
        <w:t xml:space="preserve">. </w:t>
      </w:r>
      <w:r w:rsidR="002226F9" w:rsidRPr="00B911C6">
        <w:rPr>
          <w:b/>
        </w:rPr>
        <w:t>Система управления и мониторинг реализации Стратегии</w:t>
      </w:r>
    </w:p>
    <w:p w:rsidR="00CB2CA9" w:rsidRPr="003118D4" w:rsidRDefault="00CB2CA9" w:rsidP="008E5C7E">
      <w:pPr>
        <w:pStyle w:val="24"/>
        <w:tabs>
          <w:tab w:val="left" w:pos="567"/>
        </w:tabs>
        <w:spacing w:after="0" w:line="322" w:lineRule="exact"/>
        <w:ind w:firstLine="0"/>
      </w:pPr>
    </w:p>
    <w:p w:rsidR="002226F9" w:rsidRPr="003118D4" w:rsidRDefault="002226F9" w:rsidP="00244008">
      <w:pPr>
        <w:pStyle w:val="24"/>
        <w:shd w:val="clear" w:color="auto" w:fill="auto"/>
        <w:spacing w:after="0" w:line="276" w:lineRule="auto"/>
        <w:ind w:right="-1" w:firstLine="567"/>
        <w:jc w:val="both"/>
        <w:rPr>
          <w:sz w:val="24"/>
          <w:szCs w:val="24"/>
        </w:rPr>
      </w:pPr>
      <w:r w:rsidRPr="003118D4">
        <w:rPr>
          <w:sz w:val="24"/>
          <w:szCs w:val="24"/>
        </w:rPr>
        <w:t>Стратегия является главным документом стратегического планирования, в соответствии с которым принимаются другие документы стратегического планирования.</w:t>
      </w:r>
    </w:p>
    <w:p w:rsidR="002226F9" w:rsidRPr="003118D4" w:rsidRDefault="002226F9" w:rsidP="00A441B4">
      <w:pPr>
        <w:pStyle w:val="24"/>
        <w:shd w:val="clear" w:color="auto" w:fill="auto"/>
        <w:spacing w:after="0" w:line="276" w:lineRule="auto"/>
        <w:ind w:right="-1" w:firstLine="567"/>
        <w:jc w:val="both"/>
        <w:rPr>
          <w:sz w:val="24"/>
          <w:szCs w:val="24"/>
        </w:rPr>
      </w:pPr>
      <w:r w:rsidRPr="003118D4">
        <w:rPr>
          <w:sz w:val="24"/>
          <w:szCs w:val="24"/>
        </w:rPr>
        <w:t>Механизм реализации Стратегии предполагает:</w:t>
      </w:r>
    </w:p>
    <w:p w:rsidR="002226F9" w:rsidRPr="003118D4" w:rsidRDefault="002226F9" w:rsidP="00A441B4">
      <w:pPr>
        <w:pStyle w:val="24"/>
        <w:shd w:val="clear" w:color="auto" w:fill="auto"/>
        <w:spacing w:after="0" w:line="276" w:lineRule="auto"/>
        <w:ind w:right="-1" w:firstLine="567"/>
        <w:jc w:val="both"/>
        <w:rPr>
          <w:sz w:val="24"/>
          <w:szCs w:val="24"/>
        </w:rPr>
      </w:pPr>
      <w:r w:rsidRPr="003118D4">
        <w:rPr>
          <w:sz w:val="24"/>
          <w:szCs w:val="24"/>
        </w:rPr>
        <w:t>-организацию управления Стратегией;</w:t>
      </w:r>
    </w:p>
    <w:p w:rsidR="002226F9" w:rsidRPr="003118D4" w:rsidRDefault="002226F9" w:rsidP="00A441B4">
      <w:pPr>
        <w:pStyle w:val="24"/>
        <w:shd w:val="clear" w:color="auto" w:fill="auto"/>
        <w:spacing w:after="0" w:line="276" w:lineRule="auto"/>
        <w:ind w:right="-1" w:firstLine="567"/>
        <w:jc w:val="both"/>
        <w:rPr>
          <w:sz w:val="24"/>
          <w:szCs w:val="24"/>
        </w:rPr>
      </w:pPr>
      <w:r w:rsidRPr="003118D4">
        <w:rPr>
          <w:sz w:val="24"/>
          <w:szCs w:val="24"/>
        </w:rPr>
        <w:t xml:space="preserve">-выполнение плана мероприятий по реализации Стратегии с определением ответственных </w:t>
      </w:r>
      <w:r w:rsidR="00287CA0">
        <w:rPr>
          <w:sz w:val="24"/>
          <w:szCs w:val="24"/>
        </w:rPr>
        <w:t xml:space="preserve">должностных лиц </w:t>
      </w:r>
      <w:r w:rsidRPr="003118D4">
        <w:rPr>
          <w:sz w:val="24"/>
          <w:szCs w:val="24"/>
        </w:rPr>
        <w:t>и непосредственных исполнителей мероприятий;</w:t>
      </w:r>
    </w:p>
    <w:p w:rsidR="002226F9" w:rsidRPr="00487906" w:rsidRDefault="002226F9" w:rsidP="00A441B4">
      <w:pPr>
        <w:pStyle w:val="24"/>
        <w:shd w:val="clear" w:color="auto" w:fill="auto"/>
        <w:spacing w:after="0" w:line="276" w:lineRule="auto"/>
        <w:ind w:right="-1" w:firstLine="567"/>
        <w:jc w:val="both"/>
        <w:rPr>
          <w:b/>
          <w:sz w:val="24"/>
          <w:szCs w:val="24"/>
        </w:rPr>
      </w:pPr>
      <w:r w:rsidRPr="003118D4">
        <w:rPr>
          <w:sz w:val="24"/>
          <w:szCs w:val="24"/>
        </w:rPr>
        <w:t>-организацию контроля над реализацией Стратегии</w:t>
      </w:r>
      <w:r w:rsidRPr="00487906">
        <w:rPr>
          <w:b/>
          <w:sz w:val="24"/>
          <w:szCs w:val="24"/>
        </w:rPr>
        <w:t>;</w:t>
      </w:r>
    </w:p>
    <w:p w:rsidR="002226F9" w:rsidRPr="003118D4" w:rsidRDefault="002226F9" w:rsidP="00A441B4">
      <w:pPr>
        <w:pStyle w:val="24"/>
        <w:shd w:val="clear" w:color="auto" w:fill="auto"/>
        <w:spacing w:after="0" w:line="276" w:lineRule="auto"/>
        <w:ind w:right="-1" w:firstLine="567"/>
        <w:jc w:val="both"/>
        <w:rPr>
          <w:sz w:val="24"/>
          <w:szCs w:val="24"/>
        </w:rPr>
      </w:pPr>
      <w:r w:rsidRPr="003118D4">
        <w:rPr>
          <w:sz w:val="24"/>
          <w:szCs w:val="24"/>
        </w:rPr>
        <w:t>-внесение изменений (корректировок) в Стратегию.</w:t>
      </w:r>
    </w:p>
    <w:p w:rsidR="002226F9" w:rsidRPr="003118D4" w:rsidRDefault="00A40097" w:rsidP="00A441B4">
      <w:pPr>
        <w:pStyle w:val="24"/>
        <w:shd w:val="clear" w:color="auto" w:fill="auto"/>
        <w:spacing w:after="0" w:line="276" w:lineRule="auto"/>
        <w:ind w:right="-1" w:firstLine="567"/>
        <w:jc w:val="both"/>
        <w:rPr>
          <w:sz w:val="24"/>
          <w:szCs w:val="24"/>
        </w:rPr>
      </w:pPr>
      <w:r w:rsidRPr="003118D4">
        <w:rPr>
          <w:sz w:val="24"/>
          <w:szCs w:val="24"/>
        </w:rPr>
        <w:t xml:space="preserve"> </w:t>
      </w:r>
      <w:r w:rsidR="002226F9" w:rsidRPr="003118D4">
        <w:rPr>
          <w:sz w:val="24"/>
          <w:szCs w:val="24"/>
        </w:rPr>
        <w:t>Актуализация Стратегии осуществляется не реже одного раза в 6 лет</w:t>
      </w:r>
      <w:r w:rsidR="00CA4A5D" w:rsidRPr="003118D4">
        <w:rPr>
          <w:sz w:val="24"/>
          <w:szCs w:val="24"/>
        </w:rPr>
        <w:t xml:space="preserve">, </w:t>
      </w:r>
      <w:r w:rsidR="002226F9" w:rsidRPr="003118D4">
        <w:rPr>
          <w:sz w:val="24"/>
          <w:szCs w:val="24"/>
        </w:rPr>
        <w:t xml:space="preserve"> с целью продления периода действия при изменении внутренних и внешних факторов и необходимости пересмотра параметров Стратегии.</w:t>
      </w:r>
      <w:r w:rsidR="008434ED">
        <w:rPr>
          <w:sz w:val="24"/>
          <w:szCs w:val="24"/>
        </w:rPr>
        <w:t xml:space="preserve"> Корректировка Стратегии осуществляется в случае изменения приоритетов и целей социально-экономического развития, а также по результатам мониторинга реализации Стратегии.</w:t>
      </w:r>
    </w:p>
    <w:p w:rsidR="00AD7EC6" w:rsidRPr="003118D4" w:rsidRDefault="002226F9" w:rsidP="00A441B4">
      <w:pPr>
        <w:pStyle w:val="24"/>
        <w:shd w:val="clear" w:color="auto" w:fill="auto"/>
        <w:spacing w:after="0" w:line="276" w:lineRule="auto"/>
        <w:ind w:right="-1" w:firstLine="567"/>
        <w:jc w:val="both"/>
        <w:rPr>
          <w:sz w:val="24"/>
          <w:szCs w:val="24"/>
        </w:rPr>
      </w:pPr>
      <w:r w:rsidRPr="003118D4">
        <w:rPr>
          <w:sz w:val="24"/>
          <w:szCs w:val="24"/>
        </w:rPr>
        <w:t>Механизмом реализации Стратегии является План мероприятий по реализации Стратегии, который включает комплекс мероприятий и перечень муниципальных программ, обеспечивающих достижение целей социально</w:t>
      </w:r>
      <w:r w:rsidR="00487906" w:rsidRPr="003118D4">
        <w:rPr>
          <w:sz w:val="24"/>
          <w:szCs w:val="24"/>
        </w:rPr>
        <w:t>-</w:t>
      </w:r>
      <w:r w:rsidRPr="003118D4">
        <w:rPr>
          <w:sz w:val="24"/>
          <w:szCs w:val="24"/>
        </w:rPr>
        <w:softHyphen/>
        <w:t>экономического развития, указанных в Стратегии, с указанием сроков и ответственных за исполнение.</w:t>
      </w:r>
      <w:r w:rsidR="00AD7EC6" w:rsidRPr="003118D4">
        <w:rPr>
          <w:sz w:val="24"/>
          <w:szCs w:val="24"/>
        </w:rPr>
        <w:t xml:space="preserve"> Мониторинг исполнения плана мероприятий по реализации Стратегии, итоговые данные ежегодной оценки эффективности реализации муниципальных программ Варгашинского района будут направлены на объективную оценку результативности финансирования </w:t>
      </w:r>
      <w:r w:rsidR="00AD7EC6" w:rsidRPr="003118D4">
        <w:rPr>
          <w:sz w:val="24"/>
          <w:szCs w:val="24"/>
        </w:rPr>
        <w:lastRenderedPageBreak/>
        <w:t>мероприятий Стратегии</w:t>
      </w:r>
    </w:p>
    <w:p w:rsidR="003533A4" w:rsidRPr="003118D4" w:rsidRDefault="003533A4" w:rsidP="00A441B4">
      <w:pPr>
        <w:pStyle w:val="24"/>
        <w:shd w:val="clear" w:color="auto" w:fill="auto"/>
        <w:spacing w:after="0" w:line="276" w:lineRule="auto"/>
        <w:ind w:firstLine="567"/>
        <w:jc w:val="both"/>
        <w:rPr>
          <w:sz w:val="24"/>
          <w:szCs w:val="24"/>
        </w:rPr>
      </w:pPr>
      <w:r w:rsidRPr="003118D4">
        <w:rPr>
          <w:sz w:val="24"/>
          <w:szCs w:val="24"/>
        </w:rPr>
        <w:t>Основой мониторинга, контроля и корректировки Стратегии является система показателей и индикаторов, позволяющих объективно оценивать ход реализации стратегических проектов и, следовательно, развитие муниципального образования в целом.</w:t>
      </w:r>
    </w:p>
    <w:p w:rsidR="002226F9" w:rsidRPr="003118D4" w:rsidRDefault="002226F9" w:rsidP="00A441B4">
      <w:pPr>
        <w:pStyle w:val="24"/>
        <w:shd w:val="clear" w:color="auto" w:fill="auto"/>
        <w:spacing w:after="0" w:line="276" w:lineRule="auto"/>
        <w:ind w:firstLine="567"/>
        <w:jc w:val="both"/>
        <w:rPr>
          <w:sz w:val="24"/>
          <w:szCs w:val="24"/>
        </w:rPr>
      </w:pPr>
      <w:r w:rsidRPr="003118D4">
        <w:rPr>
          <w:sz w:val="24"/>
          <w:szCs w:val="24"/>
        </w:rPr>
        <w:t>Текущий контроль осуществляется в течение всего периода реализации Стратегии</w:t>
      </w:r>
      <w:r w:rsidR="003533A4" w:rsidRPr="003118D4">
        <w:rPr>
          <w:sz w:val="24"/>
          <w:szCs w:val="24"/>
        </w:rPr>
        <w:t>,</w:t>
      </w:r>
      <w:r w:rsidRPr="003118D4">
        <w:rPr>
          <w:sz w:val="24"/>
          <w:szCs w:val="24"/>
        </w:rPr>
        <w:t xml:space="preserve"> путём ежегодного мониторинга и анализа промежуточных результатов её реализации.</w:t>
      </w:r>
    </w:p>
    <w:p w:rsidR="00511556" w:rsidRPr="003118D4" w:rsidRDefault="00511556" w:rsidP="00A441B4">
      <w:pPr>
        <w:pStyle w:val="24"/>
        <w:shd w:val="clear" w:color="auto" w:fill="auto"/>
        <w:spacing w:after="0" w:line="276" w:lineRule="auto"/>
        <w:ind w:firstLine="580"/>
        <w:jc w:val="both"/>
        <w:rPr>
          <w:sz w:val="24"/>
          <w:szCs w:val="24"/>
        </w:rPr>
      </w:pPr>
      <w:r w:rsidRPr="003118D4">
        <w:rPr>
          <w:sz w:val="24"/>
          <w:szCs w:val="24"/>
        </w:rPr>
        <w:t>Для достижения стратегического направлений, на территории Варгашинского района действуют следующие муниципальные  программы в сфере социально-экономического развития:</w:t>
      </w:r>
    </w:p>
    <w:p w:rsidR="00755F23" w:rsidRPr="003118D4" w:rsidRDefault="00755F23" w:rsidP="00755F23">
      <w:pPr>
        <w:pStyle w:val="24"/>
        <w:shd w:val="clear" w:color="auto" w:fill="auto"/>
        <w:spacing w:after="0" w:line="274" w:lineRule="exact"/>
        <w:ind w:firstLine="580"/>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36"/>
        <w:gridCol w:w="4697"/>
        <w:gridCol w:w="4238"/>
      </w:tblGrid>
      <w:tr w:rsidR="00755F23" w:rsidRPr="009E3812" w:rsidTr="00755F23">
        <w:tc>
          <w:tcPr>
            <w:tcW w:w="648" w:type="dxa"/>
            <w:shd w:val="clear" w:color="auto" w:fill="auto"/>
          </w:tcPr>
          <w:p w:rsidR="00755F23" w:rsidRPr="00AA06E4" w:rsidRDefault="00755F23" w:rsidP="00A10F7D">
            <w:pPr>
              <w:rPr>
                <w:b/>
              </w:rPr>
            </w:pPr>
            <w:r w:rsidRPr="00AA06E4">
              <w:rPr>
                <w:b/>
              </w:rPr>
              <w:t>№ п/п</w:t>
            </w:r>
          </w:p>
        </w:tc>
        <w:tc>
          <w:tcPr>
            <w:tcW w:w="5040" w:type="dxa"/>
            <w:shd w:val="clear" w:color="auto" w:fill="auto"/>
          </w:tcPr>
          <w:p w:rsidR="00755F23" w:rsidRPr="00AA06E4" w:rsidRDefault="00755F23" w:rsidP="00CB2CA9">
            <w:pPr>
              <w:jc w:val="center"/>
              <w:rPr>
                <w:b/>
              </w:rPr>
            </w:pPr>
            <w:proofErr w:type="spellStart"/>
            <w:r w:rsidRPr="00AA06E4">
              <w:rPr>
                <w:b/>
              </w:rPr>
              <w:t>Муниципальная</w:t>
            </w:r>
            <w:proofErr w:type="spellEnd"/>
            <w:r w:rsidRPr="00AA06E4">
              <w:rPr>
                <w:b/>
              </w:rPr>
              <w:t xml:space="preserve"> </w:t>
            </w:r>
            <w:proofErr w:type="spellStart"/>
            <w:r w:rsidRPr="00AA06E4">
              <w:rPr>
                <w:b/>
              </w:rPr>
              <w:t>программа</w:t>
            </w:r>
            <w:proofErr w:type="spellEnd"/>
            <w:r w:rsidRPr="00AA06E4">
              <w:rPr>
                <w:b/>
              </w:rPr>
              <w:t xml:space="preserve"> </w:t>
            </w:r>
            <w:proofErr w:type="spellStart"/>
            <w:r w:rsidRPr="00AA06E4">
              <w:rPr>
                <w:b/>
              </w:rPr>
              <w:t>Варгашинского</w:t>
            </w:r>
            <w:proofErr w:type="spellEnd"/>
            <w:r w:rsidRPr="00AA06E4">
              <w:rPr>
                <w:b/>
              </w:rPr>
              <w:t xml:space="preserve"> </w:t>
            </w:r>
            <w:proofErr w:type="spellStart"/>
            <w:r w:rsidRPr="00AA06E4">
              <w:rPr>
                <w:b/>
              </w:rPr>
              <w:t>района</w:t>
            </w:r>
            <w:proofErr w:type="spellEnd"/>
          </w:p>
        </w:tc>
        <w:tc>
          <w:tcPr>
            <w:tcW w:w="4626" w:type="dxa"/>
            <w:shd w:val="clear" w:color="auto" w:fill="auto"/>
          </w:tcPr>
          <w:p w:rsidR="00755F23" w:rsidRPr="00AA06E4" w:rsidRDefault="00755F23" w:rsidP="00A10F7D">
            <w:pPr>
              <w:rPr>
                <w:b/>
              </w:rPr>
            </w:pPr>
            <w:proofErr w:type="spellStart"/>
            <w:r>
              <w:rPr>
                <w:b/>
              </w:rPr>
              <w:t>Нормативный</w:t>
            </w:r>
            <w:proofErr w:type="spellEnd"/>
            <w:r>
              <w:rPr>
                <w:b/>
              </w:rPr>
              <w:t xml:space="preserve"> </w:t>
            </w:r>
            <w:proofErr w:type="spellStart"/>
            <w:r>
              <w:rPr>
                <w:b/>
              </w:rPr>
              <w:t>акт</w:t>
            </w:r>
            <w:proofErr w:type="spellEnd"/>
          </w:p>
        </w:tc>
      </w:tr>
      <w:tr w:rsidR="00755F23" w:rsidRPr="002F5D09" w:rsidTr="00755F23">
        <w:tc>
          <w:tcPr>
            <w:tcW w:w="648" w:type="dxa"/>
            <w:shd w:val="clear" w:color="auto" w:fill="auto"/>
          </w:tcPr>
          <w:p w:rsidR="00755F23" w:rsidRPr="00AA06E4" w:rsidRDefault="00755F23" w:rsidP="00A10F7D">
            <w:r w:rsidRPr="00AA06E4">
              <w:t>1.</w:t>
            </w:r>
          </w:p>
        </w:tc>
        <w:tc>
          <w:tcPr>
            <w:tcW w:w="5040" w:type="dxa"/>
            <w:shd w:val="clear" w:color="auto" w:fill="auto"/>
          </w:tcPr>
          <w:p w:rsidR="00755F23" w:rsidRPr="00755F23" w:rsidRDefault="00755F23" w:rsidP="00A10F7D">
            <w:pPr>
              <w:jc w:val="both"/>
              <w:rPr>
                <w:lang w:val="ru-RU"/>
              </w:rPr>
            </w:pPr>
            <w:r w:rsidRPr="00755F23">
              <w:rPr>
                <w:lang w:val="ru-RU"/>
              </w:rPr>
              <w:t>Муниципальная программа Варгашинского района «Доступная среда для инвалидов»</w:t>
            </w:r>
          </w:p>
        </w:tc>
        <w:tc>
          <w:tcPr>
            <w:tcW w:w="4626" w:type="dxa"/>
            <w:shd w:val="clear" w:color="auto" w:fill="auto"/>
          </w:tcPr>
          <w:p w:rsidR="00755F23" w:rsidRPr="00755F23" w:rsidRDefault="00755F23" w:rsidP="003731AF">
            <w:pPr>
              <w:rPr>
                <w:lang w:val="ru-RU"/>
              </w:rPr>
            </w:pPr>
            <w:r w:rsidRPr="00755F23">
              <w:rPr>
                <w:lang w:val="ru-RU"/>
              </w:rPr>
              <w:t xml:space="preserve">Постановление Администрации Варгашинского района </w:t>
            </w:r>
            <w:r w:rsidRPr="00755F23">
              <w:rPr>
                <w:bCs/>
                <w:lang w:val="ru-RU"/>
              </w:rPr>
              <w:t>от 27 октября 2016 года № 449</w:t>
            </w:r>
          </w:p>
        </w:tc>
      </w:tr>
      <w:tr w:rsidR="00453538" w:rsidRPr="002F5D09" w:rsidTr="00755F23">
        <w:tc>
          <w:tcPr>
            <w:tcW w:w="648" w:type="dxa"/>
            <w:shd w:val="clear" w:color="auto" w:fill="auto"/>
          </w:tcPr>
          <w:p w:rsidR="00453538" w:rsidRPr="00AA06E4" w:rsidRDefault="00453538" w:rsidP="00AE07A5">
            <w:r>
              <w:rPr>
                <w:lang w:val="ru-RU"/>
              </w:rPr>
              <w:t>2</w:t>
            </w:r>
            <w:r w:rsidRPr="00AA06E4">
              <w:t>.</w:t>
            </w:r>
          </w:p>
        </w:tc>
        <w:tc>
          <w:tcPr>
            <w:tcW w:w="5040" w:type="dxa"/>
            <w:shd w:val="clear" w:color="auto" w:fill="auto"/>
          </w:tcPr>
          <w:p w:rsidR="00453538" w:rsidRPr="00755F23" w:rsidRDefault="00453538" w:rsidP="00A10F7D">
            <w:pPr>
              <w:jc w:val="both"/>
              <w:rPr>
                <w:lang w:val="ru-RU"/>
              </w:rPr>
            </w:pPr>
            <w:r w:rsidRPr="00755F23">
              <w:rPr>
                <w:lang w:val="ru-RU"/>
              </w:rPr>
              <w:t>Муниципальная программа Варгашинского района «</w:t>
            </w:r>
            <w:r>
              <w:rPr>
                <w:lang w:val="ru-RU"/>
              </w:rPr>
              <w:t>Организация проведения мероприятий по отлову и содержанию безнадзорных животных на территории Варгашинского района»</w:t>
            </w:r>
          </w:p>
        </w:tc>
        <w:tc>
          <w:tcPr>
            <w:tcW w:w="4626" w:type="dxa"/>
            <w:shd w:val="clear" w:color="auto" w:fill="auto"/>
          </w:tcPr>
          <w:p w:rsidR="00453538" w:rsidRPr="00755F23" w:rsidRDefault="00453538" w:rsidP="00453538">
            <w:pPr>
              <w:rPr>
                <w:lang w:val="ru-RU"/>
              </w:rPr>
            </w:pPr>
            <w:r w:rsidRPr="00755F23">
              <w:rPr>
                <w:lang w:val="ru-RU"/>
              </w:rPr>
              <w:t xml:space="preserve">Постановление Администрации Варгашинского района </w:t>
            </w:r>
            <w:r w:rsidRPr="00755F23">
              <w:rPr>
                <w:bCs/>
                <w:lang w:val="ru-RU"/>
              </w:rPr>
              <w:t>от 2</w:t>
            </w:r>
            <w:r>
              <w:rPr>
                <w:bCs/>
                <w:lang w:val="ru-RU"/>
              </w:rPr>
              <w:t>1</w:t>
            </w:r>
            <w:r w:rsidRPr="00755F23">
              <w:rPr>
                <w:bCs/>
                <w:lang w:val="ru-RU"/>
              </w:rPr>
              <w:t xml:space="preserve"> </w:t>
            </w:r>
            <w:r>
              <w:rPr>
                <w:bCs/>
                <w:lang w:val="ru-RU"/>
              </w:rPr>
              <w:t>но</w:t>
            </w:r>
            <w:r w:rsidRPr="00755F23">
              <w:rPr>
                <w:bCs/>
                <w:lang w:val="ru-RU"/>
              </w:rPr>
              <w:t>ября 2016 года № 4</w:t>
            </w:r>
            <w:r>
              <w:rPr>
                <w:bCs/>
                <w:lang w:val="ru-RU"/>
              </w:rPr>
              <w:t>83</w:t>
            </w:r>
          </w:p>
        </w:tc>
      </w:tr>
      <w:tr w:rsidR="00453538" w:rsidRPr="002F5D09" w:rsidTr="00755F23">
        <w:tc>
          <w:tcPr>
            <w:tcW w:w="648" w:type="dxa"/>
            <w:shd w:val="clear" w:color="auto" w:fill="auto"/>
          </w:tcPr>
          <w:p w:rsidR="00453538" w:rsidRPr="00755F23" w:rsidRDefault="00453538" w:rsidP="00AE07A5">
            <w:pPr>
              <w:rPr>
                <w:lang w:val="ru-RU"/>
              </w:rPr>
            </w:pPr>
            <w:r>
              <w:rPr>
                <w:lang w:val="ru-RU"/>
              </w:rPr>
              <w:t>3</w:t>
            </w:r>
          </w:p>
        </w:tc>
        <w:tc>
          <w:tcPr>
            <w:tcW w:w="5040" w:type="dxa"/>
            <w:shd w:val="clear" w:color="auto" w:fill="auto"/>
          </w:tcPr>
          <w:p w:rsidR="00453538" w:rsidRPr="00BA3ECD" w:rsidRDefault="00453538" w:rsidP="00B911C6">
            <w:pPr>
              <w:jc w:val="both"/>
              <w:rPr>
                <w:lang w:val="ru-RU"/>
              </w:rPr>
            </w:pPr>
            <w:r w:rsidRPr="00BA3ECD">
              <w:rPr>
                <w:lang w:val="ru-RU"/>
              </w:rPr>
              <w:t xml:space="preserve">Муниципальная программа Варгашинского района «Развитие образования и реализация молодежной политики в  </w:t>
            </w:r>
            <w:proofErr w:type="spellStart"/>
            <w:r w:rsidRPr="00BA3ECD">
              <w:rPr>
                <w:lang w:val="ru-RU"/>
              </w:rPr>
              <w:t>Варгашинском</w:t>
            </w:r>
            <w:proofErr w:type="spellEnd"/>
            <w:r w:rsidRPr="00BA3ECD">
              <w:rPr>
                <w:lang w:val="ru-RU"/>
              </w:rPr>
              <w:t xml:space="preserve"> районе»</w:t>
            </w:r>
          </w:p>
        </w:tc>
        <w:tc>
          <w:tcPr>
            <w:tcW w:w="4626" w:type="dxa"/>
            <w:shd w:val="clear" w:color="auto" w:fill="auto"/>
          </w:tcPr>
          <w:p w:rsidR="00453538" w:rsidRPr="00BA3ECD" w:rsidRDefault="00453538" w:rsidP="00D44AF2">
            <w:pPr>
              <w:rPr>
                <w:lang w:val="ru-RU"/>
              </w:rPr>
            </w:pPr>
            <w:r w:rsidRPr="00BA3ECD">
              <w:rPr>
                <w:lang w:val="ru-RU"/>
              </w:rPr>
              <w:t xml:space="preserve">Постановление Администрации </w:t>
            </w:r>
            <w:proofErr w:type="spellStart"/>
            <w:r w:rsidRPr="00BA3ECD">
              <w:rPr>
                <w:lang w:val="ru-RU"/>
              </w:rPr>
              <w:t>Варгашинского</w:t>
            </w:r>
            <w:proofErr w:type="spellEnd"/>
            <w:r w:rsidRPr="00BA3ECD">
              <w:rPr>
                <w:lang w:val="ru-RU"/>
              </w:rPr>
              <w:t xml:space="preserve"> района от </w:t>
            </w:r>
            <w:r w:rsidR="00D44AF2">
              <w:rPr>
                <w:lang w:val="ru-RU"/>
              </w:rPr>
              <w:t xml:space="preserve">20 декабря 2017 года </w:t>
            </w:r>
            <w:r w:rsidRPr="00BA3ECD">
              <w:rPr>
                <w:lang w:val="ru-RU"/>
              </w:rPr>
              <w:t xml:space="preserve">№ </w:t>
            </w:r>
            <w:r w:rsidR="00D44AF2">
              <w:rPr>
                <w:lang w:val="ru-RU"/>
              </w:rPr>
              <w:t>838</w:t>
            </w:r>
          </w:p>
        </w:tc>
      </w:tr>
      <w:tr w:rsidR="00453538" w:rsidRPr="002F5D09" w:rsidTr="00755F23">
        <w:tc>
          <w:tcPr>
            <w:tcW w:w="648" w:type="dxa"/>
            <w:shd w:val="clear" w:color="auto" w:fill="auto"/>
          </w:tcPr>
          <w:p w:rsidR="00453538" w:rsidRPr="00AA06E4" w:rsidRDefault="00453538" w:rsidP="00AE07A5">
            <w:r>
              <w:rPr>
                <w:lang w:val="ru-RU"/>
              </w:rPr>
              <w:t>4</w:t>
            </w:r>
            <w:r w:rsidRPr="00AA06E4">
              <w:t>.</w:t>
            </w:r>
          </w:p>
        </w:tc>
        <w:tc>
          <w:tcPr>
            <w:tcW w:w="5040" w:type="dxa"/>
            <w:shd w:val="clear" w:color="auto" w:fill="auto"/>
          </w:tcPr>
          <w:p w:rsidR="00453538" w:rsidRPr="00755F23" w:rsidRDefault="00453538" w:rsidP="00E3007B">
            <w:pPr>
              <w:jc w:val="both"/>
              <w:rPr>
                <w:lang w:val="ru-RU"/>
              </w:rPr>
            </w:pPr>
            <w:r w:rsidRPr="00755F23">
              <w:rPr>
                <w:lang w:val="ru-RU"/>
              </w:rPr>
              <w:t>Муниципальная программа Варгашинского района «Профилактика правонарушений в Варгашинском районе» на 2014-2018 годы</w:t>
            </w:r>
          </w:p>
        </w:tc>
        <w:tc>
          <w:tcPr>
            <w:tcW w:w="4626" w:type="dxa"/>
            <w:shd w:val="clear" w:color="auto" w:fill="auto"/>
          </w:tcPr>
          <w:p w:rsidR="00453538" w:rsidRPr="00755F23" w:rsidRDefault="00453538" w:rsidP="002154D9">
            <w:pPr>
              <w:rPr>
                <w:lang w:val="ru-RU"/>
              </w:rPr>
            </w:pPr>
            <w:r w:rsidRPr="00755F23">
              <w:rPr>
                <w:lang w:val="ru-RU"/>
              </w:rPr>
              <w:t xml:space="preserve">Постановление Администрации </w:t>
            </w:r>
            <w:proofErr w:type="spellStart"/>
            <w:r w:rsidRPr="00755F23">
              <w:rPr>
                <w:lang w:val="ru-RU"/>
              </w:rPr>
              <w:t>Варгашинского</w:t>
            </w:r>
            <w:proofErr w:type="spellEnd"/>
            <w:r w:rsidRPr="00755F23">
              <w:rPr>
                <w:lang w:val="ru-RU"/>
              </w:rPr>
              <w:t xml:space="preserve"> района от 31</w:t>
            </w:r>
            <w:r w:rsidR="002154D9">
              <w:rPr>
                <w:lang w:val="ru-RU"/>
              </w:rPr>
              <w:t xml:space="preserve"> </w:t>
            </w:r>
            <w:r>
              <w:rPr>
                <w:lang w:val="ru-RU"/>
              </w:rPr>
              <w:t xml:space="preserve">марта </w:t>
            </w:r>
            <w:r w:rsidRPr="00755F23">
              <w:rPr>
                <w:lang w:val="ru-RU"/>
              </w:rPr>
              <w:t>2014 г</w:t>
            </w:r>
            <w:r>
              <w:rPr>
                <w:lang w:val="ru-RU"/>
              </w:rPr>
              <w:t>ода</w:t>
            </w:r>
            <w:r w:rsidRPr="00755F23">
              <w:rPr>
                <w:lang w:val="ru-RU"/>
              </w:rPr>
              <w:t xml:space="preserve"> № 150</w:t>
            </w:r>
          </w:p>
        </w:tc>
      </w:tr>
      <w:tr w:rsidR="00453538" w:rsidRPr="002F5D09" w:rsidTr="00755F23">
        <w:tc>
          <w:tcPr>
            <w:tcW w:w="648" w:type="dxa"/>
            <w:shd w:val="clear" w:color="auto" w:fill="auto"/>
          </w:tcPr>
          <w:p w:rsidR="00453538" w:rsidRPr="00AA06E4" w:rsidRDefault="00453538" w:rsidP="00AE07A5">
            <w:r>
              <w:rPr>
                <w:lang w:val="ru-RU"/>
              </w:rPr>
              <w:t>5</w:t>
            </w:r>
            <w:r w:rsidRPr="00AA06E4">
              <w:t>.</w:t>
            </w:r>
          </w:p>
        </w:tc>
        <w:tc>
          <w:tcPr>
            <w:tcW w:w="5040" w:type="dxa"/>
            <w:shd w:val="clear" w:color="auto" w:fill="auto"/>
          </w:tcPr>
          <w:p w:rsidR="00453538" w:rsidRPr="00755F23" w:rsidRDefault="00453538" w:rsidP="003731AF">
            <w:pPr>
              <w:jc w:val="both"/>
              <w:rPr>
                <w:lang w:val="ru-RU"/>
              </w:rPr>
            </w:pPr>
            <w:r w:rsidRPr="00755F23">
              <w:rPr>
                <w:lang w:val="ru-RU"/>
              </w:rPr>
              <w:t>Муниципальная программа Варгашинского района «Повышение безопасности дорожного движения в Варгашинском районе»</w:t>
            </w:r>
          </w:p>
        </w:tc>
        <w:tc>
          <w:tcPr>
            <w:tcW w:w="4626" w:type="dxa"/>
            <w:shd w:val="clear" w:color="auto" w:fill="auto"/>
          </w:tcPr>
          <w:p w:rsidR="00453538" w:rsidRPr="00755F23" w:rsidRDefault="00453538" w:rsidP="003731AF">
            <w:pPr>
              <w:rPr>
                <w:lang w:val="ru-RU"/>
              </w:rPr>
            </w:pPr>
            <w:r w:rsidRPr="00755F23">
              <w:rPr>
                <w:lang w:val="ru-RU"/>
              </w:rPr>
              <w:t xml:space="preserve">Постановление Администрации Варгашинского района от </w:t>
            </w:r>
            <w:r w:rsidRPr="00755F23">
              <w:rPr>
                <w:b/>
                <w:sz w:val="28"/>
                <w:lang w:val="ru-RU"/>
              </w:rPr>
              <w:t xml:space="preserve"> </w:t>
            </w:r>
            <w:r w:rsidRPr="00755F23">
              <w:rPr>
                <w:lang w:val="ru-RU"/>
              </w:rPr>
              <w:t xml:space="preserve">21 ноября 2016 года № 484  </w:t>
            </w:r>
          </w:p>
        </w:tc>
      </w:tr>
      <w:tr w:rsidR="00453538" w:rsidRPr="002F5D09" w:rsidTr="00755F23">
        <w:tc>
          <w:tcPr>
            <w:tcW w:w="648" w:type="dxa"/>
            <w:shd w:val="clear" w:color="auto" w:fill="auto"/>
          </w:tcPr>
          <w:p w:rsidR="00453538" w:rsidRPr="00AA06E4" w:rsidRDefault="00453538" w:rsidP="00AE07A5">
            <w:r>
              <w:rPr>
                <w:lang w:val="ru-RU"/>
              </w:rPr>
              <w:t>6</w:t>
            </w:r>
            <w:r w:rsidRPr="00AA06E4">
              <w:t>.</w:t>
            </w:r>
          </w:p>
        </w:tc>
        <w:tc>
          <w:tcPr>
            <w:tcW w:w="5040" w:type="dxa"/>
            <w:shd w:val="clear" w:color="auto" w:fill="auto"/>
          </w:tcPr>
          <w:p w:rsidR="00453538" w:rsidRPr="00755F23" w:rsidRDefault="00453538" w:rsidP="00A10F7D">
            <w:pPr>
              <w:jc w:val="both"/>
              <w:rPr>
                <w:lang w:val="ru-RU"/>
              </w:rPr>
            </w:pPr>
            <w:r w:rsidRPr="00755F23">
              <w:rPr>
                <w:lang w:val="ru-RU"/>
              </w:rPr>
              <w:t>Муниципальная программа Варгашинского района «Улучшение условий и охраны труда в Варгашинском районе»</w:t>
            </w:r>
          </w:p>
        </w:tc>
        <w:tc>
          <w:tcPr>
            <w:tcW w:w="4626" w:type="dxa"/>
            <w:shd w:val="clear" w:color="auto" w:fill="auto"/>
          </w:tcPr>
          <w:p w:rsidR="00453538" w:rsidRPr="00755F23" w:rsidRDefault="00453538" w:rsidP="002154D9">
            <w:pPr>
              <w:rPr>
                <w:lang w:val="ru-RU"/>
              </w:rPr>
            </w:pPr>
            <w:r w:rsidRPr="00755F23">
              <w:rPr>
                <w:lang w:val="ru-RU"/>
              </w:rPr>
              <w:t xml:space="preserve">Постановление Администрации </w:t>
            </w:r>
            <w:proofErr w:type="spellStart"/>
            <w:r w:rsidRPr="00755F23">
              <w:rPr>
                <w:lang w:val="ru-RU"/>
              </w:rPr>
              <w:t>Варгашинского</w:t>
            </w:r>
            <w:proofErr w:type="spellEnd"/>
            <w:r w:rsidRPr="00755F23">
              <w:rPr>
                <w:lang w:val="ru-RU"/>
              </w:rPr>
              <w:t xml:space="preserve"> района от 21</w:t>
            </w:r>
            <w:r w:rsidR="002154D9">
              <w:rPr>
                <w:lang w:val="ru-RU"/>
              </w:rPr>
              <w:t xml:space="preserve"> н</w:t>
            </w:r>
            <w:r>
              <w:rPr>
                <w:lang w:val="ru-RU"/>
              </w:rPr>
              <w:t>оября</w:t>
            </w:r>
            <w:r w:rsidRPr="00755F23">
              <w:rPr>
                <w:lang w:val="ru-RU"/>
              </w:rPr>
              <w:t>.2016 г</w:t>
            </w:r>
            <w:r>
              <w:rPr>
                <w:lang w:val="ru-RU"/>
              </w:rPr>
              <w:t>ода</w:t>
            </w:r>
            <w:r w:rsidRPr="00755F23">
              <w:rPr>
                <w:lang w:val="ru-RU"/>
              </w:rPr>
              <w:t xml:space="preserve"> № 485</w:t>
            </w:r>
          </w:p>
        </w:tc>
      </w:tr>
      <w:tr w:rsidR="00453538" w:rsidRPr="00E3007B" w:rsidTr="00755F23">
        <w:tc>
          <w:tcPr>
            <w:tcW w:w="648" w:type="dxa"/>
            <w:shd w:val="clear" w:color="auto" w:fill="auto"/>
          </w:tcPr>
          <w:p w:rsidR="00453538" w:rsidRPr="00AA06E4" w:rsidRDefault="00453538" w:rsidP="00AE07A5">
            <w:r>
              <w:rPr>
                <w:lang w:val="ru-RU"/>
              </w:rPr>
              <w:t>7</w:t>
            </w:r>
            <w:r w:rsidRPr="00AA06E4">
              <w:t>.</w:t>
            </w:r>
          </w:p>
        </w:tc>
        <w:tc>
          <w:tcPr>
            <w:tcW w:w="5040" w:type="dxa"/>
            <w:shd w:val="clear" w:color="auto" w:fill="auto"/>
          </w:tcPr>
          <w:p w:rsidR="00453538" w:rsidRPr="00755F23" w:rsidRDefault="00453538" w:rsidP="00E3007B">
            <w:pPr>
              <w:jc w:val="both"/>
              <w:rPr>
                <w:lang w:val="ru-RU"/>
              </w:rPr>
            </w:pPr>
            <w:r w:rsidRPr="00755F23">
              <w:rPr>
                <w:lang w:val="ru-RU"/>
              </w:rPr>
              <w:t>Муниципальная программа Варгашинского района «Противодействие незаконному обороту наркотиков» на 2015-2019 годы</w:t>
            </w:r>
          </w:p>
        </w:tc>
        <w:tc>
          <w:tcPr>
            <w:tcW w:w="4626" w:type="dxa"/>
            <w:shd w:val="clear" w:color="auto" w:fill="auto"/>
          </w:tcPr>
          <w:p w:rsidR="00453538" w:rsidRPr="003731AF" w:rsidRDefault="00453538" w:rsidP="003731AF">
            <w:pPr>
              <w:rPr>
                <w:lang w:val="ru-RU"/>
              </w:rPr>
            </w:pPr>
            <w:r w:rsidRPr="00755F23">
              <w:rPr>
                <w:lang w:val="ru-RU"/>
              </w:rPr>
              <w:t>Постановление Администрации Варгашинского района от 20</w:t>
            </w:r>
            <w:r>
              <w:rPr>
                <w:lang w:val="ru-RU"/>
              </w:rPr>
              <w:t xml:space="preserve"> июля</w:t>
            </w:r>
            <w:r w:rsidRPr="00755F23">
              <w:rPr>
                <w:lang w:val="ru-RU"/>
              </w:rPr>
              <w:t xml:space="preserve">. </w:t>
            </w:r>
            <w:r w:rsidRPr="003731AF">
              <w:rPr>
                <w:lang w:val="ru-RU"/>
              </w:rPr>
              <w:t>2015</w:t>
            </w:r>
            <w:r>
              <w:rPr>
                <w:lang w:val="ru-RU"/>
              </w:rPr>
              <w:t xml:space="preserve"> года</w:t>
            </w:r>
            <w:r w:rsidRPr="003731AF">
              <w:rPr>
                <w:lang w:val="ru-RU"/>
              </w:rPr>
              <w:t>. № 289</w:t>
            </w:r>
          </w:p>
        </w:tc>
      </w:tr>
      <w:tr w:rsidR="00453538" w:rsidRPr="002F5D09" w:rsidTr="00755F23">
        <w:tc>
          <w:tcPr>
            <w:tcW w:w="648" w:type="dxa"/>
            <w:shd w:val="clear" w:color="auto" w:fill="auto"/>
          </w:tcPr>
          <w:p w:rsidR="00453538" w:rsidRPr="00AA06E4" w:rsidRDefault="00453538" w:rsidP="00AE07A5">
            <w:r>
              <w:rPr>
                <w:lang w:val="ru-RU"/>
              </w:rPr>
              <w:t>8</w:t>
            </w:r>
            <w:r w:rsidRPr="00AA06E4">
              <w:t>.</w:t>
            </w:r>
          </w:p>
        </w:tc>
        <w:tc>
          <w:tcPr>
            <w:tcW w:w="5040" w:type="dxa"/>
            <w:shd w:val="clear" w:color="auto" w:fill="auto"/>
          </w:tcPr>
          <w:p w:rsidR="00453538" w:rsidRPr="00755F23" w:rsidRDefault="00453538" w:rsidP="00A10F7D">
            <w:pPr>
              <w:jc w:val="both"/>
              <w:rPr>
                <w:lang w:val="ru-RU"/>
              </w:rPr>
            </w:pPr>
            <w:r w:rsidRPr="00755F23">
              <w:rPr>
                <w:lang w:val="ru-RU"/>
              </w:rPr>
              <w:t>Муниципальная программа Варгашинского района «Развитие единой дежурно-диспетчерской службы управления строительства, жилищно-коммунального хозяйства, транспорта и дорожной деятельности Администрации Варгашинского района на 2016-2018 годы»</w:t>
            </w:r>
          </w:p>
        </w:tc>
        <w:tc>
          <w:tcPr>
            <w:tcW w:w="4626" w:type="dxa"/>
            <w:shd w:val="clear" w:color="auto" w:fill="auto"/>
          </w:tcPr>
          <w:p w:rsidR="00453538" w:rsidRPr="00E02291" w:rsidRDefault="00453538" w:rsidP="003731AF">
            <w:pPr>
              <w:pStyle w:val="a5"/>
              <w:spacing w:line="240" w:lineRule="auto"/>
              <w:ind w:left="0" w:firstLine="0"/>
              <w:jc w:val="left"/>
              <w:rPr>
                <w:sz w:val="24"/>
              </w:rPr>
            </w:pPr>
            <w:r w:rsidRPr="00E02291">
              <w:rPr>
                <w:sz w:val="24"/>
              </w:rPr>
              <w:t xml:space="preserve">Постановление Администрации Варгашинского района от </w:t>
            </w:r>
            <w:r>
              <w:rPr>
                <w:sz w:val="24"/>
              </w:rPr>
              <w:t xml:space="preserve">29 октября 2015 </w:t>
            </w:r>
            <w:r w:rsidRPr="00E02291">
              <w:rPr>
                <w:sz w:val="24"/>
              </w:rPr>
              <w:t>г</w:t>
            </w:r>
            <w:r>
              <w:rPr>
                <w:sz w:val="24"/>
              </w:rPr>
              <w:t>ода</w:t>
            </w:r>
            <w:r w:rsidRPr="00E02291">
              <w:rPr>
                <w:sz w:val="24"/>
              </w:rPr>
              <w:t xml:space="preserve"> №</w:t>
            </w:r>
            <w:r>
              <w:rPr>
                <w:sz w:val="24"/>
              </w:rPr>
              <w:t xml:space="preserve"> 434</w:t>
            </w:r>
          </w:p>
          <w:p w:rsidR="00453538" w:rsidRPr="00AA06E4" w:rsidRDefault="00453538" w:rsidP="003731AF">
            <w:pPr>
              <w:pStyle w:val="a5"/>
              <w:ind w:left="0"/>
              <w:jc w:val="left"/>
              <w:rPr>
                <w:sz w:val="24"/>
              </w:rPr>
            </w:pPr>
          </w:p>
        </w:tc>
      </w:tr>
      <w:tr w:rsidR="00453538" w:rsidRPr="002F5D09" w:rsidTr="00755F23">
        <w:tc>
          <w:tcPr>
            <w:tcW w:w="648" w:type="dxa"/>
            <w:shd w:val="clear" w:color="auto" w:fill="auto"/>
          </w:tcPr>
          <w:p w:rsidR="00453538" w:rsidRPr="00AA06E4" w:rsidRDefault="00453538" w:rsidP="00AE07A5">
            <w:r>
              <w:rPr>
                <w:lang w:val="ru-RU"/>
              </w:rPr>
              <w:t>9</w:t>
            </w:r>
            <w:r w:rsidRPr="00AA06E4">
              <w:t>.</w:t>
            </w:r>
          </w:p>
        </w:tc>
        <w:tc>
          <w:tcPr>
            <w:tcW w:w="5040" w:type="dxa"/>
            <w:shd w:val="clear" w:color="auto" w:fill="auto"/>
          </w:tcPr>
          <w:p w:rsidR="00453538" w:rsidRPr="00755F23" w:rsidRDefault="00453538" w:rsidP="00A10F7D">
            <w:pPr>
              <w:jc w:val="both"/>
              <w:rPr>
                <w:lang w:val="ru-RU"/>
              </w:rPr>
            </w:pPr>
            <w:r w:rsidRPr="00755F23">
              <w:rPr>
                <w:lang w:val="ru-RU"/>
              </w:rPr>
              <w:t xml:space="preserve">Муниципальная программа Варгашинского района «Совершенствование системы гражданской обороны, защиты населения и территории Варгашинского района от чрезвычайных ситуаций природного и </w:t>
            </w:r>
            <w:r w:rsidRPr="00755F23">
              <w:rPr>
                <w:lang w:val="ru-RU"/>
              </w:rPr>
              <w:lastRenderedPageBreak/>
              <w:t>техногенного характера»</w:t>
            </w:r>
          </w:p>
        </w:tc>
        <w:tc>
          <w:tcPr>
            <w:tcW w:w="4626" w:type="dxa"/>
            <w:shd w:val="clear" w:color="auto" w:fill="auto"/>
          </w:tcPr>
          <w:p w:rsidR="00453538" w:rsidRPr="00755F23" w:rsidRDefault="00453538" w:rsidP="005053D1">
            <w:pPr>
              <w:rPr>
                <w:lang w:val="ru-RU"/>
              </w:rPr>
            </w:pPr>
            <w:r w:rsidRPr="00755F23">
              <w:rPr>
                <w:lang w:val="ru-RU"/>
              </w:rPr>
              <w:lastRenderedPageBreak/>
              <w:t xml:space="preserve">Постановление Администрации </w:t>
            </w:r>
            <w:proofErr w:type="spellStart"/>
            <w:r w:rsidRPr="00755F23">
              <w:rPr>
                <w:lang w:val="ru-RU"/>
              </w:rPr>
              <w:t>Варгашинского</w:t>
            </w:r>
            <w:proofErr w:type="spellEnd"/>
            <w:r w:rsidRPr="00755F23">
              <w:rPr>
                <w:lang w:val="ru-RU"/>
              </w:rPr>
              <w:t xml:space="preserve"> района от 14</w:t>
            </w:r>
            <w:r w:rsidR="005053D1">
              <w:rPr>
                <w:lang w:val="ru-RU"/>
              </w:rPr>
              <w:t xml:space="preserve"> </w:t>
            </w:r>
            <w:r>
              <w:rPr>
                <w:lang w:val="ru-RU"/>
              </w:rPr>
              <w:t xml:space="preserve">ноября </w:t>
            </w:r>
            <w:r w:rsidRPr="00755F23">
              <w:rPr>
                <w:lang w:val="ru-RU"/>
              </w:rPr>
              <w:t>2016 г</w:t>
            </w:r>
            <w:r>
              <w:rPr>
                <w:lang w:val="ru-RU"/>
              </w:rPr>
              <w:t>ода</w:t>
            </w:r>
            <w:r w:rsidRPr="00755F23">
              <w:rPr>
                <w:lang w:val="ru-RU"/>
              </w:rPr>
              <w:t xml:space="preserve"> № 472</w:t>
            </w:r>
          </w:p>
        </w:tc>
      </w:tr>
      <w:tr w:rsidR="00453538" w:rsidRPr="002F5D09" w:rsidTr="00755F23">
        <w:tc>
          <w:tcPr>
            <w:tcW w:w="648" w:type="dxa"/>
            <w:shd w:val="clear" w:color="auto" w:fill="auto"/>
          </w:tcPr>
          <w:p w:rsidR="00453538" w:rsidRPr="00AA06E4" w:rsidRDefault="00453538" w:rsidP="00AE07A5">
            <w:r w:rsidRPr="00AA06E4">
              <w:lastRenderedPageBreak/>
              <w:t>1</w:t>
            </w:r>
            <w:r>
              <w:rPr>
                <w:lang w:val="ru-RU"/>
              </w:rPr>
              <w:t>0</w:t>
            </w:r>
            <w:r w:rsidRPr="00AA06E4">
              <w:t>.</w:t>
            </w:r>
          </w:p>
        </w:tc>
        <w:tc>
          <w:tcPr>
            <w:tcW w:w="5040" w:type="dxa"/>
            <w:shd w:val="clear" w:color="auto" w:fill="auto"/>
          </w:tcPr>
          <w:p w:rsidR="00453538" w:rsidRPr="00755F23" w:rsidRDefault="00453538" w:rsidP="00A10F7D">
            <w:pPr>
              <w:jc w:val="both"/>
              <w:rPr>
                <w:lang w:val="ru-RU"/>
              </w:rPr>
            </w:pPr>
            <w:r w:rsidRPr="00755F23">
              <w:rPr>
                <w:lang w:val="ru-RU"/>
              </w:rPr>
              <w:t>Муниципальная программа Варгашинского района «Развитие жилищного строительства в Варгашинском районе»</w:t>
            </w:r>
          </w:p>
        </w:tc>
        <w:tc>
          <w:tcPr>
            <w:tcW w:w="4626" w:type="dxa"/>
            <w:shd w:val="clear" w:color="auto" w:fill="auto"/>
          </w:tcPr>
          <w:p w:rsidR="00453538" w:rsidRPr="00755F23" w:rsidRDefault="00453538" w:rsidP="003731AF">
            <w:pPr>
              <w:rPr>
                <w:lang w:val="ru-RU"/>
              </w:rPr>
            </w:pPr>
            <w:r w:rsidRPr="00755F23">
              <w:rPr>
                <w:lang w:val="ru-RU"/>
              </w:rPr>
              <w:t xml:space="preserve">Постановление Администрации Варгашинского района от </w:t>
            </w:r>
            <w:r>
              <w:rPr>
                <w:lang w:val="ru-RU"/>
              </w:rPr>
              <w:t>15 ноября</w:t>
            </w:r>
            <w:r w:rsidRPr="00755F23">
              <w:rPr>
                <w:lang w:val="ru-RU"/>
              </w:rPr>
              <w:t>.2016 г</w:t>
            </w:r>
            <w:r>
              <w:rPr>
                <w:lang w:val="ru-RU"/>
              </w:rPr>
              <w:t>ода</w:t>
            </w:r>
            <w:r w:rsidRPr="00755F23">
              <w:rPr>
                <w:lang w:val="ru-RU"/>
              </w:rPr>
              <w:t xml:space="preserve"> № 477</w:t>
            </w:r>
          </w:p>
        </w:tc>
      </w:tr>
      <w:tr w:rsidR="00453538" w:rsidRPr="002F5D09" w:rsidTr="00755F23">
        <w:tc>
          <w:tcPr>
            <w:tcW w:w="648" w:type="dxa"/>
            <w:shd w:val="clear" w:color="auto" w:fill="auto"/>
          </w:tcPr>
          <w:p w:rsidR="00453538" w:rsidRPr="00AA06E4" w:rsidRDefault="00453538" w:rsidP="00AE07A5">
            <w:r>
              <w:t>1</w:t>
            </w:r>
            <w:r>
              <w:rPr>
                <w:lang w:val="ru-RU"/>
              </w:rPr>
              <w:t>1</w:t>
            </w:r>
            <w:r w:rsidRPr="00AA06E4">
              <w:t>.</w:t>
            </w:r>
          </w:p>
        </w:tc>
        <w:tc>
          <w:tcPr>
            <w:tcW w:w="5040" w:type="dxa"/>
            <w:shd w:val="clear" w:color="auto" w:fill="auto"/>
          </w:tcPr>
          <w:p w:rsidR="00453538" w:rsidRPr="00755F23" w:rsidRDefault="00453538" w:rsidP="00A10F7D">
            <w:pPr>
              <w:jc w:val="both"/>
              <w:rPr>
                <w:lang w:val="ru-RU"/>
              </w:rPr>
            </w:pPr>
            <w:r w:rsidRPr="00755F23">
              <w:rPr>
                <w:lang w:val="ru-RU"/>
              </w:rPr>
              <w:t>Муниципальная программа Варгашинского района «</w:t>
            </w:r>
            <w:r w:rsidRPr="00755F23">
              <w:rPr>
                <w:bCs/>
                <w:lang w:val="ru-RU"/>
              </w:rPr>
              <w:t>Патриотическое воспитание граждан Варгашинского района»</w:t>
            </w:r>
          </w:p>
        </w:tc>
        <w:tc>
          <w:tcPr>
            <w:tcW w:w="4626" w:type="dxa"/>
            <w:shd w:val="clear" w:color="auto" w:fill="auto"/>
          </w:tcPr>
          <w:p w:rsidR="00453538" w:rsidRPr="00755F23" w:rsidRDefault="00453538" w:rsidP="005053D1">
            <w:pPr>
              <w:rPr>
                <w:lang w:val="ru-RU"/>
              </w:rPr>
            </w:pPr>
            <w:r w:rsidRPr="00755F23">
              <w:rPr>
                <w:lang w:val="ru-RU"/>
              </w:rPr>
              <w:t xml:space="preserve">Постановление Администрации </w:t>
            </w:r>
            <w:proofErr w:type="spellStart"/>
            <w:r w:rsidRPr="00755F23">
              <w:rPr>
                <w:lang w:val="ru-RU"/>
              </w:rPr>
              <w:t>Варгашинского</w:t>
            </w:r>
            <w:proofErr w:type="spellEnd"/>
            <w:r w:rsidRPr="00755F23">
              <w:rPr>
                <w:lang w:val="ru-RU"/>
              </w:rPr>
              <w:t xml:space="preserve"> района от </w:t>
            </w:r>
            <w:r>
              <w:rPr>
                <w:lang w:val="ru-RU"/>
              </w:rPr>
              <w:t>3 ноября</w:t>
            </w:r>
            <w:r w:rsidR="002154D9">
              <w:rPr>
                <w:lang w:val="ru-RU"/>
              </w:rPr>
              <w:t xml:space="preserve"> </w:t>
            </w:r>
            <w:r w:rsidRPr="00755F23">
              <w:rPr>
                <w:lang w:val="ru-RU"/>
              </w:rPr>
              <w:t>2016 г</w:t>
            </w:r>
            <w:r>
              <w:rPr>
                <w:lang w:val="ru-RU"/>
              </w:rPr>
              <w:t>ода</w:t>
            </w:r>
            <w:r w:rsidRPr="00755F23">
              <w:rPr>
                <w:lang w:val="ru-RU"/>
              </w:rPr>
              <w:t xml:space="preserve"> № 458</w:t>
            </w:r>
          </w:p>
        </w:tc>
      </w:tr>
      <w:tr w:rsidR="00453538" w:rsidRPr="002F5D09" w:rsidTr="00755F23">
        <w:tc>
          <w:tcPr>
            <w:tcW w:w="648" w:type="dxa"/>
            <w:shd w:val="clear" w:color="auto" w:fill="auto"/>
          </w:tcPr>
          <w:p w:rsidR="00453538" w:rsidRPr="00AA06E4" w:rsidRDefault="00453538" w:rsidP="00AE07A5">
            <w:r>
              <w:t>1</w:t>
            </w:r>
            <w:r>
              <w:rPr>
                <w:lang w:val="ru-RU"/>
              </w:rPr>
              <w:t>2</w:t>
            </w:r>
            <w:r w:rsidRPr="00AA06E4">
              <w:t>.</w:t>
            </w:r>
          </w:p>
        </w:tc>
        <w:tc>
          <w:tcPr>
            <w:tcW w:w="5040" w:type="dxa"/>
            <w:shd w:val="clear" w:color="auto" w:fill="auto"/>
          </w:tcPr>
          <w:p w:rsidR="00453538" w:rsidRPr="00755F23" w:rsidRDefault="00453538" w:rsidP="00A10F7D">
            <w:pPr>
              <w:jc w:val="both"/>
              <w:rPr>
                <w:lang w:val="ru-RU"/>
              </w:rPr>
            </w:pPr>
            <w:r w:rsidRPr="00755F23">
              <w:rPr>
                <w:lang w:val="ru-RU"/>
              </w:rPr>
              <w:t>Муниципальная программа Варгашинского района «Энергосбережение и повышение энергетической эффективности в бюджетной сфере и жилищно-коммунальном комплексе Варгашинского района »</w:t>
            </w:r>
          </w:p>
        </w:tc>
        <w:tc>
          <w:tcPr>
            <w:tcW w:w="4626" w:type="dxa"/>
            <w:shd w:val="clear" w:color="auto" w:fill="auto"/>
          </w:tcPr>
          <w:p w:rsidR="00453538" w:rsidRPr="00E02291" w:rsidRDefault="00453538" w:rsidP="003731AF">
            <w:pPr>
              <w:pStyle w:val="a5"/>
              <w:spacing w:line="240" w:lineRule="auto"/>
              <w:ind w:left="0" w:firstLine="0"/>
              <w:jc w:val="left"/>
              <w:rPr>
                <w:sz w:val="24"/>
              </w:rPr>
            </w:pPr>
            <w:r w:rsidRPr="00E02291">
              <w:rPr>
                <w:sz w:val="24"/>
              </w:rPr>
              <w:t>Постановление Администр</w:t>
            </w:r>
            <w:r>
              <w:rPr>
                <w:sz w:val="24"/>
              </w:rPr>
              <w:t xml:space="preserve">ации Варгашинского района от 29 октября </w:t>
            </w:r>
            <w:r w:rsidRPr="00E02291">
              <w:rPr>
                <w:sz w:val="24"/>
              </w:rPr>
              <w:t>2013  г</w:t>
            </w:r>
            <w:r>
              <w:rPr>
                <w:sz w:val="24"/>
              </w:rPr>
              <w:t>ода</w:t>
            </w:r>
            <w:r w:rsidRPr="00E02291">
              <w:rPr>
                <w:sz w:val="24"/>
              </w:rPr>
              <w:t xml:space="preserve"> № 333</w:t>
            </w:r>
          </w:p>
          <w:p w:rsidR="00453538" w:rsidRPr="00755F23" w:rsidRDefault="00453538" w:rsidP="003731AF">
            <w:pPr>
              <w:rPr>
                <w:lang w:val="ru-RU"/>
              </w:rPr>
            </w:pPr>
          </w:p>
        </w:tc>
      </w:tr>
      <w:tr w:rsidR="00453538" w:rsidRPr="002F5D09" w:rsidTr="00755F23">
        <w:tc>
          <w:tcPr>
            <w:tcW w:w="648" w:type="dxa"/>
            <w:shd w:val="clear" w:color="auto" w:fill="auto"/>
          </w:tcPr>
          <w:p w:rsidR="00453538" w:rsidRPr="00AA06E4" w:rsidRDefault="00453538" w:rsidP="00AE07A5">
            <w:r>
              <w:t>1</w:t>
            </w:r>
            <w:r>
              <w:rPr>
                <w:lang w:val="ru-RU"/>
              </w:rPr>
              <w:t>3</w:t>
            </w:r>
            <w:r w:rsidRPr="00AA06E4">
              <w:t>.</w:t>
            </w:r>
          </w:p>
        </w:tc>
        <w:tc>
          <w:tcPr>
            <w:tcW w:w="5040" w:type="dxa"/>
            <w:shd w:val="clear" w:color="auto" w:fill="auto"/>
          </w:tcPr>
          <w:p w:rsidR="00453538" w:rsidRPr="00755F23" w:rsidRDefault="00453538" w:rsidP="00A10F7D">
            <w:pPr>
              <w:jc w:val="both"/>
              <w:rPr>
                <w:lang w:val="ru-RU"/>
              </w:rPr>
            </w:pPr>
            <w:r w:rsidRPr="00755F23">
              <w:rPr>
                <w:lang w:val="ru-RU"/>
              </w:rPr>
              <w:t>Муниципальная программа Варгашинского района «</w:t>
            </w:r>
            <w:r>
              <w:rPr>
                <w:lang w:val="ru-RU"/>
              </w:rPr>
              <w:t>Профессиональное развитие муниципальных служащих Администрации Варгашинского района»</w:t>
            </w:r>
          </w:p>
        </w:tc>
        <w:tc>
          <w:tcPr>
            <w:tcW w:w="4626" w:type="dxa"/>
            <w:shd w:val="clear" w:color="auto" w:fill="auto"/>
          </w:tcPr>
          <w:p w:rsidR="00453538" w:rsidRPr="00E02291" w:rsidRDefault="00453538" w:rsidP="00453538">
            <w:pPr>
              <w:pStyle w:val="a5"/>
              <w:spacing w:line="240" w:lineRule="auto"/>
              <w:ind w:left="0" w:firstLine="0"/>
              <w:jc w:val="left"/>
              <w:rPr>
                <w:sz w:val="24"/>
              </w:rPr>
            </w:pPr>
            <w:r w:rsidRPr="00E02291">
              <w:rPr>
                <w:sz w:val="24"/>
              </w:rPr>
              <w:t>Постановление Администр</w:t>
            </w:r>
            <w:r>
              <w:rPr>
                <w:sz w:val="24"/>
              </w:rPr>
              <w:t xml:space="preserve">ации Варгашинского района от 8 февраля  </w:t>
            </w:r>
            <w:r w:rsidRPr="00E02291">
              <w:rPr>
                <w:sz w:val="24"/>
              </w:rPr>
              <w:t>201</w:t>
            </w:r>
            <w:r>
              <w:rPr>
                <w:sz w:val="24"/>
              </w:rPr>
              <w:t>7</w:t>
            </w:r>
            <w:r w:rsidRPr="00E02291">
              <w:rPr>
                <w:sz w:val="24"/>
              </w:rPr>
              <w:t xml:space="preserve">  г</w:t>
            </w:r>
            <w:r>
              <w:rPr>
                <w:sz w:val="24"/>
              </w:rPr>
              <w:t>ода</w:t>
            </w:r>
            <w:r w:rsidRPr="00E02291">
              <w:rPr>
                <w:sz w:val="24"/>
              </w:rPr>
              <w:t xml:space="preserve"> № 3</w:t>
            </w:r>
            <w:r>
              <w:rPr>
                <w:sz w:val="24"/>
              </w:rPr>
              <w:t>4</w:t>
            </w:r>
          </w:p>
          <w:p w:rsidR="00453538" w:rsidRPr="00755F23" w:rsidRDefault="00453538" w:rsidP="003731AF">
            <w:pPr>
              <w:rPr>
                <w:lang w:val="ru-RU"/>
              </w:rPr>
            </w:pPr>
          </w:p>
        </w:tc>
      </w:tr>
      <w:tr w:rsidR="00453538" w:rsidRPr="002F5D09" w:rsidTr="00755F23">
        <w:tc>
          <w:tcPr>
            <w:tcW w:w="648" w:type="dxa"/>
            <w:shd w:val="clear" w:color="auto" w:fill="auto"/>
          </w:tcPr>
          <w:p w:rsidR="00453538" w:rsidRPr="00AA06E4" w:rsidRDefault="00453538" w:rsidP="00AE07A5">
            <w:r>
              <w:t>1</w:t>
            </w:r>
            <w:r>
              <w:rPr>
                <w:lang w:val="ru-RU"/>
              </w:rPr>
              <w:t>4</w:t>
            </w:r>
            <w:r w:rsidRPr="00AA06E4">
              <w:t>.</w:t>
            </w:r>
          </w:p>
        </w:tc>
        <w:tc>
          <w:tcPr>
            <w:tcW w:w="5040" w:type="dxa"/>
            <w:shd w:val="clear" w:color="auto" w:fill="auto"/>
          </w:tcPr>
          <w:p w:rsidR="00453538" w:rsidRPr="00755F23" w:rsidRDefault="00453538" w:rsidP="00A10F7D">
            <w:pPr>
              <w:jc w:val="both"/>
              <w:rPr>
                <w:lang w:val="ru-RU"/>
              </w:rPr>
            </w:pPr>
            <w:r w:rsidRPr="00755F23">
              <w:rPr>
                <w:lang w:val="ru-RU"/>
              </w:rPr>
              <w:t>Муниципальная программа Варгашинского района «О развитии и поддержке малого и среднего предпринимательства в Варгашинском районе»</w:t>
            </w:r>
          </w:p>
        </w:tc>
        <w:tc>
          <w:tcPr>
            <w:tcW w:w="4626" w:type="dxa"/>
            <w:shd w:val="clear" w:color="auto" w:fill="auto"/>
          </w:tcPr>
          <w:p w:rsidR="00453538" w:rsidRPr="00755F23" w:rsidRDefault="00453538" w:rsidP="005053D1">
            <w:pPr>
              <w:rPr>
                <w:lang w:val="ru-RU"/>
              </w:rPr>
            </w:pPr>
            <w:r w:rsidRPr="00755F23">
              <w:rPr>
                <w:lang w:val="ru-RU"/>
              </w:rPr>
              <w:t>Постановление Администрации Варгашинского района от 26</w:t>
            </w:r>
            <w:r>
              <w:rPr>
                <w:lang w:val="ru-RU"/>
              </w:rPr>
              <w:t xml:space="preserve"> октября</w:t>
            </w:r>
            <w:r w:rsidR="005053D1">
              <w:rPr>
                <w:lang w:val="ru-RU"/>
              </w:rPr>
              <w:t xml:space="preserve"> </w:t>
            </w:r>
            <w:r w:rsidRPr="00755F23">
              <w:rPr>
                <w:lang w:val="ru-RU"/>
              </w:rPr>
              <w:t>2016</w:t>
            </w:r>
            <w:r>
              <w:rPr>
                <w:lang w:val="ru-RU"/>
              </w:rPr>
              <w:t xml:space="preserve"> </w:t>
            </w:r>
            <w:r w:rsidRPr="00755F23">
              <w:rPr>
                <w:lang w:val="ru-RU"/>
              </w:rPr>
              <w:t>г</w:t>
            </w:r>
            <w:r>
              <w:rPr>
                <w:lang w:val="ru-RU"/>
              </w:rPr>
              <w:t>ода</w:t>
            </w:r>
            <w:r w:rsidRPr="00755F23">
              <w:rPr>
                <w:lang w:val="ru-RU"/>
              </w:rPr>
              <w:t xml:space="preserve"> № 443</w:t>
            </w:r>
          </w:p>
        </w:tc>
      </w:tr>
      <w:tr w:rsidR="00453538" w:rsidRPr="002F5D09" w:rsidTr="00755F23">
        <w:tc>
          <w:tcPr>
            <w:tcW w:w="648" w:type="dxa"/>
            <w:shd w:val="clear" w:color="auto" w:fill="auto"/>
          </w:tcPr>
          <w:p w:rsidR="00453538" w:rsidRPr="00AA06E4" w:rsidRDefault="00453538" w:rsidP="00AE07A5">
            <w:r>
              <w:t>1</w:t>
            </w:r>
            <w:r>
              <w:rPr>
                <w:lang w:val="ru-RU"/>
              </w:rPr>
              <w:t>5</w:t>
            </w:r>
            <w:r w:rsidRPr="00AA06E4">
              <w:t>.</w:t>
            </w:r>
          </w:p>
        </w:tc>
        <w:tc>
          <w:tcPr>
            <w:tcW w:w="5040" w:type="dxa"/>
            <w:shd w:val="clear" w:color="auto" w:fill="auto"/>
          </w:tcPr>
          <w:p w:rsidR="00453538" w:rsidRPr="00755F23" w:rsidRDefault="00453538" w:rsidP="00A10F7D">
            <w:pPr>
              <w:jc w:val="both"/>
              <w:rPr>
                <w:lang w:val="ru-RU"/>
              </w:rPr>
            </w:pPr>
            <w:r w:rsidRPr="00755F23">
              <w:rPr>
                <w:lang w:val="ru-RU"/>
              </w:rPr>
              <w:t>Муниципальная программа Варгашинского района «Развитие физической культуры и спорта в Варгашинском районе на 2017-2019 годы»</w:t>
            </w:r>
          </w:p>
        </w:tc>
        <w:tc>
          <w:tcPr>
            <w:tcW w:w="4626" w:type="dxa"/>
            <w:shd w:val="clear" w:color="auto" w:fill="auto"/>
          </w:tcPr>
          <w:p w:rsidR="00453538" w:rsidRPr="00755F23" w:rsidRDefault="00453538" w:rsidP="00B10E64">
            <w:pPr>
              <w:rPr>
                <w:lang w:val="ru-RU"/>
              </w:rPr>
            </w:pPr>
            <w:r w:rsidRPr="00755F23">
              <w:rPr>
                <w:lang w:val="ru-RU"/>
              </w:rPr>
              <w:t xml:space="preserve">Постановление Администрации </w:t>
            </w:r>
            <w:proofErr w:type="spellStart"/>
            <w:r w:rsidRPr="00755F23">
              <w:rPr>
                <w:lang w:val="ru-RU"/>
              </w:rPr>
              <w:t>Варгашинского</w:t>
            </w:r>
            <w:proofErr w:type="spellEnd"/>
            <w:r w:rsidRPr="00755F23">
              <w:rPr>
                <w:lang w:val="ru-RU"/>
              </w:rPr>
              <w:t xml:space="preserve"> района от 7</w:t>
            </w:r>
            <w:r>
              <w:rPr>
                <w:lang w:val="ru-RU"/>
              </w:rPr>
              <w:t xml:space="preserve"> апреля </w:t>
            </w:r>
            <w:r w:rsidRPr="00755F23">
              <w:rPr>
                <w:lang w:val="ru-RU"/>
              </w:rPr>
              <w:t>2016 г</w:t>
            </w:r>
            <w:r>
              <w:rPr>
                <w:lang w:val="ru-RU"/>
              </w:rPr>
              <w:t>ода</w:t>
            </w:r>
            <w:r w:rsidRPr="00755F23">
              <w:rPr>
                <w:lang w:val="ru-RU"/>
              </w:rPr>
              <w:t xml:space="preserve"> №</w:t>
            </w:r>
            <w:r>
              <w:rPr>
                <w:lang w:val="ru-RU"/>
              </w:rPr>
              <w:t xml:space="preserve"> </w:t>
            </w:r>
            <w:r w:rsidRPr="00755F23">
              <w:rPr>
                <w:lang w:val="ru-RU"/>
              </w:rPr>
              <w:t>127</w:t>
            </w:r>
          </w:p>
        </w:tc>
      </w:tr>
      <w:tr w:rsidR="00453538" w:rsidRPr="002F5D09" w:rsidTr="00755F23">
        <w:tc>
          <w:tcPr>
            <w:tcW w:w="648" w:type="dxa"/>
            <w:shd w:val="clear" w:color="auto" w:fill="auto"/>
          </w:tcPr>
          <w:p w:rsidR="00453538" w:rsidRPr="00AA06E4" w:rsidRDefault="00453538" w:rsidP="00AE07A5">
            <w:r>
              <w:t>1</w:t>
            </w:r>
            <w:r>
              <w:rPr>
                <w:lang w:val="ru-RU"/>
              </w:rPr>
              <w:t>6</w:t>
            </w:r>
            <w:r w:rsidRPr="00AA06E4">
              <w:t>.</w:t>
            </w:r>
          </w:p>
        </w:tc>
        <w:tc>
          <w:tcPr>
            <w:tcW w:w="5040" w:type="dxa"/>
            <w:shd w:val="clear" w:color="auto" w:fill="auto"/>
          </w:tcPr>
          <w:p w:rsidR="00453538" w:rsidRPr="00755F23" w:rsidRDefault="00453538" w:rsidP="00A10F7D">
            <w:pPr>
              <w:jc w:val="both"/>
              <w:rPr>
                <w:lang w:val="ru-RU"/>
              </w:rPr>
            </w:pPr>
            <w:r w:rsidRPr="00755F23">
              <w:rPr>
                <w:lang w:val="ru-RU"/>
              </w:rPr>
              <w:t>Муниципальная программа Варгашинского района «Развитие туризма в Варгашинском районе на 2016-2018 годы»</w:t>
            </w:r>
          </w:p>
        </w:tc>
        <w:tc>
          <w:tcPr>
            <w:tcW w:w="4626" w:type="dxa"/>
            <w:shd w:val="clear" w:color="auto" w:fill="auto"/>
          </w:tcPr>
          <w:p w:rsidR="00453538" w:rsidRPr="00755F23" w:rsidRDefault="00453538" w:rsidP="002154D9">
            <w:pPr>
              <w:rPr>
                <w:lang w:val="ru-RU"/>
              </w:rPr>
            </w:pPr>
            <w:r w:rsidRPr="00755F23">
              <w:rPr>
                <w:lang w:val="ru-RU"/>
              </w:rPr>
              <w:t xml:space="preserve">Постановление Администрации </w:t>
            </w:r>
            <w:proofErr w:type="spellStart"/>
            <w:r w:rsidRPr="00755F23">
              <w:rPr>
                <w:lang w:val="ru-RU"/>
              </w:rPr>
              <w:t>Варгашинского</w:t>
            </w:r>
            <w:proofErr w:type="spellEnd"/>
            <w:r w:rsidRPr="00755F23">
              <w:rPr>
                <w:lang w:val="ru-RU"/>
              </w:rPr>
              <w:t xml:space="preserve"> района от 27</w:t>
            </w:r>
            <w:r w:rsidR="002154D9">
              <w:rPr>
                <w:lang w:val="ru-RU"/>
              </w:rPr>
              <w:t xml:space="preserve"> апреля </w:t>
            </w:r>
            <w:r w:rsidRPr="00755F23">
              <w:rPr>
                <w:lang w:val="ru-RU"/>
              </w:rPr>
              <w:t>2016 г</w:t>
            </w:r>
            <w:r w:rsidR="002154D9">
              <w:rPr>
                <w:lang w:val="ru-RU"/>
              </w:rPr>
              <w:t xml:space="preserve">ода </w:t>
            </w:r>
            <w:r w:rsidRPr="00755F23">
              <w:rPr>
                <w:lang w:val="ru-RU"/>
              </w:rPr>
              <w:t xml:space="preserve"> №154</w:t>
            </w:r>
          </w:p>
        </w:tc>
      </w:tr>
      <w:tr w:rsidR="00453538" w:rsidRPr="002F5D09" w:rsidTr="00755F23">
        <w:tc>
          <w:tcPr>
            <w:tcW w:w="648" w:type="dxa"/>
            <w:shd w:val="clear" w:color="auto" w:fill="auto"/>
          </w:tcPr>
          <w:p w:rsidR="00453538" w:rsidRPr="00AA06E4" w:rsidRDefault="00453538" w:rsidP="00AE07A5">
            <w:r>
              <w:t>1</w:t>
            </w:r>
            <w:r>
              <w:rPr>
                <w:lang w:val="ru-RU"/>
              </w:rPr>
              <w:t>7</w:t>
            </w:r>
            <w:r w:rsidRPr="00AA06E4">
              <w:t>.</w:t>
            </w:r>
          </w:p>
        </w:tc>
        <w:tc>
          <w:tcPr>
            <w:tcW w:w="5040" w:type="dxa"/>
            <w:shd w:val="clear" w:color="auto" w:fill="auto"/>
          </w:tcPr>
          <w:p w:rsidR="00453538" w:rsidRPr="00755F23" w:rsidRDefault="00453538" w:rsidP="00A10F7D">
            <w:pPr>
              <w:jc w:val="both"/>
              <w:rPr>
                <w:lang w:val="ru-RU"/>
              </w:rPr>
            </w:pPr>
            <w:r w:rsidRPr="00755F23">
              <w:rPr>
                <w:lang w:val="ru-RU"/>
              </w:rPr>
              <w:t>Муниципальная программа Варгашинского района «Развитие культуры Варгашинского района»</w:t>
            </w:r>
          </w:p>
        </w:tc>
        <w:tc>
          <w:tcPr>
            <w:tcW w:w="4626" w:type="dxa"/>
            <w:shd w:val="clear" w:color="auto" w:fill="auto"/>
          </w:tcPr>
          <w:p w:rsidR="00453538" w:rsidRPr="00755F23" w:rsidRDefault="00453538" w:rsidP="005053D1">
            <w:pPr>
              <w:rPr>
                <w:lang w:val="ru-RU"/>
              </w:rPr>
            </w:pPr>
            <w:r w:rsidRPr="00755F23">
              <w:rPr>
                <w:lang w:val="ru-RU"/>
              </w:rPr>
              <w:t xml:space="preserve">Постановление Администрации </w:t>
            </w:r>
            <w:proofErr w:type="spellStart"/>
            <w:r w:rsidRPr="00755F23">
              <w:rPr>
                <w:lang w:val="ru-RU"/>
              </w:rPr>
              <w:t>Варгашинского</w:t>
            </w:r>
            <w:proofErr w:type="spellEnd"/>
            <w:r w:rsidRPr="00755F23">
              <w:rPr>
                <w:lang w:val="ru-RU"/>
              </w:rPr>
              <w:t xml:space="preserve"> района от</w:t>
            </w:r>
            <w:r w:rsidR="002154D9">
              <w:rPr>
                <w:lang w:val="ru-RU"/>
              </w:rPr>
              <w:t xml:space="preserve"> </w:t>
            </w:r>
            <w:r w:rsidRPr="00755F23">
              <w:rPr>
                <w:lang w:val="ru-RU"/>
              </w:rPr>
              <w:t>17</w:t>
            </w:r>
            <w:r>
              <w:rPr>
                <w:lang w:val="ru-RU"/>
              </w:rPr>
              <w:t xml:space="preserve"> ноябр</w:t>
            </w:r>
            <w:r w:rsidR="005053D1">
              <w:rPr>
                <w:lang w:val="ru-RU"/>
              </w:rPr>
              <w:t xml:space="preserve">я </w:t>
            </w:r>
            <w:r w:rsidRPr="00755F23">
              <w:rPr>
                <w:lang w:val="ru-RU"/>
              </w:rPr>
              <w:t>2015 г</w:t>
            </w:r>
            <w:r>
              <w:rPr>
                <w:lang w:val="ru-RU"/>
              </w:rPr>
              <w:t>ода</w:t>
            </w:r>
            <w:r w:rsidRPr="00755F23">
              <w:rPr>
                <w:lang w:val="ru-RU"/>
              </w:rPr>
              <w:t xml:space="preserve"> № 452</w:t>
            </w:r>
          </w:p>
        </w:tc>
      </w:tr>
      <w:tr w:rsidR="00453538" w:rsidRPr="002F5D09" w:rsidTr="00755F23">
        <w:tc>
          <w:tcPr>
            <w:tcW w:w="648" w:type="dxa"/>
            <w:shd w:val="clear" w:color="auto" w:fill="auto"/>
          </w:tcPr>
          <w:p w:rsidR="00453538" w:rsidRPr="00AA06E4" w:rsidRDefault="00453538" w:rsidP="00AE07A5">
            <w:r>
              <w:rPr>
                <w:lang w:val="ru-RU"/>
              </w:rPr>
              <w:t>18</w:t>
            </w:r>
            <w:r w:rsidRPr="00AA06E4">
              <w:t>.</w:t>
            </w:r>
          </w:p>
        </w:tc>
        <w:tc>
          <w:tcPr>
            <w:tcW w:w="5040" w:type="dxa"/>
            <w:shd w:val="clear" w:color="auto" w:fill="auto"/>
          </w:tcPr>
          <w:p w:rsidR="00453538" w:rsidRPr="00755F23" w:rsidRDefault="00453538" w:rsidP="00A10F7D">
            <w:pPr>
              <w:jc w:val="both"/>
              <w:rPr>
                <w:lang w:val="ru-RU"/>
              </w:rPr>
            </w:pPr>
            <w:r w:rsidRPr="00755F23">
              <w:rPr>
                <w:lang w:val="ru-RU"/>
              </w:rPr>
              <w:t>Муниципальная программа Варгашинского района «Создание благоприятных условий для привлечения инвестиций в экономику Варгашинского района на 2014-2019 годы»</w:t>
            </w:r>
          </w:p>
        </w:tc>
        <w:tc>
          <w:tcPr>
            <w:tcW w:w="4626" w:type="dxa"/>
            <w:shd w:val="clear" w:color="auto" w:fill="auto"/>
          </w:tcPr>
          <w:p w:rsidR="00453538" w:rsidRPr="00755F23" w:rsidRDefault="00453538" w:rsidP="003731AF">
            <w:pPr>
              <w:rPr>
                <w:lang w:val="ru-RU"/>
              </w:rPr>
            </w:pPr>
            <w:r w:rsidRPr="00755F23">
              <w:rPr>
                <w:lang w:val="ru-RU"/>
              </w:rPr>
              <w:t xml:space="preserve">Постановление Администрации </w:t>
            </w:r>
            <w:proofErr w:type="spellStart"/>
            <w:r w:rsidRPr="00755F23">
              <w:rPr>
                <w:lang w:val="ru-RU"/>
              </w:rPr>
              <w:t>Варгашинского</w:t>
            </w:r>
            <w:proofErr w:type="spellEnd"/>
            <w:r w:rsidRPr="00755F23">
              <w:rPr>
                <w:lang w:val="ru-RU"/>
              </w:rPr>
              <w:t xml:space="preserve"> района от 11</w:t>
            </w:r>
            <w:r w:rsidR="002154D9">
              <w:rPr>
                <w:lang w:val="ru-RU"/>
              </w:rPr>
              <w:t xml:space="preserve"> </w:t>
            </w:r>
            <w:r>
              <w:rPr>
                <w:lang w:val="ru-RU"/>
              </w:rPr>
              <w:t xml:space="preserve">февраля </w:t>
            </w:r>
            <w:r w:rsidRPr="00755F23">
              <w:rPr>
                <w:lang w:val="ru-RU"/>
              </w:rPr>
              <w:t>2014 года № 57</w:t>
            </w:r>
          </w:p>
        </w:tc>
      </w:tr>
      <w:tr w:rsidR="00453538" w:rsidRPr="002F5D09" w:rsidTr="00755F23">
        <w:tc>
          <w:tcPr>
            <w:tcW w:w="648" w:type="dxa"/>
            <w:shd w:val="clear" w:color="auto" w:fill="auto"/>
          </w:tcPr>
          <w:p w:rsidR="00453538" w:rsidRPr="00AA06E4" w:rsidRDefault="00453538" w:rsidP="00AE07A5">
            <w:r>
              <w:rPr>
                <w:lang w:val="ru-RU"/>
              </w:rPr>
              <w:t>19</w:t>
            </w:r>
            <w:r w:rsidRPr="00AA06E4">
              <w:t>.</w:t>
            </w:r>
          </w:p>
        </w:tc>
        <w:tc>
          <w:tcPr>
            <w:tcW w:w="5040" w:type="dxa"/>
            <w:shd w:val="clear" w:color="auto" w:fill="auto"/>
          </w:tcPr>
          <w:p w:rsidR="00453538" w:rsidRPr="00755F23" w:rsidRDefault="00453538" w:rsidP="00A10F7D">
            <w:pPr>
              <w:jc w:val="both"/>
              <w:rPr>
                <w:lang w:val="ru-RU"/>
              </w:rPr>
            </w:pPr>
            <w:r w:rsidRPr="00755F23">
              <w:rPr>
                <w:lang w:val="ru-RU"/>
              </w:rPr>
              <w:t>Муниципальная программа Варгашинского района «Управление и распоряжение муниципальным имуществом и земельными участками Варгашинского района»</w:t>
            </w:r>
          </w:p>
        </w:tc>
        <w:tc>
          <w:tcPr>
            <w:tcW w:w="4626" w:type="dxa"/>
            <w:shd w:val="clear" w:color="auto" w:fill="auto"/>
          </w:tcPr>
          <w:p w:rsidR="00453538" w:rsidRPr="00755F23" w:rsidRDefault="00453538" w:rsidP="003731AF">
            <w:pPr>
              <w:rPr>
                <w:lang w:val="ru-RU"/>
              </w:rPr>
            </w:pPr>
            <w:r w:rsidRPr="00755F23">
              <w:rPr>
                <w:lang w:val="ru-RU"/>
              </w:rPr>
              <w:t>Постановление Администрации Варгашинского района от 13</w:t>
            </w:r>
            <w:r>
              <w:rPr>
                <w:lang w:val="ru-RU"/>
              </w:rPr>
              <w:t xml:space="preserve"> октября </w:t>
            </w:r>
            <w:r w:rsidRPr="00755F23">
              <w:rPr>
                <w:lang w:val="ru-RU"/>
              </w:rPr>
              <w:t xml:space="preserve">2015 </w:t>
            </w:r>
            <w:r>
              <w:rPr>
                <w:lang w:val="ru-RU"/>
              </w:rPr>
              <w:t>года</w:t>
            </w:r>
            <w:r w:rsidR="00B10E64">
              <w:rPr>
                <w:lang w:val="ru-RU"/>
              </w:rPr>
              <w:t xml:space="preserve"> </w:t>
            </w:r>
            <w:r w:rsidRPr="00755F23">
              <w:rPr>
                <w:lang w:val="ru-RU"/>
              </w:rPr>
              <w:t xml:space="preserve"> № 412</w:t>
            </w:r>
          </w:p>
        </w:tc>
      </w:tr>
      <w:tr w:rsidR="00453538" w:rsidRPr="002F5D09" w:rsidTr="00755F23">
        <w:tc>
          <w:tcPr>
            <w:tcW w:w="648" w:type="dxa"/>
            <w:shd w:val="clear" w:color="auto" w:fill="auto"/>
          </w:tcPr>
          <w:p w:rsidR="00453538" w:rsidRPr="00AA06E4" w:rsidRDefault="00453538" w:rsidP="00AE07A5">
            <w:r w:rsidRPr="00AA06E4">
              <w:t>2</w:t>
            </w:r>
            <w:r>
              <w:rPr>
                <w:lang w:val="ru-RU"/>
              </w:rPr>
              <w:t>0</w:t>
            </w:r>
            <w:r w:rsidRPr="00AA06E4">
              <w:t>.</w:t>
            </w:r>
          </w:p>
        </w:tc>
        <w:tc>
          <w:tcPr>
            <w:tcW w:w="5040" w:type="dxa"/>
            <w:shd w:val="clear" w:color="auto" w:fill="auto"/>
          </w:tcPr>
          <w:p w:rsidR="00453538" w:rsidRPr="00755F23" w:rsidRDefault="00453538" w:rsidP="005A7F8A">
            <w:pPr>
              <w:jc w:val="both"/>
              <w:rPr>
                <w:lang w:val="ru-RU"/>
              </w:rPr>
            </w:pPr>
            <w:r w:rsidRPr="00755F23">
              <w:rPr>
                <w:lang w:val="ru-RU"/>
              </w:rPr>
              <w:t xml:space="preserve">Муниципальная программа </w:t>
            </w:r>
            <w:r w:rsidRPr="00755F23">
              <w:rPr>
                <w:bCs/>
                <w:lang w:val="ru-RU"/>
              </w:rPr>
              <w:t>Варгашинского района «Устойчивое развитие сельских территорий Варгашинского района на 2014-2017 годы и на период до 2020 года»</w:t>
            </w:r>
          </w:p>
        </w:tc>
        <w:tc>
          <w:tcPr>
            <w:tcW w:w="4626" w:type="dxa"/>
            <w:shd w:val="clear" w:color="auto" w:fill="auto"/>
          </w:tcPr>
          <w:p w:rsidR="00453538" w:rsidRPr="00755F23" w:rsidRDefault="00453538" w:rsidP="005053D1">
            <w:pPr>
              <w:rPr>
                <w:lang w:val="ru-RU"/>
              </w:rPr>
            </w:pPr>
            <w:r w:rsidRPr="00755F23">
              <w:rPr>
                <w:lang w:val="ru-RU"/>
              </w:rPr>
              <w:t xml:space="preserve">Постановление Администрации </w:t>
            </w:r>
            <w:proofErr w:type="spellStart"/>
            <w:r w:rsidRPr="00755F23">
              <w:rPr>
                <w:lang w:val="ru-RU"/>
              </w:rPr>
              <w:t>Варгашинского</w:t>
            </w:r>
            <w:proofErr w:type="spellEnd"/>
            <w:r w:rsidRPr="00755F23">
              <w:rPr>
                <w:lang w:val="ru-RU"/>
              </w:rPr>
              <w:t xml:space="preserve"> района от 7</w:t>
            </w:r>
            <w:r>
              <w:rPr>
                <w:lang w:val="ru-RU"/>
              </w:rPr>
              <w:t xml:space="preserve"> октября </w:t>
            </w:r>
            <w:r w:rsidRPr="00755F23">
              <w:rPr>
                <w:lang w:val="ru-RU"/>
              </w:rPr>
              <w:t>2013 г</w:t>
            </w:r>
            <w:r>
              <w:rPr>
                <w:lang w:val="ru-RU"/>
              </w:rPr>
              <w:t>ода</w:t>
            </w:r>
            <w:r w:rsidR="005053D1">
              <w:rPr>
                <w:lang w:val="ru-RU"/>
              </w:rPr>
              <w:t xml:space="preserve"> </w:t>
            </w:r>
            <w:r w:rsidRPr="00755F23">
              <w:rPr>
                <w:lang w:val="ru-RU"/>
              </w:rPr>
              <w:t>№ 304</w:t>
            </w:r>
          </w:p>
        </w:tc>
      </w:tr>
      <w:tr w:rsidR="00453538" w:rsidRPr="005053D1" w:rsidTr="00755F23">
        <w:tc>
          <w:tcPr>
            <w:tcW w:w="648" w:type="dxa"/>
            <w:shd w:val="clear" w:color="auto" w:fill="auto"/>
          </w:tcPr>
          <w:p w:rsidR="00453538" w:rsidRPr="00AA06E4" w:rsidRDefault="00453538" w:rsidP="00AE07A5">
            <w:r w:rsidRPr="00AA06E4">
              <w:t>2</w:t>
            </w:r>
            <w:r>
              <w:rPr>
                <w:lang w:val="ru-RU"/>
              </w:rPr>
              <w:t>1</w:t>
            </w:r>
            <w:r w:rsidRPr="00AA06E4">
              <w:t>.</w:t>
            </w:r>
          </w:p>
        </w:tc>
        <w:tc>
          <w:tcPr>
            <w:tcW w:w="5040" w:type="dxa"/>
            <w:shd w:val="clear" w:color="auto" w:fill="auto"/>
          </w:tcPr>
          <w:p w:rsidR="00453538" w:rsidRPr="00755F23" w:rsidRDefault="00453538" w:rsidP="005A7F8A">
            <w:pPr>
              <w:jc w:val="both"/>
              <w:rPr>
                <w:lang w:val="ru-RU"/>
              </w:rPr>
            </w:pPr>
            <w:r w:rsidRPr="00755F23">
              <w:rPr>
                <w:lang w:val="ru-RU"/>
              </w:rPr>
              <w:t>Муниципальная</w:t>
            </w:r>
            <w:r w:rsidRPr="00755F23">
              <w:rPr>
                <w:bCs/>
                <w:lang w:val="ru-RU"/>
              </w:rPr>
              <w:t xml:space="preserve"> программа Варгашинского района «Развитие агропромышленного комплекса в Варгашинском районе»</w:t>
            </w:r>
          </w:p>
        </w:tc>
        <w:tc>
          <w:tcPr>
            <w:tcW w:w="4626" w:type="dxa"/>
            <w:shd w:val="clear" w:color="auto" w:fill="auto"/>
          </w:tcPr>
          <w:p w:rsidR="00453538" w:rsidRPr="00755F23" w:rsidRDefault="00453538" w:rsidP="005053D1">
            <w:pPr>
              <w:rPr>
                <w:lang w:val="ru-RU"/>
              </w:rPr>
            </w:pPr>
            <w:r w:rsidRPr="00755F23">
              <w:rPr>
                <w:lang w:val="ru-RU"/>
              </w:rPr>
              <w:t xml:space="preserve">Постановление Администрации </w:t>
            </w:r>
            <w:proofErr w:type="spellStart"/>
            <w:r w:rsidRPr="00755F23">
              <w:rPr>
                <w:lang w:val="ru-RU"/>
              </w:rPr>
              <w:t>Варгашинского</w:t>
            </w:r>
            <w:proofErr w:type="spellEnd"/>
            <w:r w:rsidRPr="00755F23">
              <w:rPr>
                <w:lang w:val="ru-RU"/>
              </w:rPr>
              <w:t xml:space="preserve"> района от 7</w:t>
            </w:r>
            <w:r>
              <w:rPr>
                <w:lang w:val="ru-RU"/>
              </w:rPr>
              <w:t xml:space="preserve"> октября </w:t>
            </w:r>
            <w:r w:rsidRPr="00755F23">
              <w:rPr>
                <w:lang w:val="ru-RU"/>
              </w:rPr>
              <w:t xml:space="preserve">2013 </w:t>
            </w:r>
            <w:r>
              <w:rPr>
                <w:lang w:val="ru-RU"/>
              </w:rPr>
              <w:t>года</w:t>
            </w:r>
            <w:r w:rsidRPr="00755F23">
              <w:rPr>
                <w:lang w:val="ru-RU"/>
              </w:rPr>
              <w:t>. № 303</w:t>
            </w:r>
          </w:p>
        </w:tc>
      </w:tr>
      <w:tr w:rsidR="00453538" w:rsidRPr="002F5D09" w:rsidTr="00755F23">
        <w:tc>
          <w:tcPr>
            <w:tcW w:w="648" w:type="dxa"/>
            <w:shd w:val="clear" w:color="auto" w:fill="auto"/>
          </w:tcPr>
          <w:p w:rsidR="00453538" w:rsidRPr="00AA06E4" w:rsidRDefault="00453538" w:rsidP="00AE07A5">
            <w:r>
              <w:t>2</w:t>
            </w:r>
            <w:r>
              <w:rPr>
                <w:lang w:val="ru-RU"/>
              </w:rPr>
              <w:t>2</w:t>
            </w:r>
            <w:r w:rsidRPr="00AA06E4">
              <w:t>.</w:t>
            </w:r>
          </w:p>
        </w:tc>
        <w:tc>
          <w:tcPr>
            <w:tcW w:w="5040" w:type="dxa"/>
            <w:shd w:val="clear" w:color="auto" w:fill="auto"/>
          </w:tcPr>
          <w:p w:rsidR="00453538" w:rsidRPr="00755F23" w:rsidRDefault="00453538" w:rsidP="00A10F7D">
            <w:pPr>
              <w:jc w:val="both"/>
              <w:rPr>
                <w:lang w:val="ru-RU"/>
              </w:rPr>
            </w:pPr>
            <w:r w:rsidRPr="00755F23">
              <w:rPr>
                <w:lang w:val="ru-RU"/>
              </w:rPr>
              <w:t>Муниципальная</w:t>
            </w:r>
            <w:r w:rsidRPr="00755F23">
              <w:rPr>
                <w:bCs/>
                <w:lang w:val="ru-RU"/>
              </w:rPr>
              <w:t xml:space="preserve"> программа Варгашинского района «Снижение административных барьеров, оптимизация и повышение качества предоставления муниципальных услуг»</w:t>
            </w:r>
          </w:p>
        </w:tc>
        <w:tc>
          <w:tcPr>
            <w:tcW w:w="4626" w:type="dxa"/>
            <w:shd w:val="clear" w:color="auto" w:fill="auto"/>
          </w:tcPr>
          <w:p w:rsidR="00453538" w:rsidRPr="00755F23" w:rsidRDefault="00453538" w:rsidP="005053D1">
            <w:pPr>
              <w:rPr>
                <w:lang w:val="ru-RU"/>
              </w:rPr>
            </w:pPr>
            <w:r w:rsidRPr="00755F23">
              <w:rPr>
                <w:lang w:val="ru-RU"/>
              </w:rPr>
              <w:t xml:space="preserve">Постановление Администрации </w:t>
            </w:r>
            <w:proofErr w:type="spellStart"/>
            <w:r w:rsidRPr="00755F23">
              <w:rPr>
                <w:lang w:val="ru-RU"/>
              </w:rPr>
              <w:t>Варгашинского</w:t>
            </w:r>
            <w:proofErr w:type="spellEnd"/>
            <w:r w:rsidRPr="00755F23">
              <w:rPr>
                <w:lang w:val="ru-RU"/>
              </w:rPr>
              <w:t xml:space="preserve"> района от</w:t>
            </w:r>
            <w:r w:rsidR="002154D9">
              <w:rPr>
                <w:lang w:val="ru-RU"/>
              </w:rPr>
              <w:t xml:space="preserve"> </w:t>
            </w:r>
            <w:r w:rsidRPr="00755F23">
              <w:rPr>
                <w:lang w:val="ru-RU"/>
              </w:rPr>
              <w:t>15</w:t>
            </w:r>
            <w:r>
              <w:rPr>
                <w:lang w:val="ru-RU"/>
              </w:rPr>
              <w:t xml:space="preserve"> октября</w:t>
            </w:r>
            <w:r w:rsidR="005053D1">
              <w:rPr>
                <w:lang w:val="ru-RU"/>
              </w:rPr>
              <w:t xml:space="preserve"> </w:t>
            </w:r>
            <w:r w:rsidRPr="00755F23">
              <w:rPr>
                <w:lang w:val="ru-RU"/>
              </w:rPr>
              <w:t>2015 г</w:t>
            </w:r>
            <w:r>
              <w:rPr>
                <w:lang w:val="ru-RU"/>
              </w:rPr>
              <w:t>ода</w:t>
            </w:r>
            <w:r w:rsidRPr="00755F23">
              <w:rPr>
                <w:lang w:val="ru-RU"/>
              </w:rPr>
              <w:t xml:space="preserve"> №</w:t>
            </w:r>
            <w:r>
              <w:rPr>
                <w:lang w:val="ru-RU"/>
              </w:rPr>
              <w:t xml:space="preserve"> </w:t>
            </w:r>
            <w:r w:rsidRPr="00755F23">
              <w:rPr>
                <w:lang w:val="ru-RU"/>
              </w:rPr>
              <w:t>321</w:t>
            </w:r>
          </w:p>
        </w:tc>
      </w:tr>
      <w:tr w:rsidR="00453538" w:rsidRPr="002F5D09" w:rsidTr="00755F23">
        <w:tc>
          <w:tcPr>
            <w:tcW w:w="648" w:type="dxa"/>
            <w:shd w:val="clear" w:color="auto" w:fill="auto"/>
          </w:tcPr>
          <w:p w:rsidR="00453538" w:rsidRPr="00AA06E4" w:rsidRDefault="00453538" w:rsidP="00AE07A5">
            <w:r>
              <w:lastRenderedPageBreak/>
              <w:t>2</w:t>
            </w:r>
            <w:r>
              <w:rPr>
                <w:lang w:val="ru-RU"/>
              </w:rPr>
              <w:t>3</w:t>
            </w:r>
            <w:r w:rsidRPr="00AA06E4">
              <w:t>.</w:t>
            </w:r>
          </w:p>
        </w:tc>
        <w:tc>
          <w:tcPr>
            <w:tcW w:w="5040" w:type="dxa"/>
            <w:shd w:val="clear" w:color="auto" w:fill="auto"/>
          </w:tcPr>
          <w:p w:rsidR="00453538" w:rsidRPr="00755F23" w:rsidRDefault="00453538" w:rsidP="00A10F7D">
            <w:pPr>
              <w:jc w:val="both"/>
              <w:rPr>
                <w:lang w:val="ru-RU"/>
              </w:rPr>
            </w:pPr>
            <w:r w:rsidRPr="00755F23">
              <w:rPr>
                <w:lang w:val="ru-RU"/>
              </w:rPr>
              <w:t>Муниципальная</w:t>
            </w:r>
            <w:r w:rsidRPr="00755F23">
              <w:rPr>
                <w:bCs/>
                <w:lang w:val="ru-RU"/>
              </w:rPr>
              <w:t xml:space="preserve"> программа Варгашинского района «Развитие муниципальной службы в Варгашинском районе»</w:t>
            </w:r>
          </w:p>
        </w:tc>
        <w:tc>
          <w:tcPr>
            <w:tcW w:w="4626" w:type="dxa"/>
            <w:shd w:val="clear" w:color="auto" w:fill="auto"/>
          </w:tcPr>
          <w:p w:rsidR="00453538" w:rsidRPr="00755F23" w:rsidRDefault="00453538" w:rsidP="002154D9">
            <w:pPr>
              <w:rPr>
                <w:lang w:val="ru-RU"/>
              </w:rPr>
            </w:pPr>
            <w:r w:rsidRPr="00755F23">
              <w:rPr>
                <w:lang w:val="ru-RU"/>
              </w:rPr>
              <w:t>Постановление Администрации Варгашинского района от 18</w:t>
            </w:r>
            <w:r>
              <w:rPr>
                <w:lang w:val="ru-RU"/>
              </w:rPr>
              <w:t xml:space="preserve"> ноября</w:t>
            </w:r>
            <w:r w:rsidR="002154D9">
              <w:rPr>
                <w:lang w:val="ru-RU"/>
              </w:rPr>
              <w:t xml:space="preserve"> </w:t>
            </w:r>
            <w:r>
              <w:rPr>
                <w:lang w:val="ru-RU"/>
              </w:rPr>
              <w:t>2016</w:t>
            </w:r>
            <w:r w:rsidR="002154D9">
              <w:rPr>
                <w:lang w:val="ru-RU"/>
              </w:rPr>
              <w:t xml:space="preserve"> г</w:t>
            </w:r>
            <w:r>
              <w:rPr>
                <w:lang w:val="ru-RU"/>
              </w:rPr>
              <w:t>ода</w:t>
            </w:r>
            <w:r w:rsidR="00B24EE1">
              <w:rPr>
                <w:lang w:val="ru-RU"/>
              </w:rPr>
              <w:t xml:space="preserve"> </w:t>
            </w:r>
            <w:r w:rsidRPr="00755F23">
              <w:rPr>
                <w:lang w:val="ru-RU"/>
              </w:rPr>
              <w:t xml:space="preserve"> №</w:t>
            </w:r>
            <w:r>
              <w:rPr>
                <w:lang w:val="ru-RU"/>
              </w:rPr>
              <w:t xml:space="preserve"> </w:t>
            </w:r>
            <w:r w:rsidRPr="00755F23">
              <w:rPr>
                <w:lang w:val="ru-RU"/>
              </w:rPr>
              <w:t>466</w:t>
            </w:r>
          </w:p>
        </w:tc>
      </w:tr>
      <w:tr w:rsidR="00453538" w:rsidRPr="002F5D09" w:rsidTr="00755F23">
        <w:tc>
          <w:tcPr>
            <w:tcW w:w="648" w:type="dxa"/>
            <w:shd w:val="clear" w:color="auto" w:fill="auto"/>
          </w:tcPr>
          <w:p w:rsidR="00453538" w:rsidRPr="00AA06E4" w:rsidRDefault="00453538" w:rsidP="00AE07A5">
            <w:r>
              <w:t>2</w:t>
            </w:r>
            <w:r>
              <w:rPr>
                <w:lang w:val="ru-RU"/>
              </w:rPr>
              <w:t>4</w:t>
            </w:r>
            <w:r w:rsidRPr="00AA06E4">
              <w:t>.</w:t>
            </w:r>
          </w:p>
        </w:tc>
        <w:tc>
          <w:tcPr>
            <w:tcW w:w="5040" w:type="dxa"/>
            <w:shd w:val="clear" w:color="auto" w:fill="auto"/>
          </w:tcPr>
          <w:p w:rsidR="00453538" w:rsidRPr="00755F23" w:rsidRDefault="00453538" w:rsidP="00A10F7D">
            <w:pPr>
              <w:jc w:val="both"/>
              <w:rPr>
                <w:lang w:val="ru-RU"/>
              </w:rPr>
            </w:pPr>
            <w:r w:rsidRPr="00755F23">
              <w:rPr>
                <w:lang w:val="ru-RU"/>
              </w:rPr>
              <w:t>Муниципальная</w:t>
            </w:r>
            <w:r w:rsidRPr="00755F23">
              <w:rPr>
                <w:bCs/>
                <w:lang w:val="ru-RU"/>
              </w:rPr>
              <w:t xml:space="preserve"> программа Варгашинского района «Противодействие коррупции в  Варгашинском районе на 2014-2018 годы»</w:t>
            </w:r>
          </w:p>
        </w:tc>
        <w:tc>
          <w:tcPr>
            <w:tcW w:w="4626" w:type="dxa"/>
            <w:shd w:val="clear" w:color="auto" w:fill="auto"/>
          </w:tcPr>
          <w:p w:rsidR="00453538" w:rsidRPr="00755F23" w:rsidRDefault="00453538" w:rsidP="00E75F76">
            <w:pPr>
              <w:rPr>
                <w:lang w:val="ru-RU"/>
              </w:rPr>
            </w:pPr>
            <w:r w:rsidRPr="00755F23">
              <w:rPr>
                <w:lang w:val="ru-RU"/>
              </w:rPr>
              <w:t>Постановление Администрации Варгашинского района от 16</w:t>
            </w:r>
            <w:r>
              <w:rPr>
                <w:lang w:val="ru-RU"/>
              </w:rPr>
              <w:t xml:space="preserve"> августа 2013 года</w:t>
            </w:r>
            <w:r w:rsidR="00B24EE1">
              <w:rPr>
                <w:lang w:val="ru-RU"/>
              </w:rPr>
              <w:t xml:space="preserve"> </w:t>
            </w:r>
            <w:r w:rsidRPr="00755F23">
              <w:rPr>
                <w:lang w:val="ru-RU"/>
              </w:rPr>
              <w:t xml:space="preserve"> № 220</w:t>
            </w:r>
          </w:p>
        </w:tc>
      </w:tr>
      <w:tr w:rsidR="00453538" w:rsidRPr="002F5D09" w:rsidTr="00755F23">
        <w:tc>
          <w:tcPr>
            <w:tcW w:w="648" w:type="dxa"/>
            <w:shd w:val="clear" w:color="auto" w:fill="auto"/>
          </w:tcPr>
          <w:p w:rsidR="00453538" w:rsidRPr="00AA06E4" w:rsidRDefault="00453538" w:rsidP="00AE07A5">
            <w:pPr>
              <w:pStyle w:val="a3"/>
              <w:jc w:val="center"/>
            </w:pPr>
            <w:r w:rsidRPr="00AA06E4">
              <w:t>2</w:t>
            </w:r>
            <w:r>
              <w:t>5</w:t>
            </w:r>
            <w:r w:rsidRPr="00AA06E4">
              <w:t>.</w:t>
            </w:r>
          </w:p>
        </w:tc>
        <w:tc>
          <w:tcPr>
            <w:tcW w:w="5040" w:type="dxa"/>
            <w:shd w:val="clear" w:color="auto" w:fill="auto"/>
          </w:tcPr>
          <w:p w:rsidR="00453538" w:rsidRPr="00755F23" w:rsidRDefault="00453538" w:rsidP="00A10F7D">
            <w:pPr>
              <w:jc w:val="both"/>
              <w:rPr>
                <w:lang w:val="ru-RU"/>
              </w:rPr>
            </w:pPr>
            <w:r w:rsidRPr="00755F23">
              <w:rPr>
                <w:lang w:val="ru-RU"/>
              </w:rPr>
              <w:t>Муниципальная</w:t>
            </w:r>
            <w:r w:rsidRPr="00755F23">
              <w:rPr>
                <w:bCs/>
                <w:lang w:val="ru-RU"/>
              </w:rPr>
              <w:t xml:space="preserve"> программа Варгашинского района «Обеспечение деятельности Администрации Варгашинского района по участию и проведению торжественных мероприятий»</w:t>
            </w:r>
          </w:p>
        </w:tc>
        <w:tc>
          <w:tcPr>
            <w:tcW w:w="4626" w:type="dxa"/>
            <w:shd w:val="clear" w:color="auto" w:fill="auto"/>
          </w:tcPr>
          <w:p w:rsidR="00453538" w:rsidRPr="00755F23" w:rsidRDefault="00453538" w:rsidP="00E75F76">
            <w:pPr>
              <w:rPr>
                <w:lang w:val="ru-RU"/>
              </w:rPr>
            </w:pPr>
            <w:r w:rsidRPr="00755F23">
              <w:rPr>
                <w:lang w:val="ru-RU"/>
              </w:rPr>
              <w:t xml:space="preserve">Постановление Администрации Варгашинского района от </w:t>
            </w:r>
            <w:r>
              <w:rPr>
                <w:lang w:val="ru-RU"/>
              </w:rPr>
              <w:t>18 ноября</w:t>
            </w:r>
            <w:r w:rsidRPr="00755F23">
              <w:rPr>
                <w:lang w:val="ru-RU"/>
              </w:rPr>
              <w:t xml:space="preserve"> 2016</w:t>
            </w:r>
            <w:r>
              <w:rPr>
                <w:lang w:val="ru-RU"/>
              </w:rPr>
              <w:t xml:space="preserve"> года</w:t>
            </w:r>
            <w:r w:rsidRPr="00755F23">
              <w:rPr>
                <w:lang w:val="ru-RU"/>
              </w:rPr>
              <w:t xml:space="preserve"> № 482</w:t>
            </w:r>
          </w:p>
        </w:tc>
      </w:tr>
      <w:tr w:rsidR="00453538" w:rsidRPr="002F5D09" w:rsidTr="00755F23">
        <w:tc>
          <w:tcPr>
            <w:tcW w:w="648" w:type="dxa"/>
            <w:shd w:val="clear" w:color="auto" w:fill="auto"/>
          </w:tcPr>
          <w:p w:rsidR="00453538" w:rsidRPr="00AA06E4" w:rsidRDefault="00453538" w:rsidP="00AE07A5">
            <w:r>
              <w:rPr>
                <w:lang w:val="ru-RU"/>
              </w:rPr>
              <w:t>26</w:t>
            </w:r>
            <w:r w:rsidRPr="00AA06E4">
              <w:t>.</w:t>
            </w:r>
          </w:p>
        </w:tc>
        <w:tc>
          <w:tcPr>
            <w:tcW w:w="5040" w:type="dxa"/>
            <w:shd w:val="clear" w:color="auto" w:fill="auto"/>
          </w:tcPr>
          <w:p w:rsidR="00453538" w:rsidRPr="00755F23" w:rsidRDefault="00453538" w:rsidP="00E3007B">
            <w:pPr>
              <w:jc w:val="both"/>
              <w:rPr>
                <w:lang w:val="ru-RU"/>
              </w:rPr>
            </w:pPr>
            <w:r w:rsidRPr="00755F23">
              <w:rPr>
                <w:lang w:val="ru-RU"/>
              </w:rPr>
              <w:t>Муниципальная программа Варгашинского района «</w:t>
            </w:r>
            <w:r w:rsidRPr="00755F23">
              <w:rPr>
                <w:bCs/>
                <w:lang w:val="ru-RU"/>
              </w:rPr>
              <w:t>Гармонизация межэтнических и межконфессиональных отношений и профилактика проявлений экстремизма в Варгашинском районе»</w:t>
            </w:r>
          </w:p>
        </w:tc>
        <w:tc>
          <w:tcPr>
            <w:tcW w:w="4626" w:type="dxa"/>
            <w:shd w:val="clear" w:color="auto" w:fill="auto"/>
          </w:tcPr>
          <w:p w:rsidR="00453538" w:rsidRPr="00755F23" w:rsidRDefault="00453538" w:rsidP="00E75F76">
            <w:pPr>
              <w:rPr>
                <w:lang w:val="ru-RU"/>
              </w:rPr>
            </w:pPr>
            <w:r w:rsidRPr="00755F23">
              <w:rPr>
                <w:lang w:val="ru-RU"/>
              </w:rPr>
              <w:t xml:space="preserve">Постановление Администрации Варгашинского района от </w:t>
            </w:r>
            <w:r>
              <w:rPr>
                <w:lang w:val="ru-RU"/>
              </w:rPr>
              <w:t>10 ноября</w:t>
            </w:r>
            <w:r w:rsidRPr="00755F23">
              <w:rPr>
                <w:lang w:val="ru-RU"/>
              </w:rPr>
              <w:t xml:space="preserve"> 2015 </w:t>
            </w:r>
            <w:r>
              <w:rPr>
                <w:lang w:val="ru-RU"/>
              </w:rPr>
              <w:t>года</w:t>
            </w:r>
            <w:r w:rsidR="00B24EE1">
              <w:rPr>
                <w:lang w:val="ru-RU"/>
              </w:rPr>
              <w:t xml:space="preserve"> </w:t>
            </w:r>
            <w:r w:rsidRPr="00755F23">
              <w:rPr>
                <w:lang w:val="ru-RU"/>
              </w:rPr>
              <w:t xml:space="preserve"> № 442</w:t>
            </w:r>
          </w:p>
        </w:tc>
      </w:tr>
      <w:tr w:rsidR="00755F23" w:rsidRPr="002F5D09" w:rsidTr="00755F23">
        <w:tc>
          <w:tcPr>
            <w:tcW w:w="648" w:type="dxa"/>
            <w:shd w:val="clear" w:color="auto" w:fill="auto"/>
          </w:tcPr>
          <w:p w:rsidR="00755F23" w:rsidRPr="00AA06E4" w:rsidRDefault="00453538" w:rsidP="00755F23">
            <w:pPr>
              <w:pStyle w:val="a3"/>
              <w:jc w:val="center"/>
            </w:pPr>
            <w:r>
              <w:t>27.</w:t>
            </w:r>
          </w:p>
        </w:tc>
        <w:tc>
          <w:tcPr>
            <w:tcW w:w="5040" w:type="dxa"/>
            <w:shd w:val="clear" w:color="auto" w:fill="auto"/>
          </w:tcPr>
          <w:p w:rsidR="00755F23" w:rsidRPr="00755F23" w:rsidRDefault="00755F23" w:rsidP="00755F23">
            <w:pPr>
              <w:pStyle w:val="a3"/>
              <w:rPr>
                <w:sz w:val="24"/>
              </w:rPr>
            </w:pPr>
            <w:r w:rsidRPr="00755F23">
              <w:rPr>
                <w:bCs/>
                <w:sz w:val="24"/>
              </w:rPr>
              <w:t>Муниципальная программа Варгашинского района «Управление муниципальными финансами и регулирование межбюджетных отношений»</w:t>
            </w:r>
          </w:p>
        </w:tc>
        <w:tc>
          <w:tcPr>
            <w:tcW w:w="4626" w:type="dxa"/>
            <w:shd w:val="clear" w:color="auto" w:fill="auto"/>
          </w:tcPr>
          <w:p w:rsidR="00755F23" w:rsidRPr="00A10F7D" w:rsidRDefault="00755F23" w:rsidP="003731AF">
            <w:pPr>
              <w:rPr>
                <w:lang w:val="ru-RU"/>
              </w:rPr>
            </w:pPr>
            <w:r w:rsidRPr="00755F23">
              <w:rPr>
                <w:lang w:val="ru-RU"/>
              </w:rPr>
              <w:t>Постановление Администрации Варгашинского района от</w:t>
            </w:r>
            <w:r w:rsidRPr="00755F23">
              <w:rPr>
                <w:b/>
                <w:lang w:val="ru-RU"/>
              </w:rPr>
              <w:t xml:space="preserve"> </w:t>
            </w:r>
            <w:r w:rsidRPr="00755F23">
              <w:rPr>
                <w:lang w:val="ru-RU"/>
              </w:rPr>
              <w:t xml:space="preserve"> 15 октября 2014 года № 466</w:t>
            </w:r>
          </w:p>
        </w:tc>
      </w:tr>
    </w:tbl>
    <w:p w:rsidR="00755F23" w:rsidRDefault="00755F23" w:rsidP="00755F23">
      <w:pPr>
        <w:rPr>
          <w:lang w:val="ru-RU"/>
        </w:rPr>
      </w:pPr>
    </w:p>
    <w:p w:rsidR="00CA06EF" w:rsidRPr="00755F23" w:rsidRDefault="00CA06EF" w:rsidP="00755F23">
      <w:pPr>
        <w:rPr>
          <w:lang w:val="ru-RU"/>
        </w:rPr>
      </w:pPr>
    </w:p>
    <w:p w:rsidR="00573EDB" w:rsidRPr="003118D4" w:rsidRDefault="00573EDB" w:rsidP="00573EDB">
      <w:pPr>
        <w:pStyle w:val="24"/>
        <w:shd w:val="clear" w:color="auto" w:fill="auto"/>
        <w:spacing w:after="0" w:line="322" w:lineRule="exact"/>
        <w:ind w:firstLine="760"/>
      </w:pPr>
      <w:r w:rsidRPr="003118D4">
        <w:t>Заключение</w:t>
      </w:r>
    </w:p>
    <w:p w:rsidR="00573EDB" w:rsidRPr="003118D4" w:rsidRDefault="00573EDB" w:rsidP="002226F9">
      <w:pPr>
        <w:pStyle w:val="24"/>
        <w:shd w:val="clear" w:color="auto" w:fill="auto"/>
        <w:spacing w:after="0" w:line="322" w:lineRule="exact"/>
        <w:ind w:firstLine="760"/>
        <w:jc w:val="both"/>
        <w:rPr>
          <w:sz w:val="24"/>
          <w:szCs w:val="24"/>
        </w:rPr>
      </w:pPr>
    </w:p>
    <w:p w:rsidR="00573EDB" w:rsidRPr="003118D4" w:rsidRDefault="00573EDB" w:rsidP="00D80DF7">
      <w:pPr>
        <w:pStyle w:val="24"/>
        <w:shd w:val="clear" w:color="auto" w:fill="auto"/>
        <w:spacing w:after="0"/>
        <w:ind w:firstLine="740"/>
        <w:jc w:val="both"/>
        <w:rPr>
          <w:sz w:val="24"/>
          <w:szCs w:val="24"/>
        </w:rPr>
      </w:pPr>
      <w:r w:rsidRPr="003118D4">
        <w:rPr>
          <w:sz w:val="24"/>
          <w:szCs w:val="24"/>
        </w:rPr>
        <w:t>В Стратегии разработаны основные индикативные показатели социально-экономического развития муниципального района до 2030 года, пути и механизмы их достижения, место и роль органов местного самоуправления и хозяйствующих субъектов при реализации Стратегии.</w:t>
      </w:r>
    </w:p>
    <w:p w:rsidR="00573EDB" w:rsidRPr="003118D4" w:rsidRDefault="00573EDB" w:rsidP="00D80DF7">
      <w:pPr>
        <w:pStyle w:val="24"/>
        <w:shd w:val="clear" w:color="auto" w:fill="auto"/>
        <w:spacing w:after="0"/>
        <w:ind w:firstLine="740"/>
        <w:jc w:val="both"/>
        <w:rPr>
          <w:sz w:val="24"/>
          <w:szCs w:val="24"/>
        </w:rPr>
      </w:pPr>
      <w:r w:rsidRPr="003118D4">
        <w:rPr>
          <w:sz w:val="24"/>
          <w:szCs w:val="24"/>
        </w:rPr>
        <w:t xml:space="preserve">Процесс разработки Стратегии экономического развития муниципального образования показал, что </w:t>
      </w:r>
      <w:r w:rsidR="00D80DF7" w:rsidRPr="003118D4">
        <w:rPr>
          <w:sz w:val="24"/>
          <w:szCs w:val="24"/>
        </w:rPr>
        <w:t>Варгашинский</w:t>
      </w:r>
      <w:r w:rsidRPr="003118D4">
        <w:rPr>
          <w:sz w:val="24"/>
          <w:szCs w:val="24"/>
        </w:rPr>
        <w:t xml:space="preserve"> район обладает значительным потенциалом для своего устойчивого развития. Разработка основных стратегических направлений позволит привлечь к этому процессу широкие слои населения, представителей бизнеса, общественные организации.</w:t>
      </w:r>
    </w:p>
    <w:bookmarkEnd w:id="1"/>
    <w:p w:rsidR="000F287E" w:rsidRDefault="000F287E" w:rsidP="00153A3A">
      <w:pPr>
        <w:jc w:val="both"/>
        <w:rPr>
          <w:lang w:val="ru-RU"/>
        </w:rPr>
      </w:pPr>
    </w:p>
    <w:p w:rsidR="000F287E" w:rsidRDefault="000F287E" w:rsidP="00153A3A">
      <w:pPr>
        <w:jc w:val="both"/>
        <w:rPr>
          <w:lang w:val="ru-RU"/>
        </w:rPr>
      </w:pPr>
    </w:p>
    <w:p w:rsidR="000F287E" w:rsidRDefault="000F287E" w:rsidP="00153A3A">
      <w:pPr>
        <w:jc w:val="both"/>
        <w:rPr>
          <w:lang w:val="ru-RU"/>
        </w:rPr>
      </w:pPr>
    </w:p>
    <w:p w:rsidR="000F287E" w:rsidRDefault="000F287E" w:rsidP="00153A3A">
      <w:pPr>
        <w:jc w:val="both"/>
        <w:rPr>
          <w:lang w:val="ru-RU"/>
        </w:rPr>
      </w:pPr>
    </w:p>
    <w:p w:rsidR="000F287E" w:rsidRDefault="000F287E" w:rsidP="00153A3A">
      <w:pPr>
        <w:jc w:val="both"/>
        <w:rPr>
          <w:lang w:val="ru-RU"/>
        </w:rPr>
      </w:pPr>
    </w:p>
    <w:p w:rsidR="000F287E" w:rsidRDefault="000F287E" w:rsidP="00153A3A">
      <w:pPr>
        <w:jc w:val="both"/>
        <w:rPr>
          <w:lang w:val="ru-RU"/>
        </w:rPr>
      </w:pPr>
    </w:p>
    <w:p w:rsidR="000F287E" w:rsidRDefault="000F287E" w:rsidP="00153A3A">
      <w:pPr>
        <w:jc w:val="both"/>
        <w:rPr>
          <w:lang w:val="ru-RU"/>
        </w:rPr>
      </w:pPr>
    </w:p>
    <w:p w:rsidR="000F287E" w:rsidRDefault="000F287E" w:rsidP="00153A3A">
      <w:pPr>
        <w:jc w:val="both"/>
        <w:rPr>
          <w:lang w:val="ru-RU"/>
        </w:rPr>
      </w:pPr>
    </w:p>
    <w:p w:rsidR="000F287E" w:rsidRDefault="000F287E" w:rsidP="00153A3A">
      <w:pPr>
        <w:jc w:val="both"/>
        <w:rPr>
          <w:lang w:val="ru-RU"/>
        </w:rPr>
      </w:pPr>
    </w:p>
    <w:p w:rsidR="000F287E" w:rsidRDefault="000F287E" w:rsidP="00153A3A">
      <w:pPr>
        <w:jc w:val="both"/>
        <w:rPr>
          <w:lang w:val="ru-RU"/>
        </w:rPr>
        <w:sectPr w:rsidR="000F287E" w:rsidSect="005A2993">
          <w:footerReference w:type="even" r:id="rId12"/>
          <w:type w:val="continuous"/>
          <w:pgSz w:w="11906" w:h="16838"/>
          <w:pgMar w:top="1134" w:right="850" w:bottom="1134" w:left="1701" w:header="709" w:footer="709" w:gutter="0"/>
          <w:pgNumType w:start="1"/>
          <w:cols w:space="708"/>
          <w:docGrid w:linePitch="360"/>
        </w:sectPr>
      </w:pPr>
    </w:p>
    <w:p w:rsidR="000F287E" w:rsidRDefault="000F287E" w:rsidP="000F287E">
      <w:pPr>
        <w:jc w:val="right"/>
        <w:rPr>
          <w:b/>
          <w:bCs/>
          <w:lang w:val="ru-RU"/>
        </w:rPr>
      </w:pPr>
      <w:r>
        <w:rPr>
          <w:b/>
          <w:bCs/>
          <w:lang w:val="ru-RU"/>
        </w:rPr>
        <w:lastRenderedPageBreak/>
        <w:t>Приложение</w:t>
      </w:r>
      <w:r w:rsidR="002154D9">
        <w:rPr>
          <w:b/>
          <w:bCs/>
          <w:lang w:val="ru-RU"/>
        </w:rPr>
        <w:t xml:space="preserve"> </w:t>
      </w:r>
      <w:r w:rsidR="00CB2CA9">
        <w:rPr>
          <w:b/>
          <w:bCs/>
          <w:lang w:val="ru-RU"/>
        </w:rPr>
        <w:t xml:space="preserve"> </w:t>
      </w:r>
      <w:r>
        <w:rPr>
          <w:b/>
          <w:bCs/>
          <w:lang w:val="ru-RU"/>
        </w:rPr>
        <w:t>1</w:t>
      </w:r>
    </w:p>
    <w:p w:rsidR="000F287E" w:rsidRPr="00B2150E" w:rsidRDefault="000F287E" w:rsidP="000F287E">
      <w:pPr>
        <w:jc w:val="center"/>
        <w:rPr>
          <w:b/>
          <w:bCs/>
          <w:lang w:val="ru-RU"/>
        </w:rPr>
      </w:pPr>
      <w:r w:rsidRPr="00B2150E">
        <w:rPr>
          <w:b/>
          <w:bCs/>
          <w:lang w:val="ru-RU"/>
        </w:rPr>
        <w:t>Динамика основных показателей, характеризующих социально-экономическое развитие Варгашинского района Курганской области до 2030 года</w:t>
      </w:r>
    </w:p>
    <w:p w:rsidR="000F287E" w:rsidRDefault="000F287E" w:rsidP="000F287E">
      <w:pPr>
        <w:rPr>
          <w:lang w:val="ru-RU"/>
        </w:rPr>
      </w:pPr>
    </w:p>
    <w:tbl>
      <w:tblPr>
        <w:tblStyle w:val="a9"/>
        <w:tblW w:w="14786" w:type="dxa"/>
        <w:tblInd w:w="675" w:type="dxa"/>
        <w:tblLayout w:type="fixed"/>
        <w:tblLook w:val="04A0" w:firstRow="1" w:lastRow="0" w:firstColumn="1" w:lastColumn="0" w:noHBand="0" w:noVBand="1"/>
      </w:tblPr>
      <w:tblGrid>
        <w:gridCol w:w="675"/>
        <w:gridCol w:w="4111"/>
        <w:gridCol w:w="1559"/>
        <w:gridCol w:w="1418"/>
        <w:gridCol w:w="1417"/>
        <w:gridCol w:w="1418"/>
        <w:gridCol w:w="1417"/>
        <w:gridCol w:w="1418"/>
        <w:gridCol w:w="1353"/>
      </w:tblGrid>
      <w:tr w:rsidR="000F287E" w:rsidTr="00244008">
        <w:tc>
          <w:tcPr>
            <w:tcW w:w="675" w:type="dxa"/>
            <w:vMerge w:val="restart"/>
          </w:tcPr>
          <w:p w:rsidR="000F287E" w:rsidRPr="00B34503" w:rsidRDefault="000F287E" w:rsidP="000F287E">
            <w:pPr>
              <w:jc w:val="center"/>
              <w:rPr>
                <w:b/>
                <w:bCs/>
                <w:lang w:val="ru-RU"/>
              </w:rPr>
            </w:pPr>
            <w:r w:rsidRPr="00B34503">
              <w:rPr>
                <w:b/>
                <w:bCs/>
                <w:lang w:val="ru-RU"/>
              </w:rPr>
              <w:t xml:space="preserve">№ </w:t>
            </w:r>
            <w:proofErr w:type="gramStart"/>
            <w:r w:rsidRPr="00B34503">
              <w:rPr>
                <w:b/>
                <w:bCs/>
                <w:lang w:val="ru-RU"/>
              </w:rPr>
              <w:t>п</w:t>
            </w:r>
            <w:proofErr w:type="gramEnd"/>
            <w:r w:rsidRPr="00B34503">
              <w:rPr>
                <w:b/>
                <w:bCs/>
                <w:lang w:val="ru-RU"/>
              </w:rPr>
              <w:t>/п</w:t>
            </w:r>
          </w:p>
        </w:tc>
        <w:tc>
          <w:tcPr>
            <w:tcW w:w="4111" w:type="dxa"/>
            <w:vMerge w:val="restart"/>
          </w:tcPr>
          <w:p w:rsidR="000F287E" w:rsidRPr="00B34503" w:rsidRDefault="000F287E" w:rsidP="000F287E">
            <w:pPr>
              <w:jc w:val="center"/>
              <w:rPr>
                <w:b/>
                <w:bCs/>
                <w:lang w:val="ru-RU"/>
              </w:rPr>
            </w:pPr>
            <w:r w:rsidRPr="00B34503">
              <w:rPr>
                <w:b/>
                <w:bCs/>
                <w:lang w:val="ru-RU"/>
              </w:rPr>
              <w:t>Показатели</w:t>
            </w:r>
          </w:p>
        </w:tc>
        <w:tc>
          <w:tcPr>
            <w:tcW w:w="1559" w:type="dxa"/>
            <w:vMerge w:val="restart"/>
          </w:tcPr>
          <w:p w:rsidR="000F287E" w:rsidRPr="00B34503" w:rsidRDefault="000F287E" w:rsidP="000F287E">
            <w:pPr>
              <w:jc w:val="center"/>
              <w:rPr>
                <w:b/>
                <w:bCs/>
                <w:lang w:val="ru-RU"/>
              </w:rPr>
            </w:pPr>
            <w:r w:rsidRPr="00B34503">
              <w:rPr>
                <w:b/>
                <w:bCs/>
                <w:lang w:val="ru-RU"/>
              </w:rPr>
              <w:t>Единицы измерения</w:t>
            </w:r>
          </w:p>
        </w:tc>
        <w:tc>
          <w:tcPr>
            <w:tcW w:w="1418" w:type="dxa"/>
            <w:vMerge w:val="restart"/>
          </w:tcPr>
          <w:p w:rsidR="000F287E" w:rsidRPr="00B34503" w:rsidRDefault="000F287E" w:rsidP="000F287E">
            <w:pPr>
              <w:jc w:val="center"/>
              <w:rPr>
                <w:b/>
                <w:bCs/>
                <w:lang w:val="ru-RU"/>
              </w:rPr>
            </w:pPr>
            <w:r w:rsidRPr="00B34503">
              <w:rPr>
                <w:b/>
                <w:bCs/>
                <w:lang w:val="ru-RU"/>
              </w:rPr>
              <w:t>Отчет 2015 год</w:t>
            </w:r>
          </w:p>
        </w:tc>
        <w:tc>
          <w:tcPr>
            <w:tcW w:w="1417" w:type="dxa"/>
            <w:vMerge w:val="restart"/>
          </w:tcPr>
          <w:p w:rsidR="000F287E" w:rsidRPr="00B34503" w:rsidRDefault="000F287E" w:rsidP="000F287E">
            <w:pPr>
              <w:jc w:val="center"/>
              <w:rPr>
                <w:b/>
                <w:bCs/>
                <w:lang w:val="ru-RU"/>
              </w:rPr>
            </w:pPr>
            <w:r w:rsidRPr="00B34503">
              <w:rPr>
                <w:b/>
                <w:bCs/>
                <w:lang w:val="ru-RU"/>
              </w:rPr>
              <w:t>Отчет 2016 год</w:t>
            </w:r>
          </w:p>
        </w:tc>
        <w:tc>
          <w:tcPr>
            <w:tcW w:w="1418" w:type="dxa"/>
            <w:vMerge w:val="restart"/>
          </w:tcPr>
          <w:p w:rsidR="000F287E" w:rsidRPr="00B34503" w:rsidRDefault="000F287E" w:rsidP="000F287E">
            <w:pPr>
              <w:jc w:val="center"/>
              <w:rPr>
                <w:b/>
                <w:bCs/>
                <w:lang w:val="ru-RU"/>
              </w:rPr>
            </w:pPr>
            <w:r w:rsidRPr="00B34503">
              <w:rPr>
                <w:b/>
                <w:bCs/>
                <w:lang w:val="ru-RU"/>
              </w:rPr>
              <w:t>Оценка 2017 год (базовый)</w:t>
            </w:r>
          </w:p>
        </w:tc>
        <w:tc>
          <w:tcPr>
            <w:tcW w:w="4188" w:type="dxa"/>
            <w:gridSpan w:val="3"/>
          </w:tcPr>
          <w:p w:rsidR="000F287E" w:rsidRDefault="000F287E" w:rsidP="000F287E">
            <w:pPr>
              <w:jc w:val="center"/>
              <w:rPr>
                <w:lang w:val="ru-RU"/>
              </w:rPr>
            </w:pPr>
            <w:r w:rsidRPr="00B34503">
              <w:rPr>
                <w:b/>
                <w:bCs/>
                <w:lang w:val="ru-RU"/>
              </w:rPr>
              <w:t>Этапы реализации стратегии</w:t>
            </w:r>
          </w:p>
        </w:tc>
      </w:tr>
      <w:tr w:rsidR="000F287E" w:rsidTr="00244008">
        <w:tc>
          <w:tcPr>
            <w:tcW w:w="675" w:type="dxa"/>
            <w:vMerge/>
          </w:tcPr>
          <w:p w:rsidR="000F287E" w:rsidRDefault="000F287E" w:rsidP="000F287E">
            <w:pPr>
              <w:rPr>
                <w:lang w:val="ru-RU"/>
              </w:rPr>
            </w:pPr>
          </w:p>
        </w:tc>
        <w:tc>
          <w:tcPr>
            <w:tcW w:w="4111" w:type="dxa"/>
            <w:vMerge/>
          </w:tcPr>
          <w:p w:rsidR="000F287E" w:rsidRDefault="000F287E" w:rsidP="000F287E">
            <w:pPr>
              <w:rPr>
                <w:lang w:val="ru-RU"/>
              </w:rPr>
            </w:pPr>
          </w:p>
        </w:tc>
        <w:tc>
          <w:tcPr>
            <w:tcW w:w="1559" w:type="dxa"/>
            <w:vMerge/>
          </w:tcPr>
          <w:p w:rsidR="000F287E" w:rsidRDefault="000F287E" w:rsidP="000F287E">
            <w:pPr>
              <w:rPr>
                <w:lang w:val="ru-RU"/>
              </w:rPr>
            </w:pPr>
          </w:p>
        </w:tc>
        <w:tc>
          <w:tcPr>
            <w:tcW w:w="1418" w:type="dxa"/>
            <w:vMerge/>
          </w:tcPr>
          <w:p w:rsidR="000F287E" w:rsidRDefault="000F287E" w:rsidP="000F287E">
            <w:pPr>
              <w:rPr>
                <w:lang w:val="ru-RU"/>
              </w:rPr>
            </w:pPr>
          </w:p>
        </w:tc>
        <w:tc>
          <w:tcPr>
            <w:tcW w:w="1417" w:type="dxa"/>
            <w:vMerge/>
          </w:tcPr>
          <w:p w:rsidR="000F287E" w:rsidRDefault="000F287E" w:rsidP="000F287E">
            <w:pPr>
              <w:rPr>
                <w:lang w:val="ru-RU"/>
              </w:rPr>
            </w:pPr>
          </w:p>
        </w:tc>
        <w:tc>
          <w:tcPr>
            <w:tcW w:w="1418" w:type="dxa"/>
            <w:vMerge/>
          </w:tcPr>
          <w:p w:rsidR="000F287E" w:rsidRDefault="000F287E" w:rsidP="000F287E">
            <w:pPr>
              <w:rPr>
                <w:lang w:val="ru-RU"/>
              </w:rPr>
            </w:pPr>
          </w:p>
        </w:tc>
        <w:tc>
          <w:tcPr>
            <w:tcW w:w="1417" w:type="dxa"/>
          </w:tcPr>
          <w:p w:rsidR="000F287E" w:rsidRPr="00B34503" w:rsidRDefault="000F287E" w:rsidP="000F287E">
            <w:pPr>
              <w:jc w:val="center"/>
              <w:rPr>
                <w:b/>
                <w:bCs/>
                <w:lang w:val="ru-RU"/>
              </w:rPr>
            </w:pPr>
            <w:r w:rsidRPr="00B34503">
              <w:rPr>
                <w:b/>
                <w:bCs/>
                <w:lang w:val="ru-RU"/>
              </w:rPr>
              <w:t>2020 год</w:t>
            </w:r>
          </w:p>
        </w:tc>
        <w:tc>
          <w:tcPr>
            <w:tcW w:w="1418" w:type="dxa"/>
          </w:tcPr>
          <w:p w:rsidR="000F287E" w:rsidRPr="00B34503" w:rsidRDefault="000F287E" w:rsidP="000F287E">
            <w:pPr>
              <w:jc w:val="center"/>
              <w:rPr>
                <w:b/>
                <w:bCs/>
                <w:lang w:val="ru-RU"/>
              </w:rPr>
            </w:pPr>
            <w:r w:rsidRPr="00B34503">
              <w:rPr>
                <w:b/>
                <w:bCs/>
                <w:lang w:val="ru-RU"/>
              </w:rPr>
              <w:t>2025 год</w:t>
            </w:r>
          </w:p>
        </w:tc>
        <w:tc>
          <w:tcPr>
            <w:tcW w:w="1353" w:type="dxa"/>
          </w:tcPr>
          <w:p w:rsidR="000F287E" w:rsidRPr="00B34503" w:rsidRDefault="000F287E" w:rsidP="000F287E">
            <w:pPr>
              <w:jc w:val="center"/>
              <w:rPr>
                <w:b/>
                <w:bCs/>
                <w:lang w:val="ru-RU"/>
              </w:rPr>
            </w:pPr>
            <w:r w:rsidRPr="00B34503">
              <w:rPr>
                <w:b/>
                <w:bCs/>
                <w:lang w:val="ru-RU"/>
              </w:rPr>
              <w:t>2030 год</w:t>
            </w:r>
          </w:p>
        </w:tc>
      </w:tr>
      <w:tr w:rsidR="000F287E" w:rsidTr="00244008">
        <w:tc>
          <w:tcPr>
            <w:tcW w:w="14786" w:type="dxa"/>
            <w:gridSpan w:val="9"/>
          </w:tcPr>
          <w:p w:rsidR="000F287E" w:rsidRDefault="000F287E" w:rsidP="000F287E">
            <w:pPr>
              <w:jc w:val="center"/>
              <w:rPr>
                <w:lang w:val="ru-RU"/>
              </w:rPr>
            </w:pPr>
            <w:r w:rsidRPr="00B34503">
              <w:rPr>
                <w:b/>
                <w:bCs/>
                <w:lang w:val="ru-RU"/>
              </w:rPr>
              <w:t>Демографическая ситуация и здравоохранение</w:t>
            </w:r>
          </w:p>
        </w:tc>
      </w:tr>
      <w:tr w:rsidR="000F287E" w:rsidTr="00244008">
        <w:tc>
          <w:tcPr>
            <w:tcW w:w="675" w:type="dxa"/>
          </w:tcPr>
          <w:p w:rsidR="000F287E" w:rsidRPr="00E62213" w:rsidRDefault="000F287E" w:rsidP="000F287E">
            <w:pPr>
              <w:jc w:val="center"/>
              <w:rPr>
                <w:b/>
                <w:lang w:val="ru-RU"/>
              </w:rPr>
            </w:pPr>
            <w:r w:rsidRPr="00E62213">
              <w:rPr>
                <w:b/>
                <w:lang w:val="ru-RU"/>
              </w:rPr>
              <w:t>1.</w:t>
            </w:r>
          </w:p>
        </w:tc>
        <w:tc>
          <w:tcPr>
            <w:tcW w:w="4111" w:type="dxa"/>
          </w:tcPr>
          <w:p w:rsidR="000F287E" w:rsidRPr="00C8037C" w:rsidRDefault="000F287E" w:rsidP="000F287E">
            <w:pPr>
              <w:jc w:val="both"/>
              <w:rPr>
                <w:b/>
                <w:bCs/>
                <w:lang w:val="ru-RU"/>
              </w:rPr>
            </w:pPr>
            <w:r w:rsidRPr="00B34503">
              <w:rPr>
                <w:b/>
                <w:lang w:val="ru-RU"/>
              </w:rPr>
              <w:t>С</w:t>
            </w:r>
            <w:proofErr w:type="spellStart"/>
            <w:r w:rsidRPr="00B34503">
              <w:rPr>
                <w:b/>
              </w:rPr>
              <w:t>реднегодовая</w:t>
            </w:r>
            <w:proofErr w:type="spellEnd"/>
            <w:r w:rsidRPr="00B34503">
              <w:rPr>
                <w:b/>
              </w:rPr>
              <w:t xml:space="preserve"> ч</w:t>
            </w:r>
            <w:proofErr w:type="spellStart"/>
            <w:r w:rsidRPr="00C8037C">
              <w:rPr>
                <w:b/>
                <w:lang w:val="ru-RU"/>
              </w:rPr>
              <w:t>исленность</w:t>
            </w:r>
            <w:proofErr w:type="spellEnd"/>
            <w:r w:rsidRPr="00C8037C">
              <w:rPr>
                <w:b/>
                <w:lang w:val="ru-RU"/>
              </w:rPr>
              <w:t xml:space="preserve"> постоянного населения</w:t>
            </w:r>
          </w:p>
        </w:tc>
        <w:tc>
          <w:tcPr>
            <w:tcW w:w="1559" w:type="dxa"/>
          </w:tcPr>
          <w:p w:rsidR="000F287E" w:rsidRPr="00B34503" w:rsidRDefault="000F287E" w:rsidP="000F287E">
            <w:pPr>
              <w:jc w:val="center"/>
              <w:rPr>
                <w:bCs/>
                <w:lang w:val="ru-RU"/>
              </w:rPr>
            </w:pPr>
            <w:r w:rsidRPr="00B34503">
              <w:rPr>
                <w:bCs/>
                <w:lang w:val="ru-RU"/>
              </w:rPr>
              <w:t>Тыс. человек</w:t>
            </w:r>
          </w:p>
        </w:tc>
        <w:tc>
          <w:tcPr>
            <w:tcW w:w="1418" w:type="dxa"/>
          </w:tcPr>
          <w:p w:rsidR="000F287E" w:rsidRDefault="000F287E" w:rsidP="000F287E">
            <w:pPr>
              <w:jc w:val="center"/>
              <w:rPr>
                <w:lang w:val="ru-RU"/>
              </w:rPr>
            </w:pPr>
            <w:r>
              <w:rPr>
                <w:lang w:val="ru-RU"/>
              </w:rPr>
              <w:t>18,915</w:t>
            </w:r>
          </w:p>
        </w:tc>
        <w:tc>
          <w:tcPr>
            <w:tcW w:w="1417" w:type="dxa"/>
          </w:tcPr>
          <w:p w:rsidR="000F287E" w:rsidRDefault="000F287E" w:rsidP="000F287E">
            <w:pPr>
              <w:jc w:val="center"/>
              <w:rPr>
                <w:lang w:val="ru-RU"/>
              </w:rPr>
            </w:pPr>
            <w:r>
              <w:rPr>
                <w:lang w:val="ru-RU"/>
              </w:rPr>
              <w:t>18,854</w:t>
            </w:r>
          </w:p>
        </w:tc>
        <w:tc>
          <w:tcPr>
            <w:tcW w:w="1418" w:type="dxa"/>
          </w:tcPr>
          <w:p w:rsidR="000F287E" w:rsidRDefault="000F287E" w:rsidP="00E64CDE">
            <w:pPr>
              <w:jc w:val="center"/>
              <w:rPr>
                <w:lang w:val="ru-RU"/>
              </w:rPr>
            </w:pPr>
            <w:r>
              <w:rPr>
                <w:lang w:val="ru-RU"/>
              </w:rPr>
              <w:t>18,</w:t>
            </w:r>
            <w:r w:rsidR="00E64CDE">
              <w:rPr>
                <w:lang w:val="ru-RU"/>
              </w:rPr>
              <w:t>9</w:t>
            </w:r>
            <w:r>
              <w:rPr>
                <w:lang w:val="ru-RU"/>
              </w:rPr>
              <w:t>00</w:t>
            </w:r>
          </w:p>
        </w:tc>
        <w:tc>
          <w:tcPr>
            <w:tcW w:w="1417" w:type="dxa"/>
          </w:tcPr>
          <w:p w:rsidR="000F287E" w:rsidRDefault="00C16387" w:rsidP="000F287E">
            <w:pPr>
              <w:jc w:val="center"/>
              <w:rPr>
                <w:lang w:val="ru-RU"/>
              </w:rPr>
            </w:pPr>
            <w:r>
              <w:rPr>
                <w:lang w:val="ru-RU"/>
              </w:rPr>
              <w:t>19,000</w:t>
            </w:r>
          </w:p>
        </w:tc>
        <w:tc>
          <w:tcPr>
            <w:tcW w:w="1418" w:type="dxa"/>
          </w:tcPr>
          <w:p w:rsidR="000F287E" w:rsidRDefault="00C16387" w:rsidP="000F287E">
            <w:pPr>
              <w:jc w:val="center"/>
              <w:rPr>
                <w:lang w:val="ru-RU"/>
              </w:rPr>
            </w:pPr>
            <w:r>
              <w:rPr>
                <w:lang w:val="ru-RU"/>
              </w:rPr>
              <w:t>19,150</w:t>
            </w:r>
          </w:p>
        </w:tc>
        <w:tc>
          <w:tcPr>
            <w:tcW w:w="1353" w:type="dxa"/>
          </w:tcPr>
          <w:p w:rsidR="000F287E" w:rsidRDefault="00C16387" w:rsidP="000F287E">
            <w:pPr>
              <w:jc w:val="center"/>
              <w:rPr>
                <w:lang w:val="ru-RU"/>
              </w:rPr>
            </w:pPr>
            <w:r>
              <w:rPr>
                <w:lang w:val="ru-RU"/>
              </w:rPr>
              <w:t>19,400</w:t>
            </w:r>
          </w:p>
        </w:tc>
      </w:tr>
      <w:tr w:rsidR="000F287E" w:rsidTr="00244008">
        <w:tc>
          <w:tcPr>
            <w:tcW w:w="675" w:type="dxa"/>
          </w:tcPr>
          <w:p w:rsidR="000F287E" w:rsidRPr="00B34503" w:rsidRDefault="000F287E" w:rsidP="000F287E">
            <w:pPr>
              <w:jc w:val="center"/>
              <w:rPr>
                <w:b/>
                <w:bCs/>
                <w:lang w:val="ru-RU"/>
              </w:rPr>
            </w:pPr>
            <w:r w:rsidRPr="00B34503">
              <w:rPr>
                <w:b/>
                <w:bCs/>
                <w:lang w:val="ru-RU"/>
              </w:rPr>
              <w:t>2.</w:t>
            </w:r>
          </w:p>
        </w:tc>
        <w:tc>
          <w:tcPr>
            <w:tcW w:w="4111" w:type="dxa"/>
          </w:tcPr>
          <w:p w:rsidR="000F287E" w:rsidRPr="00B34503" w:rsidRDefault="000F287E" w:rsidP="00DC5A14">
            <w:pPr>
              <w:jc w:val="both"/>
              <w:rPr>
                <w:b/>
                <w:bCs/>
                <w:lang w:val="ru-RU"/>
              </w:rPr>
            </w:pPr>
            <w:r w:rsidRPr="00B34503">
              <w:rPr>
                <w:b/>
                <w:lang w:val="ru-RU"/>
              </w:rPr>
              <w:t xml:space="preserve">Естественный прирост (убыль) населения на 1000 </w:t>
            </w:r>
            <w:r w:rsidR="00DC5A14">
              <w:rPr>
                <w:b/>
                <w:lang w:val="ru-RU"/>
              </w:rPr>
              <w:t>жителей</w:t>
            </w:r>
          </w:p>
        </w:tc>
        <w:tc>
          <w:tcPr>
            <w:tcW w:w="1559" w:type="dxa"/>
          </w:tcPr>
          <w:p w:rsidR="000F287E" w:rsidRDefault="000F287E" w:rsidP="009A1395">
            <w:pPr>
              <w:jc w:val="center"/>
              <w:rPr>
                <w:lang w:val="ru-RU"/>
              </w:rPr>
            </w:pPr>
            <w:r>
              <w:rPr>
                <w:lang w:val="ru-RU"/>
              </w:rPr>
              <w:t>человек</w:t>
            </w:r>
          </w:p>
        </w:tc>
        <w:tc>
          <w:tcPr>
            <w:tcW w:w="1418" w:type="dxa"/>
          </w:tcPr>
          <w:p w:rsidR="000F287E" w:rsidRDefault="000F287E" w:rsidP="000F287E">
            <w:pPr>
              <w:jc w:val="center"/>
              <w:rPr>
                <w:lang w:val="ru-RU"/>
              </w:rPr>
            </w:pPr>
            <w:r>
              <w:rPr>
                <w:lang w:val="ru-RU"/>
              </w:rPr>
              <w:t>-2,1</w:t>
            </w:r>
          </w:p>
        </w:tc>
        <w:tc>
          <w:tcPr>
            <w:tcW w:w="1417" w:type="dxa"/>
          </w:tcPr>
          <w:p w:rsidR="000F287E" w:rsidRDefault="000F287E" w:rsidP="000F287E">
            <w:pPr>
              <w:jc w:val="center"/>
              <w:rPr>
                <w:lang w:val="ru-RU"/>
              </w:rPr>
            </w:pPr>
            <w:r>
              <w:rPr>
                <w:lang w:val="ru-RU"/>
              </w:rPr>
              <w:t>-4,3</w:t>
            </w:r>
          </w:p>
        </w:tc>
        <w:tc>
          <w:tcPr>
            <w:tcW w:w="1418" w:type="dxa"/>
          </w:tcPr>
          <w:p w:rsidR="000F287E" w:rsidRDefault="000F287E" w:rsidP="00E64CDE">
            <w:pPr>
              <w:jc w:val="center"/>
              <w:rPr>
                <w:lang w:val="ru-RU"/>
              </w:rPr>
            </w:pPr>
            <w:r>
              <w:rPr>
                <w:lang w:val="ru-RU"/>
              </w:rPr>
              <w:t>-</w:t>
            </w:r>
            <w:r w:rsidR="00E64CDE">
              <w:rPr>
                <w:lang w:val="ru-RU"/>
              </w:rPr>
              <w:t>5,1</w:t>
            </w:r>
          </w:p>
        </w:tc>
        <w:tc>
          <w:tcPr>
            <w:tcW w:w="1417" w:type="dxa"/>
          </w:tcPr>
          <w:p w:rsidR="000F287E" w:rsidRDefault="000F287E" w:rsidP="000F287E">
            <w:pPr>
              <w:jc w:val="center"/>
              <w:rPr>
                <w:lang w:val="ru-RU"/>
              </w:rPr>
            </w:pPr>
            <w:r>
              <w:rPr>
                <w:lang w:val="ru-RU"/>
              </w:rPr>
              <w:t>-3,9</w:t>
            </w:r>
          </w:p>
        </w:tc>
        <w:tc>
          <w:tcPr>
            <w:tcW w:w="1418" w:type="dxa"/>
          </w:tcPr>
          <w:p w:rsidR="000F287E" w:rsidRDefault="000F287E" w:rsidP="000F287E">
            <w:pPr>
              <w:jc w:val="center"/>
              <w:rPr>
                <w:lang w:val="ru-RU"/>
              </w:rPr>
            </w:pPr>
            <w:r>
              <w:rPr>
                <w:lang w:val="ru-RU"/>
              </w:rPr>
              <w:t>-2,0</w:t>
            </w:r>
          </w:p>
        </w:tc>
        <w:tc>
          <w:tcPr>
            <w:tcW w:w="1353" w:type="dxa"/>
          </w:tcPr>
          <w:p w:rsidR="000F287E" w:rsidRDefault="000F287E" w:rsidP="000F287E">
            <w:pPr>
              <w:jc w:val="center"/>
              <w:rPr>
                <w:lang w:val="ru-RU"/>
              </w:rPr>
            </w:pPr>
            <w:r>
              <w:rPr>
                <w:lang w:val="ru-RU"/>
              </w:rPr>
              <w:t>+0,5</w:t>
            </w:r>
          </w:p>
        </w:tc>
      </w:tr>
      <w:tr w:rsidR="00363B29" w:rsidTr="00244008">
        <w:tc>
          <w:tcPr>
            <w:tcW w:w="675" w:type="dxa"/>
          </w:tcPr>
          <w:p w:rsidR="00363B29" w:rsidRPr="00B34503" w:rsidRDefault="00363B29" w:rsidP="000F287E">
            <w:pPr>
              <w:jc w:val="center"/>
              <w:rPr>
                <w:b/>
                <w:bCs/>
                <w:lang w:val="ru-RU"/>
              </w:rPr>
            </w:pPr>
            <w:r w:rsidRPr="00B34503">
              <w:rPr>
                <w:b/>
                <w:bCs/>
                <w:lang w:val="ru-RU"/>
              </w:rPr>
              <w:t>3.</w:t>
            </w:r>
          </w:p>
        </w:tc>
        <w:tc>
          <w:tcPr>
            <w:tcW w:w="4111" w:type="dxa"/>
          </w:tcPr>
          <w:p w:rsidR="00363B29" w:rsidRPr="00B34503" w:rsidRDefault="00363B29" w:rsidP="00BE63FA">
            <w:pPr>
              <w:jc w:val="both"/>
              <w:rPr>
                <w:b/>
                <w:bCs/>
                <w:lang w:val="ru-RU"/>
              </w:rPr>
            </w:pPr>
            <w:r w:rsidRPr="00B34503">
              <w:rPr>
                <w:b/>
                <w:lang w:val="ru-RU"/>
              </w:rPr>
              <w:t>М</w:t>
            </w:r>
            <w:r w:rsidRPr="00E62213">
              <w:rPr>
                <w:b/>
                <w:lang w:val="ru-RU"/>
              </w:rPr>
              <w:t>играционный прирост (убыль)</w:t>
            </w:r>
            <w:r w:rsidRPr="00B34503">
              <w:rPr>
                <w:b/>
                <w:lang w:val="ru-RU"/>
              </w:rPr>
              <w:t xml:space="preserve"> на 1000 населения</w:t>
            </w:r>
          </w:p>
        </w:tc>
        <w:tc>
          <w:tcPr>
            <w:tcW w:w="1559" w:type="dxa"/>
          </w:tcPr>
          <w:p w:rsidR="00363B29" w:rsidRDefault="00363B29" w:rsidP="009A1395">
            <w:pPr>
              <w:jc w:val="center"/>
              <w:rPr>
                <w:lang w:val="ru-RU"/>
              </w:rPr>
            </w:pPr>
            <w:r>
              <w:rPr>
                <w:lang w:val="ru-RU"/>
              </w:rPr>
              <w:t>человек</w:t>
            </w:r>
          </w:p>
        </w:tc>
        <w:tc>
          <w:tcPr>
            <w:tcW w:w="1418" w:type="dxa"/>
          </w:tcPr>
          <w:p w:rsidR="00363B29" w:rsidRDefault="00363B29" w:rsidP="00BE63FA">
            <w:pPr>
              <w:jc w:val="center"/>
              <w:rPr>
                <w:lang w:val="ru-RU"/>
              </w:rPr>
            </w:pPr>
            <w:r>
              <w:rPr>
                <w:lang w:val="ru-RU"/>
              </w:rPr>
              <w:t>-4,4</w:t>
            </w:r>
          </w:p>
        </w:tc>
        <w:tc>
          <w:tcPr>
            <w:tcW w:w="1417" w:type="dxa"/>
          </w:tcPr>
          <w:p w:rsidR="00363B29" w:rsidRDefault="00363B29" w:rsidP="00BE63FA">
            <w:pPr>
              <w:jc w:val="center"/>
              <w:rPr>
                <w:lang w:val="ru-RU"/>
              </w:rPr>
            </w:pPr>
            <w:r>
              <w:rPr>
                <w:lang w:val="ru-RU"/>
              </w:rPr>
              <w:t>+4,7</w:t>
            </w:r>
          </w:p>
        </w:tc>
        <w:tc>
          <w:tcPr>
            <w:tcW w:w="1418" w:type="dxa"/>
          </w:tcPr>
          <w:p w:rsidR="00363B29" w:rsidRDefault="00363B29" w:rsidP="00E64CDE">
            <w:pPr>
              <w:jc w:val="center"/>
              <w:rPr>
                <w:lang w:val="ru-RU"/>
              </w:rPr>
            </w:pPr>
            <w:r>
              <w:rPr>
                <w:lang w:val="ru-RU"/>
              </w:rPr>
              <w:t>+</w:t>
            </w:r>
            <w:r w:rsidR="00E64CDE">
              <w:rPr>
                <w:lang w:val="ru-RU"/>
              </w:rPr>
              <w:t>10</w:t>
            </w:r>
            <w:r>
              <w:rPr>
                <w:lang w:val="ru-RU"/>
              </w:rPr>
              <w:t>,0</w:t>
            </w:r>
          </w:p>
        </w:tc>
        <w:tc>
          <w:tcPr>
            <w:tcW w:w="1417" w:type="dxa"/>
          </w:tcPr>
          <w:p w:rsidR="00363B29" w:rsidRDefault="00363B29" w:rsidP="00C16387">
            <w:pPr>
              <w:jc w:val="center"/>
              <w:rPr>
                <w:lang w:val="ru-RU"/>
              </w:rPr>
            </w:pPr>
            <w:r>
              <w:rPr>
                <w:lang w:val="ru-RU"/>
              </w:rPr>
              <w:t>+</w:t>
            </w:r>
            <w:r w:rsidR="00C16387">
              <w:rPr>
                <w:lang w:val="ru-RU"/>
              </w:rPr>
              <w:t>6</w:t>
            </w:r>
            <w:r>
              <w:rPr>
                <w:lang w:val="ru-RU"/>
              </w:rPr>
              <w:t>,0</w:t>
            </w:r>
          </w:p>
        </w:tc>
        <w:tc>
          <w:tcPr>
            <w:tcW w:w="1418" w:type="dxa"/>
          </w:tcPr>
          <w:p w:rsidR="00363B29" w:rsidRDefault="00363B29" w:rsidP="00C16387">
            <w:pPr>
              <w:jc w:val="center"/>
              <w:rPr>
                <w:lang w:val="ru-RU"/>
              </w:rPr>
            </w:pPr>
            <w:r>
              <w:rPr>
                <w:lang w:val="ru-RU"/>
              </w:rPr>
              <w:t>+</w:t>
            </w:r>
            <w:r w:rsidR="00C16387">
              <w:rPr>
                <w:lang w:val="ru-RU"/>
              </w:rPr>
              <w:t>4,0</w:t>
            </w:r>
          </w:p>
        </w:tc>
        <w:tc>
          <w:tcPr>
            <w:tcW w:w="1353" w:type="dxa"/>
          </w:tcPr>
          <w:p w:rsidR="00363B29" w:rsidRDefault="00363B29" w:rsidP="00BE63FA">
            <w:pPr>
              <w:jc w:val="center"/>
              <w:rPr>
                <w:lang w:val="ru-RU"/>
              </w:rPr>
            </w:pPr>
            <w:r>
              <w:rPr>
                <w:lang w:val="ru-RU"/>
              </w:rPr>
              <w:t>+3,0</w:t>
            </w:r>
          </w:p>
        </w:tc>
      </w:tr>
      <w:tr w:rsidR="000F287E" w:rsidTr="00244008">
        <w:tc>
          <w:tcPr>
            <w:tcW w:w="675" w:type="dxa"/>
          </w:tcPr>
          <w:p w:rsidR="000F287E" w:rsidRPr="00B34503" w:rsidRDefault="000F287E" w:rsidP="000F287E">
            <w:pPr>
              <w:jc w:val="center"/>
              <w:rPr>
                <w:b/>
                <w:bCs/>
                <w:lang w:val="ru-RU"/>
              </w:rPr>
            </w:pPr>
            <w:r w:rsidRPr="00B34503">
              <w:rPr>
                <w:b/>
                <w:bCs/>
                <w:lang w:val="ru-RU"/>
              </w:rPr>
              <w:t>4.</w:t>
            </w:r>
          </w:p>
        </w:tc>
        <w:tc>
          <w:tcPr>
            <w:tcW w:w="4111" w:type="dxa"/>
          </w:tcPr>
          <w:p w:rsidR="000F287E" w:rsidRPr="00B34503" w:rsidRDefault="00363B29" w:rsidP="000F287E">
            <w:pPr>
              <w:jc w:val="both"/>
              <w:rPr>
                <w:b/>
                <w:bCs/>
                <w:lang w:val="ru-RU"/>
              </w:rPr>
            </w:pPr>
            <w:r>
              <w:rPr>
                <w:b/>
                <w:lang w:val="ru-RU"/>
              </w:rPr>
              <w:t>Ожидаемая продолжительность жизни при рождении</w:t>
            </w:r>
          </w:p>
        </w:tc>
        <w:tc>
          <w:tcPr>
            <w:tcW w:w="1559" w:type="dxa"/>
          </w:tcPr>
          <w:p w:rsidR="000F287E" w:rsidRDefault="00363B29" w:rsidP="009A1395">
            <w:pPr>
              <w:jc w:val="center"/>
              <w:rPr>
                <w:lang w:val="ru-RU"/>
              </w:rPr>
            </w:pPr>
            <w:r>
              <w:rPr>
                <w:lang w:val="ru-RU"/>
              </w:rPr>
              <w:t>лет</w:t>
            </w:r>
          </w:p>
        </w:tc>
        <w:tc>
          <w:tcPr>
            <w:tcW w:w="1418" w:type="dxa"/>
          </w:tcPr>
          <w:p w:rsidR="000F287E" w:rsidRDefault="00234E68" w:rsidP="00C16387">
            <w:pPr>
              <w:jc w:val="center"/>
              <w:rPr>
                <w:lang w:val="ru-RU"/>
              </w:rPr>
            </w:pPr>
            <w:r>
              <w:rPr>
                <w:lang w:val="ru-RU"/>
              </w:rPr>
              <w:t>68,</w:t>
            </w:r>
            <w:r w:rsidR="00C16387">
              <w:rPr>
                <w:lang w:val="ru-RU"/>
              </w:rPr>
              <w:t>5</w:t>
            </w:r>
          </w:p>
        </w:tc>
        <w:tc>
          <w:tcPr>
            <w:tcW w:w="1417" w:type="dxa"/>
          </w:tcPr>
          <w:p w:rsidR="000F287E" w:rsidRDefault="00363B29" w:rsidP="000F287E">
            <w:pPr>
              <w:jc w:val="center"/>
              <w:rPr>
                <w:lang w:val="ru-RU"/>
              </w:rPr>
            </w:pPr>
            <w:r>
              <w:rPr>
                <w:lang w:val="ru-RU"/>
              </w:rPr>
              <w:t>68,7</w:t>
            </w:r>
          </w:p>
        </w:tc>
        <w:tc>
          <w:tcPr>
            <w:tcW w:w="1418" w:type="dxa"/>
          </w:tcPr>
          <w:p w:rsidR="000F287E" w:rsidRDefault="00363B29" w:rsidP="00363B29">
            <w:pPr>
              <w:jc w:val="center"/>
              <w:rPr>
                <w:lang w:val="ru-RU"/>
              </w:rPr>
            </w:pPr>
            <w:r>
              <w:rPr>
                <w:lang w:val="ru-RU"/>
              </w:rPr>
              <w:t>68,8</w:t>
            </w:r>
          </w:p>
        </w:tc>
        <w:tc>
          <w:tcPr>
            <w:tcW w:w="1417" w:type="dxa"/>
          </w:tcPr>
          <w:p w:rsidR="000F287E" w:rsidRDefault="00EB3AFF" w:rsidP="00EB3AFF">
            <w:pPr>
              <w:jc w:val="center"/>
              <w:rPr>
                <w:lang w:val="ru-RU"/>
              </w:rPr>
            </w:pPr>
            <w:r>
              <w:rPr>
                <w:lang w:val="ru-RU"/>
              </w:rPr>
              <w:t>71,5</w:t>
            </w:r>
          </w:p>
        </w:tc>
        <w:tc>
          <w:tcPr>
            <w:tcW w:w="1418" w:type="dxa"/>
          </w:tcPr>
          <w:p w:rsidR="000F287E" w:rsidRDefault="00EB3AFF" w:rsidP="000F287E">
            <w:pPr>
              <w:jc w:val="center"/>
              <w:rPr>
                <w:lang w:val="ru-RU"/>
              </w:rPr>
            </w:pPr>
            <w:r>
              <w:rPr>
                <w:lang w:val="ru-RU"/>
              </w:rPr>
              <w:t>72,9</w:t>
            </w:r>
          </w:p>
        </w:tc>
        <w:tc>
          <w:tcPr>
            <w:tcW w:w="1353" w:type="dxa"/>
          </w:tcPr>
          <w:p w:rsidR="000F287E" w:rsidRDefault="00EB3AFF" w:rsidP="000F287E">
            <w:pPr>
              <w:jc w:val="center"/>
              <w:rPr>
                <w:lang w:val="ru-RU"/>
              </w:rPr>
            </w:pPr>
            <w:r>
              <w:rPr>
                <w:lang w:val="ru-RU"/>
              </w:rPr>
              <w:t>74,7</w:t>
            </w:r>
          </w:p>
        </w:tc>
      </w:tr>
      <w:tr w:rsidR="000F287E" w:rsidTr="00244008">
        <w:tc>
          <w:tcPr>
            <w:tcW w:w="675" w:type="dxa"/>
          </w:tcPr>
          <w:p w:rsidR="000F287E" w:rsidRPr="00B34503" w:rsidRDefault="000F287E" w:rsidP="000F287E">
            <w:pPr>
              <w:jc w:val="center"/>
              <w:rPr>
                <w:b/>
                <w:bCs/>
                <w:lang w:val="ru-RU"/>
              </w:rPr>
            </w:pPr>
            <w:r w:rsidRPr="00B34503">
              <w:rPr>
                <w:b/>
                <w:bCs/>
                <w:lang w:val="ru-RU"/>
              </w:rPr>
              <w:t>5.</w:t>
            </w:r>
          </w:p>
        </w:tc>
        <w:tc>
          <w:tcPr>
            <w:tcW w:w="4111" w:type="dxa"/>
          </w:tcPr>
          <w:p w:rsidR="000F287E" w:rsidRPr="002930F9" w:rsidRDefault="000F287E" w:rsidP="00DC5A14">
            <w:pPr>
              <w:jc w:val="both"/>
              <w:rPr>
                <w:b/>
                <w:bCs/>
                <w:lang w:val="ru-RU"/>
              </w:rPr>
            </w:pPr>
            <w:r w:rsidRPr="00B34503">
              <w:rPr>
                <w:b/>
                <w:lang w:val="ru-RU"/>
              </w:rPr>
              <w:t>О</w:t>
            </w:r>
            <w:r w:rsidRPr="002930F9">
              <w:rPr>
                <w:b/>
                <w:lang w:val="ru-RU"/>
              </w:rPr>
              <w:t>беспеченность  врачами</w:t>
            </w:r>
            <w:r>
              <w:rPr>
                <w:b/>
                <w:lang w:val="ru-RU"/>
              </w:rPr>
              <w:t xml:space="preserve"> на </w:t>
            </w:r>
            <w:r w:rsidRPr="00B34503">
              <w:rPr>
                <w:b/>
                <w:lang w:val="ru-RU"/>
              </w:rPr>
              <w:t>1000 населения</w:t>
            </w:r>
          </w:p>
        </w:tc>
        <w:tc>
          <w:tcPr>
            <w:tcW w:w="1559" w:type="dxa"/>
          </w:tcPr>
          <w:p w:rsidR="000F287E" w:rsidRDefault="00C04D40" w:rsidP="009A1395">
            <w:pPr>
              <w:jc w:val="center"/>
              <w:rPr>
                <w:lang w:val="ru-RU"/>
              </w:rPr>
            </w:pPr>
            <w:r>
              <w:rPr>
                <w:lang w:val="ru-RU"/>
              </w:rPr>
              <w:t>человек</w:t>
            </w:r>
          </w:p>
        </w:tc>
        <w:tc>
          <w:tcPr>
            <w:tcW w:w="1418" w:type="dxa"/>
          </w:tcPr>
          <w:p w:rsidR="000F287E" w:rsidRDefault="000F287E" w:rsidP="000F287E">
            <w:pPr>
              <w:jc w:val="center"/>
              <w:rPr>
                <w:lang w:val="ru-RU"/>
              </w:rPr>
            </w:pPr>
            <w:r>
              <w:rPr>
                <w:lang w:val="ru-RU"/>
              </w:rPr>
              <w:t>1,11</w:t>
            </w:r>
          </w:p>
        </w:tc>
        <w:tc>
          <w:tcPr>
            <w:tcW w:w="1417" w:type="dxa"/>
          </w:tcPr>
          <w:p w:rsidR="000F287E" w:rsidRDefault="000F287E" w:rsidP="000F287E">
            <w:pPr>
              <w:jc w:val="center"/>
              <w:rPr>
                <w:lang w:val="ru-RU"/>
              </w:rPr>
            </w:pPr>
            <w:r>
              <w:rPr>
                <w:lang w:val="ru-RU"/>
              </w:rPr>
              <w:t>1,17</w:t>
            </w:r>
          </w:p>
        </w:tc>
        <w:tc>
          <w:tcPr>
            <w:tcW w:w="1418" w:type="dxa"/>
          </w:tcPr>
          <w:p w:rsidR="000F287E" w:rsidRDefault="000F287E" w:rsidP="000F287E">
            <w:pPr>
              <w:jc w:val="center"/>
              <w:rPr>
                <w:lang w:val="ru-RU"/>
              </w:rPr>
            </w:pPr>
            <w:r>
              <w:rPr>
                <w:lang w:val="ru-RU"/>
              </w:rPr>
              <w:t>1,22</w:t>
            </w:r>
          </w:p>
        </w:tc>
        <w:tc>
          <w:tcPr>
            <w:tcW w:w="1417" w:type="dxa"/>
          </w:tcPr>
          <w:p w:rsidR="000F287E" w:rsidRDefault="000F287E" w:rsidP="00C16387">
            <w:pPr>
              <w:jc w:val="center"/>
              <w:rPr>
                <w:lang w:val="ru-RU"/>
              </w:rPr>
            </w:pPr>
            <w:r>
              <w:rPr>
                <w:lang w:val="ru-RU"/>
              </w:rPr>
              <w:t>1,</w:t>
            </w:r>
            <w:r w:rsidR="00C16387">
              <w:rPr>
                <w:lang w:val="ru-RU"/>
              </w:rPr>
              <w:t>27</w:t>
            </w:r>
          </w:p>
        </w:tc>
        <w:tc>
          <w:tcPr>
            <w:tcW w:w="1418" w:type="dxa"/>
          </w:tcPr>
          <w:p w:rsidR="000F287E" w:rsidRDefault="000F287E" w:rsidP="00C16387">
            <w:pPr>
              <w:jc w:val="center"/>
              <w:rPr>
                <w:lang w:val="ru-RU"/>
              </w:rPr>
            </w:pPr>
            <w:r>
              <w:rPr>
                <w:lang w:val="ru-RU"/>
              </w:rPr>
              <w:t>1,3</w:t>
            </w:r>
            <w:r w:rsidR="00C16387">
              <w:rPr>
                <w:lang w:val="ru-RU"/>
              </w:rPr>
              <w:t>6</w:t>
            </w:r>
          </w:p>
        </w:tc>
        <w:tc>
          <w:tcPr>
            <w:tcW w:w="1353" w:type="dxa"/>
          </w:tcPr>
          <w:p w:rsidR="000F287E" w:rsidRDefault="000F287E" w:rsidP="00C16387">
            <w:pPr>
              <w:jc w:val="center"/>
              <w:rPr>
                <w:lang w:val="ru-RU"/>
              </w:rPr>
            </w:pPr>
            <w:r>
              <w:rPr>
                <w:lang w:val="ru-RU"/>
              </w:rPr>
              <w:t>1,</w:t>
            </w:r>
            <w:r w:rsidR="00C16387">
              <w:rPr>
                <w:lang w:val="ru-RU"/>
              </w:rPr>
              <w:t>45</w:t>
            </w:r>
          </w:p>
        </w:tc>
      </w:tr>
      <w:tr w:rsidR="000F287E" w:rsidRPr="002F5D09" w:rsidTr="00244008">
        <w:tc>
          <w:tcPr>
            <w:tcW w:w="14786" w:type="dxa"/>
            <w:gridSpan w:val="9"/>
          </w:tcPr>
          <w:p w:rsidR="000F287E" w:rsidRDefault="000F287E" w:rsidP="000F287E">
            <w:pPr>
              <w:jc w:val="center"/>
              <w:rPr>
                <w:lang w:val="ru-RU"/>
              </w:rPr>
            </w:pPr>
            <w:r w:rsidRPr="00B34503">
              <w:rPr>
                <w:b/>
                <w:bCs/>
                <w:lang w:val="ru-RU"/>
              </w:rPr>
              <w:t>Занятость и уровень жизни</w:t>
            </w:r>
            <w:r w:rsidR="00BA618A">
              <w:rPr>
                <w:b/>
                <w:bCs/>
                <w:lang w:val="ru-RU"/>
              </w:rPr>
              <w:t xml:space="preserve"> </w:t>
            </w:r>
            <w:r w:rsidR="003A6CD0">
              <w:rPr>
                <w:b/>
                <w:bCs/>
                <w:lang w:val="ru-RU"/>
              </w:rPr>
              <w:t>населения</w:t>
            </w:r>
          </w:p>
        </w:tc>
      </w:tr>
      <w:tr w:rsidR="000F287E" w:rsidTr="00244008">
        <w:tc>
          <w:tcPr>
            <w:tcW w:w="675" w:type="dxa"/>
          </w:tcPr>
          <w:p w:rsidR="000F287E" w:rsidRPr="00B34503" w:rsidRDefault="000F287E" w:rsidP="000F287E">
            <w:pPr>
              <w:jc w:val="center"/>
              <w:rPr>
                <w:b/>
                <w:bCs/>
                <w:lang w:val="ru-RU"/>
              </w:rPr>
            </w:pPr>
            <w:r w:rsidRPr="00B34503">
              <w:rPr>
                <w:b/>
                <w:bCs/>
                <w:lang w:val="ru-RU"/>
              </w:rPr>
              <w:t>6.</w:t>
            </w:r>
          </w:p>
        </w:tc>
        <w:tc>
          <w:tcPr>
            <w:tcW w:w="4111" w:type="dxa"/>
          </w:tcPr>
          <w:p w:rsidR="000F287E" w:rsidRPr="00B34503" w:rsidRDefault="000F287E" w:rsidP="000F287E">
            <w:pPr>
              <w:jc w:val="both"/>
              <w:rPr>
                <w:b/>
                <w:bCs/>
                <w:lang w:val="ru-RU"/>
              </w:rPr>
            </w:pPr>
            <w:r w:rsidRPr="00B34503">
              <w:rPr>
                <w:b/>
                <w:lang w:val="ru-RU"/>
              </w:rPr>
              <w:t>Среднемесячная начисленная  заработная плата работников организаций (по полному кругу организаций)</w:t>
            </w:r>
          </w:p>
        </w:tc>
        <w:tc>
          <w:tcPr>
            <w:tcW w:w="1559" w:type="dxa"/>
          </w:tcPr>
          <w:p w:rsidR="000F287E" w:rsidRDefault="000F287E" w:rsidP="000F287E">
            <w:pPr>
              <w:jc w:val="center"/>
              <w:rPr>
                <w:lang w:val="ru-RU"/>
              </w:rPr>
            </w:pPr>
            <w:r>
              <w:rPr>
                <w:lang w:val="ru-RU"/>
              </w:rPr>
              <w:t>рублей</w:t>
            </w:r>
          </w:p>
        </w:tc>
        <w:tc>
          <w:tcPr>
            <w:tcW w:w="1418" w:type="dxa"/>
          </w:tcPr>
          <w:p w:rsidR="000F287E" w:rsidRDefault="000F287E" w:rsidP="000F287E">
            <w:pPr>
              <w:jc w:val="center"/>
              <w:rPr>
                <w:lang w:val="ru-RU"/>
              </w:rPr>
            </w:pPr>
            <w:r>
              <w:rPr>
                <w:lang w:val="ru-RU"/>
              </w:rPr>
              <w:t>18300</w:t>
            </w:r>
          </w:p>
        </w:tc>
        <w:tc>
          <w:tcPr>
            <w:tcW w:w="1417" w:type="dxa"/>
          </w:tcPr>
          <w:p w:rsidR="000F287E" w:rsidRDefault="000F287E" w:rsidP="000F287E">
            <w:pPr>
              <w:jc w:val="center"/>
              <w:rPr>
                <w:lang w:val="ru-RU"/>
              </w:rPr>
            </w:pPr>
            <w:r>
              <w:rPr>
                <w:lang w:val="ru-RU"/>
              </w:rPr>
              <w:t>19030</w:t>
            </w:r>
          </w:p>
        </w:tc>
        <w:tc>
          <w:tcPr>
            <w:tcW w:w="1418" w:type="dxa"/>
          </w:tcPr>
          <w:p w:rsidR="000F287E" w:rsidRDefault="000F287E" w:rsidP="000F287E">
            <w:pPr>
              <w:jc w:val="center"/>
              <w:rPr>
                <w:lang w:val="ru-RU"/>
              </w:rPr>
            </w:pPr>
            <w:r>
              <w:rPr>
                <w:lang w:val="ru-RU"/>
              </w:rPr>
              <w:t>19700</w:t>
            </w:r>
          </w:p>
        </w:tc>
        <w:tc>
          <w:tcPr>
            <w:tcW w:w="1417" w:type="dxa"/>
          </w:tcPr>
          <w:p w:rsidR="000F287E" w:rsidRDefault="000F287E" w:rsidP="000F287E">
            <w:pPr>
              <w:jc w:val="center"/>
              <w:rPr>
                <w:lang w:val="ru-RU"/>
              </w:rPr>
            </w:pPr>
            <w:r>
              <w:rPr>
                <w:lang w:val="ru-RU"/>
              </w:rPr>
              <w:t>22300</w:t>
            </w:r>
          </w:p>
        </w:tc>
        <w:tc>
          <w:tcPr>
            <w:tcW w:w="1418" w:type="dxa"/>
          </w:tcPr>
          <w:p w:rsidR="000F287E" w:rsidRDefault="000F287E" w:rsidP="000F287E">
            <w:pPr>
              <w:jc w:val="center"/>
              <w:rPr>
                <w:lang w:val="ru-RU"/>
              </w:rPr>
            </w:pPr>
            <w:r>
              <w:rPr>
                <w:lang w:val="ru-RU"/>
              </w:rPr>
              <w:t>27300</w:t>
            </w:r>
          </w:p>
        </w:tc>
        <w:tc>
          <w:tcPr>
            <w:tcW w:w="1353" w:type="dxa"/>
          </w:tcPr>
          <w:p w:rsidR="000F287E" w:rsidRDefault="000F287E" w:rsidP="000F287E">
            <w:pPr>
              <w:jc w:val="center"/>
              <w:rPr>
                <w:lang w:val="ru-RU"/>
              </w:rPr>
            </w:pPr>
            <w:r>
              <w:rPr>
                <w:lang w:val="ru-RU"/>
              </w:rPr>
              <w:t>33400</w:t>
            </w:r>
          </w:p>
        </w:tc>
      </w:tr>
      <w:tr w:rsidR="000F287E" w:rsidTr="00244008">
        <w:tc>
          <w:tcPr>
            <w:tcW w:w="675" w:type="dxa"/>
          </w:tcPr>
          <w:p w:rsidR="000F287E" w:rsidRPr="00B34503" w:rsidRDefault="000F287E" w:rsidP="000F287E">
            <w:pPr>
              <w:jc w:val="center"/>
              <w:rPr>
                <w:b/>
                <w:bCs/>
                <w:lang w:val="ru-RU"/>
              </w:rPr>
            </w:pPr>
            <w:r w:rsidRPr="00B34503">
              <w:rPr>
                <w:b/>
                <w:bCs/>
                <w:lang w:val="ru-RU"/>
              </w:rPr>
              <w:t>7.</w:t>
            </w:r>
          </w:p>
        </w:tc>
        <w:tc>
          <w:tcPr>
            <w:tcW w:w="4111" w:type="dxa"/>
          </w:tcPr>
          <w:p w:rsidR="000F287E" w:rsidRPr="00B34503" w:rsidRDefault="000F287E" w:rsidP="000F287E">
            <w:pPr>
              <w:jc w:val="both"/>
              <w:rPr>
                <w:b/>
                <w:bCs/>
                <w:lang w:val="ru-RU"/>
              </w:rPr>
            </w:pPr>
            <w:r w:rsidRPr="00B34503">
              <w:rPr>
                <w:rStyle w:val="211pt0"/>
                <w:b/>
              </w:rPr>
              <w:t>Темп р</w:t>
            </w:r>
            <w:r w:rsidRPr="00B34503">
              <w:rPr>
                <w:rStyle w:val="211pt"/>
              </w:rPr>
              <w:t>о</w:t>
            </w:r>
            <w:r w:rsidRPr="00B34503">
              <w:rPr>
                <w:rStyle w:val="211pt0"/>
                <w:b/>
              </w:rPr>
              <w:t>ста реальной начисленной заработной платы работников организаций  к базовому году</w:t>
            </w:r>
          </w:p>
        </w:tc>
        <w:tc>
          <w:tcPr>
            <w:tcW w:w="1559" w:type="dxa"/>
          </w:tcPr>
          <w:p w:rsidR="000F287E" w:rsidRDefault="000F287E" w:rsidP="000F287E">
            <w:pPr>
              <w:jc w:val="center"/>
              <w:rPr>
                <w:lang w:val="ru-RU"/>
              </w:rPr>
            </w:pPr>
            <w:r>
              <w:rPr>
                <w:lang w:val="ru-RU"/>
              </w:rPr>
              <w:t>%</w:t>
            </w:r>
          </w:p>
        </w:tc>
        <w:tc>
          <w:tcPr>
            <w:tcW w:w="1418" w:type="dxa"/>
          </w:tcPr>
          <w:p w:rsidR="000F287E" w:rsidRDefault="000F287E" w:rsidP="000F287E">
            <w:pPr>
              <w:jc w:val="center"/>
              <w:rPr>
                <w:lang w:val="ru-RU"/>
              </w:rPr>
            </w:pPr>
            <w:r>
              <w:rPr>
                <w:lang w:val="ru-RU"/>
              </w:rPr>
              <w:t>89,14</w:t>
            </w:r>
          </w:p>
        </w:tc>
        <w:tc>
          <w:tcPr>
            <w:tcW w:w="1417" w:type="dxa"/>
          </w:tcPr>
          <w:p w:rsidR="000F287E" w:rsidRDefault="000F287E" w:rsidP="000F287E">
            <w:pPr>
              <w:jc w:val="center"/>
              <w:rPr>
                <w:lang w:val="ru-RU"/>
              </w:rPr>
            </w:pPr>
            <w:r>
              <w:rPr>
                <w:lang w:val="ru-RU"/>
              </w:rPr>
              <w:t>97,20</w:t>
            </w:r>
          </w:p>
        </w:tc>
        <w:tc>
          <w:tcPr>
            <w:tcW w:w="1418" w:type="dxa"/>
          </w:tcPr>
          <w:p w:rsidR="000F287E" w:rsidRDefault="000F287E" w:rsidP="000F287E">
            <w:pPr>
              <w:jc w:val="center"/>
              <w:rPr>
                <w:lang w:val="ru-RU"/>
              </w:rPr>
            </w:pPr>
            <w:r>
              <w:rPr>
                <w:lang w:val="ru-RU"/>
              </w:rPr>
              <w:t>98,63</w:t>
            </w:r>
          </w:p>
        </w:tc>
        <w:tc>
          <w:tcPr>
            <w:tcW w:w="1417" w:type="dxa"/>
          </w:tcPr>
          <w:p w:rsidR="000F287E" w:rsidRDefault="000F287E" w:rsidP="000F287E">
            <w:pPr>
              <w:jc w:val="center"/>
              <w:rPr>
                <w:lang w:val="ru-RU"/>
              </w:rPr>
            </w:pPr>
            <w:r>
              <w:rPr>
                <w:lang w:val="ru-RU"/>
              </w:rPr>
              <w:t>101,3</w:t>
            </w:r>
          </w:p>
        </w:tc>
        <w:tc>
          <w:tcPr>
            <w:tcW w:w="1418" w:type="dxa"/>
          </w:tcPr>
          <w:p w:rsidR="000F287E" w:rsidRDefault="000F287E" w:rsidP="000F287E">
            <w:pPr>
              <w:jc w:val="center"/>
              <w:rPr>
                <w:lang w:val="ru-RU"/>
              </w:rPr>
            </w:pPr>
            <w:r>
              <w:rPr>
                <w:lang w:val="ru-RU"/>
              </w:rPr>
              <w:t>107,6</w:t>
            </w:r>
          </w:p>
        </w:tc>
        <w:tc>
          <w:tcPr>
            <w:tcW w:w="1353" w:type="dxa"/>
          </w:tcPr>
          <w:p w:rsidR="000F287E" w:rsidRDefault="000F287E" w:rsidP="000F287E">
            <w:pPr>
              <w:jc w:val="center"/>
              <w:rPr>
                <w:lang w:val="ru-RU"/>
              </w:rPr>
            </w:pPr>
            <w:r>
              <w:rPr>
                <w:lang w:val="ru-RU"/>
              </w:rPr>
              <w:t>118,3</w:t>
            </w:r>
          </w:p>
        </w:tc>
      </w:tr>
      <w:tr w:rsidR="000F287E" w:rsidRPr="00281F93" w:rsidTr="00244008">
        <w:tc>
          <w:tcPr>
            <w:tcW w:w="675" w:type="dxa"/>
          </w:tcPr>
          <w:p w:rsidR="000F287E" w:rsidRDefault="00FA0781" w:rsidP="000F287E">
            <w:pPr>
              <w:jc w:val="center"/>
              <w:rPr>
                <w:b/>
                <w:lang w:val="ru-RU"/>
              </w:rPr>
            </w:pPr>
            <w:r>
              <w:rPr>
                <w:b/>
                <w:lang w:val="ru-RU"/>
              </w:rPr>
              <w:t>8.</w:t>
            </w:r>
          </w:p>
        </w:tc>
        <w:tc>
          <w:tcPr>
            <w:tcW w:w="4111" w:type="dxa"/>
          </w:tcPr>
          <w:p w:rsidR="000F287E" w:rsidRPr="00A441B4" w:rsidRDefault="000F287E" w:rsidP="000F287E">
            <w:pPr>
              <w:jc w:val="both"/>
              <w:rPr>
                <w:b/>
                <w:lang w:val="ru-RU"/>
              </w:rPr>
            </w:pPr>
            <w:r w:rsidRPr="00A441B4">
              <w:rPr>
                <w:b/>
                <w:lang w:val="ru-RU"/>
              </w:rPr>
              <w:t>Темп роста реальных денежных доходов населения к базовому периоду</w:t>
            </w:r>
          </w:p>
        </w:tc>
        <w:tc>
          <w:tcPr>
            <w:tcW w:w="1559" w:type="dxa"/>
          </w:tcPr>
          <w:p w:rsidR="000F287E" w:rsidRPr="00A441B4" w:rsidRDefault="000F287E" w:rsidP="000F287E">
            <w:pPr>
              <w:jc w:val="center"/>
              <w:rPr>
                <w:lang w:val="ru-RU"/>
              </w:rPr>
            </w:pPr>
            <w:r w:rsidRPr="00A441B4">
              <w:rPr>
                <w:lang w:val="ru-RU"/>
              </w:rPr>
              <w:t>%</w:t>
            </w:r>
          </w:p>
        </w:tc>
        <w:tc>
          <w:tcPr>
            <w:tcW w:w="1418" w:type="dxa"/>
          </w:tcPr>
          <w:p w:rsidR="000F287E" w:rsidRPr="00A441B4" w:rsidRDefault="000F287E" w:rsidP="000F287E">
            <w:pPr>
              <w:jc w:val="center"/>
              <w:rPr>
                <w:lang w:val="ru-RU"/>
              </w:rPr>
            </w:pPr>
            <w:r w:rsidRPr="00A441B4">
              <w:rPr>
                <w:lang w:val="ru-RU"/>
              </w:rPr>
              <w:t>92,6</w:t>
            </w:r>
          </w:p>
        </w:tc>
        <w:tc>
          <w:tcPr>
            <w:tcW w:w="1417" w:type="dxa"/>
          </w:tcPr>
          <w:p w:rsidR="000F287E" w:rsidRPr="00A441B4" w:rsidRDefault="000F287E" w:rsidP="000F287E">
            <w:pPr>
              <w:jc w:val="center"/>
              <w:rPr>
                <w:lang w:val="ru-RU"/>
              </w:rPr>
            </w:pPr>
            <w:r w:rsidRPr="00A441B4">
              <w:rPr>
                <w:lang w:val="ru-RU"/>
              </w:rPr>
              <w:t>92,6</w:t>
            </w:r>
          </w:p>
        </w:tc>
        <w:tc>
          <w:tcPr>
            <w:tcW w:w="1418" w:type="dxa"/>
          </w:tcPr>
          <w:p w:rsidR="000F287E" w:rsidRPr="00A441B4" w:rsidRDefault="000F287E" w:rsidP="000F287E">
            <w:pPr>
              <w:jc w:val="center"/>
              <w:rPr>
                <w:lang w:val="ru-RU"/>
              </w:rPr>
            </w:pPr>
            <w:r w:rsidRPr="00A441B4">
              <w:rPr>
                <w:lang w:val="ru-RU"/>
              </w:rPr>
              <w:t>95,5</w:t>
            </w:r>
          </w:p>
        </w:tc>
        <w:tc>
          <w:tcPr>
            <w:tcW w:w="1417" w:type="dxa"/>
          </w:tcPr>
          <w:p w:rsidR="000F287E" w:rsidRPr="00A441B4" w:rsidRDefault="000F287E" w:rsidP="000F287E">
            <w:pPr>
              <w:jc w:val="center"/>
              <w:rPr>
                <w:lang w:val="ru-RU"/>
              </w:rPr>
            </w:pPr>
            <w:r w:rsidRPr="00A441B4">
              <w:rPr>
                <w:lang w:val="ru-RU"/>
              </w:rPr>
              <w:t>96,2</w:t>
            </w:r>
          </w:p>
        </w:tc>
        <w:tc>
          <w:tcPr>
            <w:tcW w:w="1418" w:type="dxa"/>
          </w:tcPr>
          <w:p w:rsidR="000F287E" w:rsidRDefault="000F287E" w:rsidP="000F287E">
            <w:pPr>
              <w:jc w:val="center"/>
              <w:rPr>
                <w:lang w:val="ru-RU"/>
              </w:rPr>
            </w:pPr>
            <w:r>
              <w:rPr>
                <w:lang w:val="ru-RU"/>
              </w:rPr>
              <w:t>102,2</w:t>
            </w:r>
          </w:p>
        </w:tc>
        <w:tc>
          <w:tcPr>
            <w:tcW w:w="1353" w:type="dxa"/>
          </w:tcPr>
          <w:p w:rsidR="000F287E" w:rsidRDefault="000F287E" w:rsidP="000F287E">
            <w:pPr>
              <w:jc w:val="center"/>
              <w:rPr>
                <w:lang w:val="ru-RU"/>
              </w:rPr>
            </w:pPr>
            <w:r>
              <w:rPr>
                <w:lang w:val="ru-RU"/>
              </w:rPr>
              <w:t>112,0</w:t>
            </w:r>
          </w:p>
        </w:tc>
      </w:tr>
      <w:tr w:rsidR="000F287E" w:rsidRPr="00281F93" w:rsidTr="00244008">
        <w:tc>
          <w:tcPr>
            <w:tcW w:w="675" w:type="dxa"/>
          </w:tcPr>
          <w:p w:rsidR="000F287E" w:rsidRPr="00166A8C" w:rsidRDefault="00FA0781" w:rsidP="000F287E">
            <w:pPr>
              <w:jc w:val="center"/>
              <w:rPr>
                <w:b/>
                <w:lang w:val="ru-RU"/>
              </w:rPr>
            </w:pPr>
            <w:r>
              <w:rPr>
                <w:b/>
                <w:lang w:val="ru-RU"/>
              </w:rPr>
              <w:t>9</w:t>
            </w:r>
            <w:r w:rsidR="000F287E">
              <w:rPr>
                <w:b/>
                <w:lang w:val="ru-RU"/>
              </w:rPr>
              <w:t>.</w:t>
            </w:r>
          </w:p>
        </w:tc>
        <w:tc>
          <w:tcPr>
            <w:tcW w:w="4111" w:type="dxa"/>
          </w:tcPr>
          <w:p w:rsidR="000F287E" w:rsidRPr="00166A8C" w:rsidRDefault="000F287E" w:rsidP="000F287E">
            <w:pPr>
              <w:jc w:val="both"/>
              <w:rPr>
                <w:b/>
                <w:lang w:val="ru-RU"/>
              </w:rPr>
            </w:pPr>
            <w:r>
              <w:rPr>
                <w:b/>
                <w:lang w:val="ru-RU"/>
              </w:rPr>
              <w:t>Уровень общей безработицы на конец периода</w:t>
            </w:r>
          </w:p>
        </w:tc>
        <w:tc>
          <w:tcPr>
            <w:tcW w:w="1559" w:type="dxa"/>
          </w:tcPr>
          <w:p w:rsidR="000F287E" w:rsidRDefault="000F287E" w:rsidP="000F287E">
            <w:pPr>
              <w:rPr>
                <w:lang w:val="ru-RU"/>
              </w:rPr>
            </w:pPr>
            <w:r>
              <w:rPr>
                <w:lang w:val="ru-RU"/>
              </w:rPr>
              <w:t xml:space="preserve">% к </w:t>
            </w:r>
            <w:proofErr w:type="gramStart"/>
            <w:r w:rsidR="00865F31">
              <w:rPr>
                <w:lang w:val="ru-RU"/>
              </w:rPr>
              <w:t>числен-</w:t>
            </w:r>
            <w:proofErr w:type="spellStart"/>
            <w:r w:rsidR="00865F31">
              <w:rPr>
                <w:lang w:val="ru-RU"/>
              </w:rPr>
              <w:t>ности</w:t>
            </w:r>
            <w:proofErr w:type="spellEnd"/>
            <w:proofErr w:type="gramEnd"/>
            <w:r w:rsidR="00865F31">
              <w:rPr>
                <w:lang w:val="ru-RU"/>
              </w:rPr>
              <w:t xml:space="preserve"> </w:t>
            </w:r>
            <w:proofErr w:type="spellStart"/>
            <w:r w:rsidR="00865F31">
              <w:rPr>
                <w:lang w:val="ru-RU"/>
              </w:rPr>
              <w:t>рабо</w:t>
            </w:r>
            <w:proofErr w:type="spellEnd"/>
            <w:r w:rsidR="00865F31">
              <w:rPr>
                <w:lang w:val="ru-RU"/>
              </w:rPr>
              <w:t>-чей силы</w:t>
            </w:r>
          </w:p>
        </w:tc>
        <w:tc>
          <w:tcPr>
            <w:tcW w:w="1418" w:type="dxa"/>
          </w:tcPr>
          <w:p w:rsidR="000F287E" w:rsidRDefault="000F287E" w:rsidP="000F287E">
            <w:pPr>
              <w:jc w:val="center"/>
              <w:rPr>
                <w:lang w:val="ru-RU"/>
              </w:rPr>
            </w:pPr>
            <w:r>
              <w:rPr>
                <w:lang w:val="ru-RU"/>
              </w:rPr>
              <w:t>9,17</w:t>
            </w:r>
          </w:p>
        </w:tc>
        <w:tc>
          <w:tcPr>
            <w:tcW w:w="1417" w:type="dxa"/>
          </w:tcPr>
          <w:p w:rsidR="000F287E" w:rsidRDefault="000F287E" w:rsidP="000F287E">
            <w:pPr>
              <w:jc w:val="center"/>
              <w:rPr>
                <w:lang w:val="ru-RU"/>
              </w:rPr>
            </w:pPr>
            <w:r>
              <w:rPr>
                <w:lang w:val="ru-RU"/>
              </w:rPr>
              <w:t>9,22</w:t>
            </w:r>
          </w:p>
        </w:tc>
        <w:tc>
          <w:tcPr>
            <w:tcW w:w="1418" w:type="dxa"/>
          </w:tcPr>
          <w:p w:rsidR="000F287E" w:rsidRDefault="000F287E" w:rsidP="000F287E">
            <w:pPr>
              <w:jc w:val="center"/>
              <w:rPr>
                <w:lang w:val="ru-RU"/>
              </w:rPr>
            </w:pPr>
            <w:r>
              <w:rPr>
                <w:lang w:val="ru-RU"/>
              </w:rPr>
              <w:t>9,23</w:t>
            </w:r>
          </w:p>
        </w:tc>
        <w:tc>
          <w:tcPr>
            <w:tcW w:w="1417" w:type="dxa"/>
          </w:tcPr>
          <w:p w:rsidR="000F287E" w:rsidRDefault="000F287E" w:rsidP="000F287E">
            <w:pPr>
              <w:jc w:val="center"/>
              <w:rPr>
                <w:lang w:val="ru-RU"/>
              </w:rPr>
            </w:pPr>
            <w:r>
              <w:rPr>
                <w:lang w:val="ru-RU"/>
              </w:rPr>
              <w:t>8,98</w:t>
            </w:r>
          </w:p>
        </w:tc>
        <w:tc>
          <w:tcPr>
            <w:tcW w:w="1418" w:type="dxa"/>
          </w:tcPr>
          <w:p w:rsidR="000F287E" w:rsidRDefault="000F287E" w:rsidP="000F287E">
            <w:pPr>
              <w:jc w:val="center"/>
              <w:rPr>
                <w:lang w:val="ru-RU"/>
              </w:rPr>
            </w:pPr>
            <w:r>
              <w:rPr>
                <w:lang w:val="ru-RU"/>
              </w:rPr>
              <w:t>8,70</w:t>
            </w:r>
          </w:p>
        </w:tc>
        <w:tc>
          <w:tcPr>
            <w:tcW w:w="1353" w:type="dxa"/>
          </w:tcPr>
          <w:p w:rsidR="000F287E" w:rsidRDefault="000F287E" w:rsidP="000F287E">
            <w:pPr>
              <w:jc w:val="center"/>
              <w:rPr>
                <w:lang w:val="ru-RU"/>
              </w:rPr>
            </w:pPr>
            <w:r>
              <w:rPr>
                <w:lang w:val="ru-RU"/>
              </w:rPr>
              <w:t>8,10</w:t>
            </w:r>
          </w:p>
        </w:tc>
      </w:tr>
      <w:tr w:rsidR="000F287E" w:rsidRPr="008E408D" w:rsidTr="00244008">
        <w:tc>
          <w:tcPr>
            <w:tcW w:w="675" w:type="dxa"/>
          </w:tcPr>
          <w:p w:rsidR="000F287E" w:rsidRPr="00166A8C" w:rsidRDefault="00FA0781" w:rsidP="000F287E">
            <w:pPr>
              <w:jc w:val="center"/>
              <w:rPr>
                <w:b/>
                <w:lang w:val="ru-RU"/>
              </w:rPr>
            </w:pPr>
            <w:r>
              <w:rPr>
                <w:b/>
                <w:lang w:val="ru-RU"/>
              </w:rPr>
              <w:lastRenderedPageBreak/>
              <w:t>10</w:t>
            </w:r>
            <w:r w:rsidR="000F287E" w:rsidRPr="00166A8C">
              <w:rPr>
                <w:b/>
                <w:lang w:val="ru-RU"/>
              </w:rPr>
              <w:t>.</w:t>
            </w:r>
          </w:p>
        </w:tc>
        <w:tc>
          <w:tcPr>
            <w:tcW w:w="4111" w:type="dxa"/>
          </w:tcPr>
          <w:p w:rsidR="000F287E" w:rsidRPr="00166A8C" w:rsidRDefault="000F287E" w:rsidP="00865F31">
            <w:pPr>
              <w:jc w:val="both"/>
              <w:rPr>
                <w:b/>
                <w:lang w:val="ru-RU"/>
              </w:rPr>
            </w:pPr>
            <w:r w:rsidRPr="00166A8C">
              <w:rPr>
                <w:b/>
                <w:lang w:val="ru-RU"/>
              </w:rPr>
              <w:t>Уровень регистрир</w:t>
            </w:r>
            <w:r w:rsidR="00865F31">
              <w:rPr>
                <w:b/>
                <w:lang w:val="ru-RU"/>
              </w:rPr>
              <w:t>уемой</w:t>
            </w:r>
            <w:r w:rsidRPr="00166A8C">
              <w:rPr>
                <w:b/>
                <w:lang w:val="ru-RU"/>
              </w:rPr>
              <w:t xml:space="preserve"> безработицы на конец периода</w:t>
            </w:r>
          </w:p>
        </w:tc>
        <w:tc>
          <w:tcPr>
            <w:tcW w:w="1559" w:type="dxa"/>
          </w:tcPr>
          <w:p w:rsidR="000F287E" w:rsidRDefault="000F287E" w:rsidP="00865F31">
            <w:pPr>
              <w:rPr>
                <w:lang w:val="ru-RU"/>
              </w:rPr>
            </w:pPr>
            <w:r>
              <w:rPr>
                <w:lang w:val="ru-RU"/>
              </w:rPr>
              <w:t xml:space="preserve"> % к </w:t>
            </w:r>
            <w:proofErr w:type="gramStart"/>
            <w:r w:rsidR="00865F31">
              <w:rPr>
                <w:lang w:val="ru-RU"/>
              </w:rPr>
              <w:t>числен-</w:t>
            </w:r>
            <w:proofErr w:type="spellStart"/>
            <w:r w:rsidR="00865F31">
              <w:rPr>
                <w:lang w:val="ru-RU"/>
              </w:rPr>
              <w:t>ности</w:t>
            </w:r>
            <w:proofErr w:type="spellEnd"/>
            <w:proofErr w:type="gramEnd"/>
            <w:r w:rsidR="00865F31">
              <w:rPr>
                <w:lang w:val="ru-RU"/>
              </w:rPr>
              <w:t xml:space="preserve"> </w:t>
            </w:r>
            <w:proofErr w:type="spellStart"/>
            <w:r w:rsidR="00865F31">
              <w:rPr>
                <w:lang w:val="ru-RU"/>
              </w:rPr>
              <w:t>рабо</w:t>
            </w:r>
            <w:proofErr w:type="spellEnd"/>
            <w:r w:rsidR="00865F31">
              <w:rPr>
                <w:lang w:val="ru-RU"/>
              </w:rPr>
              <w:t>-чей силы</w:t>
            </w:r>
          </w:p>
        </w:tc>
        <w:tc>
          <w:tcPr>
            <w:tcW w:w="1418" w:type="dxa"/>
          </w:tcPr>
          <w:p w:rsidR="000F287E" w:rsidRDefault="000F287E" w:rsidP="000F287E">
            <w:pPr>
              <w:jc w:val="center"/>
              <w:rPr>
                <w:lang w:val="ru-RU"/>
              </w:rPr>
            </w:pPr>
            <w:r>
              <w:rPr>
                <w:lang w:val="ru-RU"/>
              </w:rPr>
              <w:t>1,62</w:t>
            </w:r>
          </w:p>
        </w:tc>
        <w:tc>
          <w:tcPr>
            <w:tcW w:w="1417" w:type="dxa"/>
          </w:tcPr>
          <w:p w:rsidR="000F287E" w:rsidRDefault="000F287E" w:rsidP="000F287E">
            <w:pPr>
              <w:jc w:val="center"/>
              <w:rPr>
                <w:lang w:val="ru-RU"/>
              </w:rPr>
            </w:pPr>
            <w:r>
              <w:rPr>
                <w:lang w:val="ru-RU"/>
              </w:rPr>
              <w:t>1,47</w:t>
            </w:r>
          </w:p>
        </w:tc>
        <w:tc>
          <w:tcPr>
            <w:tcW w:w="1418" w:type="dxa"/>
          </w:tcPr>
          <w:p w:rsidR="000F287E" w:rsidRDefault="000F287E" w:rsidP="000F287E">
            <w:pPr>
              <w:jc w:val="center"/>
              <w:rPr>
                <w:lang w:val="ru-RU"/>
              </w:rPr>
            </w:pPr>
            <w:r>
              <w:rPr>
                <w:lang w:val="ru-RU"/>
              </w:rPr>
              <w:t>1,43</w:t>
            </w:r>
          </w:p>
        </w:tc>
        <w:tc>
          <w:tcPr>
            <w:tcW w:w="1417" w:type="dxa"/>
          </w:tcPr>
          <w:p w:rsidR="000F287E" w:rsidRDefault="000F287E" w:rsidP="000F287E">
            <w:pPr>
              <w:jc w:val="center"/>
              <w:rPr>
                <w:lang w:val="ru-RU"/>
              </w:rPr>
            </w:pPr>
            <w:r>
              <w:rPr>
                <w:lang w:val="ru-RU"/>
              </w:rPr>
              <w:t>1,35</w:t>
            </w:r>
          </w:p>
        </w:tc>
        <w:tc>
          <w:tcPr>
            <w:tcW w:w="1418" w:type="dxa"/>
          </w:tcPr>
          <w:p w:rsidR="000F287E" w:rsidRDefault="000F287E" w:rsidP="000F287E">
            <w:pPr>
              <w:jc w:val="center"/>
              <w:rPr>
                <w:lang w:val="ru-RU"/>
              </w:rPr>
            </w:pPr>
            <w:r>
              <w:rPr>
                <w:lang w:val="ru-RU"/>
              </w:rPr>
              <w:t>1,2</w:t>
            </w:r>
          </w:p>
        </w:tc>
        <w:tc>
          <w:tcPr>
            <w:tcW w:w="1353" w:type="dxa"/>
          </w:tcPr>
          <w:p w:rsidR="000F287E" w:rsidRDefault="000F287E" w:rsidP="000F287E">
            <w:pPr>
              <w:jc w:val="center"/>
              <w:rPr>
                <w:lang w:val="ru-RU"/>
              </w:rPr>
            </w:pPr>
            <w:r>
              <w:rPr>
                <w:lang w:val="ru-RU"/>
              </w:rPr>
              <w:t>1,1</w:t>
            </w:r>
          </w:p>
        </w:tc>
      </w:tr>
      <w:tr w:rsidR="000F287E" w:rsidRPr="008E408D" w:rsidTr="00244008">
        <w:tc>
          <w:tcPr>
            <w:tcW w:w="675" w:type="dxa"/>
          </w:tcPr>
          <w:p w:rsidR="000F287E" w:rsidRPr="00166A8C" w:rsidRDefault="000F287E" w:rsidP="00FA0781">
            <w:pPr>
              <w:jc w:val="center"/>
              <w:rPr>
                <w:b/>
                <w:lang w:val="ru-RU"/>
              </w:rPr>
            </w:pPr>
            <w:r>
              <w:rPr>
                <w:b/>
                <w:lang w:val="ru-RU"/>
              </w:rPr>
              <w:t>1</w:t>
            </w:r>
            <w:r w:rsidR="00FA0781">
              <w:rPr>
                <w:b/>
                <w:lang w:val="ru-RU"/>
              </w:rPr>
              <w:t>1</w:t>
            </w:r>
            <w:r>
              <w:rPr>
                <w:b/>
                <w:lang w:val="ru-RU"/>
              </w:rPr>
              <w:t>.</w:t>
            </w:r>
          </w:p>
        </w:tc>
        <w:tc>
          <w:tcPr>
            <w:tcW w:w="4111" w:type="dxa"/>
          </w:tcPr>
          <w:p w:rsidR="000F287E" w:rsidRPr="000B4D90" w:rsidRDefault="000F287E" w:rsidP="009A1395">
            <w:pPr>
              <w:jc w:val="both"/>
              <w:rPr>
                <w:b/>
                <w:lang w:val="ru-RU"/>
              </w:rPr>
            </w:pPr>
            <w:r w:rsidRPr="000B4D90">
              <w:rPr>
                <w:b/>
                <w:lang w:val="ru-RU"/>
              </w:rPr>
              <w:t>Численность населения с денежными доходами ниже прожиточного минимума</w:t>
            </w:r>
          </w:p>
        </w:tc>
        <w:tc>
          <w:tcPr>
            <w:tcW w:w="1559" w:type="dxa"/>
          </w:tcPr>
          <w:p w:rsidR="000F287E" w:rsidRPr="000B4D90" w:rsidRDefault="000F287E" w:rsidP="000F287E">
            <w:pPr>
              <w:rPr>
                <w:lang w:val="ru-RU"/>
              </w:rPr>
            </w:pPr>
            <w:proofErr w:type="gramStart"/>
            <w:r w:rsidRPr="000B4D90">
              <w:rPr>
                <w:lang w:val="ru-RU"/>
              </w:rPr>
              <w:t>в</w:t>
            </w:r>
            <w:proofErr w:type="gramEnd"/>
            <w:r w:rsidRPr="000B4D90">
              <w:rPr>
                <w:lang w:val="ru-RU"/>
              </w:rPr>
              <w:t xml:space="preserve"> % ко всему населению</w:t>
            </w:r>
          </w:p>
        </w:tc>
        <w:tc>
          <w:tcPr>
            <w:tcW w:w="1418" w:type="dxa"/>
          </w:tcPr>
          <w:p w:rsidR="000F287E" w:rsidRDefault="000F287E" w:rsidP="000F287E">
            <w:pPr>
              <w:jc w:val="center"/>
              <w:rPr>
                <w:lang w:val="ru-RU"/>
              </w:rPr>
            </w:pPr>
            <w:r>
              <w:rPr>
                <w:lang w:val="ru-RU"/>
              </w:rPr>
              <w:t>19,9</w:t>
            </w:r>
          </w:p>
        </w:tc>
        <w:tc>
          <w:tcPr>
            <w:tcW w:w="1417" w:type="dxa"/>
          </w:tcPr>
          <w:p w:rsidR="000F287E" w:rsidRDefault="000F287E" w:rsidP="000F287E">
            <w:pPr>
              <w:jc w:val="center"/>
              <w:rPr>
                <w:lang w:val="ru-RU"/>
              </w:rPr>
            </w:pPr>
            <w:r>
              <w:rPr>
                <w:lang w:val="ru-RU"/>
              </w:rPr>
              <w:t>19,2</w:t>
            </w:r>
          </w:p>
        </w:tc>
        <w:tc>
          <w:tcPr>
            <w:tcW w:w="1418" w:type="dxa"/>
          </w:tcPr>
          <w:p w:rsidR="000F287E" w:rsidRDefault="000F287E" w:rsidP="000F287E">
            <w:pPr>
              <w:jc w:val="center"/>
              <w:rPr>
                <w:lang w:val="ru-RU"/>
              </w:rPr>
            </w:pPr>
            <w:r>
              <w:rPr>
                <w:lang w:val="ru-RU"/>
              </w:rPr>
              <w:t>18,9</w:t>
            </w:r>
          </w:p>
        </w:tc>
        <w:tc>
          <w:tcPr>
            <w:tcW w:w="1417" w:type="dxa"/>
          </w:tcPr>
          <w:p w:rsidR="000F287E" w:rsidRDefault="000F287E" w:rsidP="000F287E">
            <w:pPr>
              <w:jc w:val="center"/>
              <w:rPr>
                <w:lang w:val="ru-RU"/>
              </w:rPr>
            </w:pPr>
            <w:r>
              <w:rPr>
                <w:lang w:val="ru-RU"/>
              </w:rPr>
              <w:t>18,1</w:t>
            </w:r>
          </w:p>
        </w:tc>
        <w:tc>
          <w:tcPr>
            <w:tcW w:w="1418" w:type="dxa"/>
          </w:tcPr>
          <w:p w:rsidR="000F287E" w:rsidRDefault="000F287E" w:rsidP="000F287E">
            <w:pPr>
              <w:jc w:val="center"/>
              <w:rPr>
                <w:lang w:val="ru-RU"/>
              </w:rPr>
            </w:pPr>
            <w:r>
              <w:rPr>
                <w:lang w:val="ru-RU"/>
              </w:rPr>
              <w:t>16,0</w:t>
            </w:r>
          </w:p>
        </w:tc>
        <w:tc>
          <w:tcPr>
            <w:tcW w:w="1353" w:type="dxa"/>
          </w:tcPr>
          <w:p w:rsidR="000F287E" w:rsidRDefault="000F287E" w:rsidP="000F287E">
            <w:pPr>
              <w:jc w:val="center"/>
              <w:rPr>
                <w:lang w:val="ru-RU"/>
              </w:rPr>
            </w:pPr>
            <w:r>
              <w:rPr>
                <w:lang w:val="ru-RU"/>
              </w:rPr>
              <w:t>13,8</w:t>
            </w:r>
          </w:p>
        </w:tc>
      </w:tr>
      <w:tr w:rsidR="000F287E" w:rsidTr="00244008">
        <w:tc>
          <w:tcPr>
            <w:tcW w:w="14786" w:type="dxa"/>
            <w:gridSpan w:val="9"/>
          </w:tcPr>
          <w:p w:rsidR="000F287E" w:rsidRPr="002930F9" w:rsidRDefault="000F287E" w:rsidP="000F287E">
            <w:pPr>
              <w:jc w:val="center"/>
              <w:rPr>
                <w:b/>
                <w:lang w:val="ru-RU"/>
              </w:rPr>
            </w:pPr>
            <w:r w:rsidRPr="002930F9">
              <w:rPr>
                <w:b/>
                <w:lang w:val="ru-RU"/>
              </w:rPr>
              <w:t>Социальная сфера</w:t>
            </w:r>
          </w:p>
        </w:tc>
      </w:tr>
      <w:tr w:rsidR="00D921D2" w:rsidTr="00244008">
        <w:tc>
          <w:tcPr>
            <w:tcW w:w="675" w:type="dxa"/>
          </w:tcPr>
          <w:p w:rsidR="00D921D2" w:rsidRPr="00FA0781" w:rsidRDefault="00D921D2" w:rsidP="00FA0781">
            <w:pPr>
              <w:rPr>
                <w:b/>
                <w:lang w:val="ru-RU"/>
              </w:rPr>
            </w:pPr>
            <w:r w:rsidRPr="00FA0781">
              <w:rPr>
                <w:b/>
                <w:lang w:val="ru-RU"/>
              </w:rPr>
              <w:t>1</w:t>
            </w:r>
            <w:r w:rsidR="00FA0781" w:rsidRPr="00FA0781">
              <w:rPr>
                <w:b/>
                <w:lang w:val="ru-RU"/>
              </w:rPr>
              <w:t>2</w:t>
            </w:r>
            <w:r w:rsidR="00244008">
              <w:rPr>
                <w:b/>
                <w:lang w:val="ru-RU"/>
              </w:rPr>
              <w:t>.</w:t>
            </w:r>
          </w:p>
        </w:tc>
        <w:tc>
          <w:tcPr>
            <w:tcW w:w="4111" w:type="dxa"/>
          </w:tcPr>
          <w:p w:rsidR="00D921D2" w:rsidRPr="0052611D" w:rsidRDefault="00D921D2" w:rsidP="000F287E">
            <w:pPr>
              <w:jc w:val="both"/>
              <w:rPr>
                <w:b/>
                <w:lang w:val="ru-RU"/>
              </w:rPr>
            </w:pPr>
            <w:r w:rsidRPr="0052611D">
              <w:rPr>
                <w:rStyle w:val="211pt0"/>
                <w:b/>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559" w:type="dxa"/>
          </w:tcPr>
          <w:p w:rsidR="00D921D2" w:rsidRDefault="00D921D2" w:rsidP="000F287E">
            <w:pPr>
              <w:jc w:val="center"/>
              <w:rPr>
                <w:lang w:val="ru-RU"/>
              </w:rPr>
            </w:pPr>
            <w:r>
              <w:rPr>
                <w:lang w:val="ru-RU"/>
              </w:rPr>
              <w:t>%</w:t>
            </w:r>
          </w:p>
        </w:tc>
        <w:tc>
          <w:tcPr>
            <w:tcW w:w="1418" w:type="dxa"/>
          </w:tcPr>
          <w:p w:rsidR="00D921D2" w:rsidRDefault="00D921D2" w:rsidP="009A1395">
            <w:pPr>
              <w:jc w:val="center"/>
              <w:rPr>
                <w:lang w:val="ru-RU"/>
              </w:rPr>
            </w:pPr>
            <w:r>
              <w:rPr>
                <w:lang w:val="ru-RU"/>
              </w:rPr>
              <w:t>61,7</w:t>
            </w:r>
          </w:p>
        </w:tc>
        <w:tc>
          <w:tcPr>
            <w:tcW w:w="1417" w:type="dxa"/>
          </w:tcPr>
          <w:p w:rsidR="00D921D2" w:rsidRDefault="00D921D2" w:rsidP="009A1395">
            <w:pPr>
              <w:jc w:val="center"/>
              <w:rPr>
                <w:lang w:val="ru-RU"/>
              </w:rPr>
            </w:pPr>
            <w:r>
              <w:rPr>
                <w:lang w:val="ru-RU"/>
              </w:rPr>
              <w:t>62,0</w:t>
            </w:r>
          </w:p>
        </w:tc>
        <w:tc>
          <w:tcPr>
            <w:tcW w:w="1418" w:type="dxa"/>
          </w:tcPr>
          <w:p w:rsidR="00D921D2" w:rsidRPr="00D921D2" w:rsidRDefault="00D921D2" w:rsidP="009A1395">
            <w:pPr>
              <w:jc w:val="center"/>
              <w:rPr>
                <w:lang w:val="ru-RU"/>
              </w:rPr>
            </w:pPr>
            <w:r w:rsidRPr="00D921D2">
              <w:rPr>
                <w:lang w:val="ru-RU"/>
              </w:rPr>
              <w:t>77</w:t>
            </w:r>
            <w:r>
              <w:rPr>
                <w:lang w:val="ru-RU"/>
              </w:rPr>
              <w:t>,0</w:t>
            </w:r>
          </w:p>
        </w:tc>
        <w:tc>
          <w:tcPr>
            <w:tcW w:w="1417" w:type="dxa"/>
          </w:tcPr>
          <w:p w:rsidR="00D921D2" w:rsidRPr="00D921D2" w:rsidRDefault="00D921D2" w:rsidP="009A1395">
            <w:pPr>
              <w:jc w:val="center"/>
              <w:rPr>
                <w:lang w:val="ru-RU"/>
              </w:rPr>
            </w:pPr>
            <w:r w:rsidRPr="00D921D2">
              <w:rPr>
                <w:lang w:val="ru-RU"/>
              </w:rPr>
              <w:t>80</w:t>
            </w:r>
            <w:r>
              <w:rPr>
                <w:lang w:val="ru-RU"/>
              </w:rPr>
              <w:t>,0</w:t>
            </w:r>
          </w:p>
        </w:tc>
        <w:tc>
          <w:tcPr>
            <w:tcW w:w="1418" w:type="dxa"/>
          </w:tcPr>
          <w:p w:rsidR="00D921D2" w:rsidRPr="00D921D2" w:rsidRDefault="00D921D2" w:rsidP="009A1395">
            <w:pPr>
              <w:jc w:val="center"/>
              <w:rPr>
                <w:lang w:val="ru-RU"/>
              </w:rPr>
            </w:pPr>
            <w:r w:rsidRPr="00D921D2">
              <w:rPr>
                <w:lang w:val="ru-RU"/>
              </w:rPr>
              <w:t>90</w:t>
            </w:r>
            <w:r>
              <w:rPr>
                <w:lang w:val="ru-RU"/>
              </w:rPr>
              <w:t>,0</w:t>
            </w:r>
          </w:p>
        </w:tc>
        <w:tc>
          <w:tcPr>
            <w:tcW w:w="1353" w:type="dxa"/>
          </w:tcPr>
          <w:p w:rsidR="00D921D2" w:rsidRPr="00D921D2" w:rsidRDefault="00D921D2" w:rsidP="009A1395">
            <w:pPr>
              <w:jc w:val="center"/>
              <w:rPr>
                <w:lang w:val="ru-RU"/>
              </w:rPr>
            </w:pPr>
            <w:r w:rsidRPr="00D921D2">
              <w:rPr>
                <w:lang w:val="ru-RU"/>
              </w:rPr>
              <w:t>100</w:t>
            </w:r>
            <w:r>
              <w:rPr>
                <w:lang w:val="ru-RU"/>
              </w:rPr>
              <w:t>,0</w:t>
            </w:r>
          </w:p>
        </w:tc>
      </w:tr>
      <w:tr w:rsidR="00D921D2" w:rsidTr="00244008">
        <w:tc>
          <w:tcPr>
            <w:tcW w:w="675" w:type="dxa"/>
          </w:tcPr>
          <w:p w:rsidR="00D921D2" w:rsidRPr="00FA0781" w:rsidRDefault="00D921D2" w:rsidP="00FA0781">
            <w:pPr>
              <w:rPr>
                <w:b/>
                <w:lang w:val="ru-RU"/>
              </w:rPr>
            </w:pPr>
            <w:r w:rsidRPr="00FA0781">
              <w:rPr>
                <w:b/>
                <w:lang w:val="ru-RU"/>
              </w:rPr>
              <w:t>1</w:t>
            </w:r>
            <w:r w:rsidR="00FA0781" w:rsidRPr="00FA0781">
              <w:rPr>
                <w:b/>
                <w:lang w:val="ru-RU"/>
              </w:rPr>
              <w:t>3</w:t>
            </w:r>
            <w:r w:rsidRPr="00FA0781">
              <w:rPr>
                <w:b/>
                <w:lang w:val="ru-RU"/>
              </w:rPr>
              <w:t>.</w:t>
            </w:r>
          </w:p>
        </w:tc>
        <w:tc>
          <w:tcPr>
            <w:tcW w:w="4111" w:type="dxa"/>
          </w:tcPr>
          <w:p w:rsidR="00D921D2" w:rsidRPr="0052611D" w:rsidRDefault="00D921D2" w:rsidP="009A1395">
            <w:pPr>
              <w:jc w:val="both"/>
              <w:rPr>
                <w:b/>
                <w:lang w:val="ru-RU"/>
              </w:rPr>
            </w:pPr>
            <w:r w:rsidRPr="0052611D">
              <w:rPr>
                <w:rStyle w:val="211pt0"/>
                <w:b/>
              </w:rPr>
              <w:t>Доля детей дошкольного возраста, получающих дошкольную образовательную услугу</w:t>
            </w:r>
          </w:p>
        </w:tc>
        <w:tc>
          <w:tcPr>
            <w:tcW w:w="1559" w:type="dxa"/>
          </w:tcPr>
          <w:p w:rsidR="00D921D2" w:rsidRDefault="00D921D2" w:rsidP="000F287E">
            <w:pPr>
              <w:jc w:val="center"/>
              <w:rPr>
                <w:lang w:val="ru-RU"/>
              </w:rPr>
            </w:pPr>
            <w:r>
              <w:rPr>
                <w:lang w:val="ru-RU"/>
              </w:rPr>
              <w:t>%</w:t>
            </w:r>
          </w:p>
        </w:tc>
        <w:tc>
          <w:tcPr>
            <w:tcW w:w="1418" w:type="dxa"/>
          </w:tcPr>
          <w:p w:rsidR="00D921D2" w:rsidRDefault="00D921D2" w:rsidP="009A1395">
            <w:pPr>
              <w:jc w:val="center"/>
              <w:rPr>
                <w:lang w:val="ru-RU"/>
              </w:rPr>
            </w:pPr>
            <w:r>
              <w:rPr>
                <w:lang w:val="ru-RU"/>
              </w:rPr>
              <w:t>58,4</w:t>
            </w:r>
          </w:p>
        </w:tc>
        <w:tc>
          <w:tcPr>
            <w:tcW w:w="1417" w:type="dxa"/>
          </w:tcPr>
          <w:p w:rsidR="00D921D2" w:rsidRDefault="00D921D2" w:rsidP="009A1395">
            <w:pPr>
              <w:jc w:val="center"/>
              <w:rPr>
                <w:lang w:val="ru-RU"/>
              </w:rPr>
            </w:pPr>
            <w:r>
              <w:rPr>
                <w:lang w:val="ru-RU"/>
              </w:rPr>
              <w:t>54,6</w:t>
            </w:r>
          </w:p>
        </w:tc>
        <w:tc>
          <w:tcPr>
            <w:tcW w:w="1418" w:type="dxa"/>
          </w:tcPr>
          <w:p w:rsidR="00D921D2" w:rsidRPr="00D921D2" w:rsidRDefault="00D921D2" w:rsidP="00B02B3F">
            <w:pPr>
              <w:jc w:val="center"/>
              <w:rPr>
                <w:lang w:val="ru-RU"/>
              </w:rPr>
            </w:pPr>
            <w:r w:rsidRPr="00D921D2">
              <w:rPr>
                <w:lang w:val="ru-RU"/>
              </w:rPr>
              <w:t>58</w:t>
            </w:r>
            <w:r>
              <w:rPr>
                <w:lang w:val="ru-RU"/>
              </w:rPr>
              <w:t>,</w:t>
            </w:r>
            <w:r w:rsidR="00B02B3F">
              <w:rPr>
                <w:lang w:val="ru-RU"/>
              </w:rPr>
              <w:t>2</w:t>
            </w:r>
          </w:p>
        </w:tc>
        <w:tc>
          <w:tcPr>
            <w:tcW w:w="1417" w:type="dxa"/>
          </w:tcPr>
          <w:p w:rsidR="00D921D2" w:rsidRPr="00D921D2" w:rsidRDefault="003B5B44" w:rsidP="009A1395">
            <w:pPr>
              <w:jc w:val="center"/>
              <w:rPr>
                <w:lang w:val="ru-RU"/>
              </w:rPr>
            </w:pPr>
            <w:r>
              <w:rPr>
                <w:lang w:val="ru-RU"/>
              </w:rPr>
              <w:t>65,0</w:t>
            </w:r>
          </w:p>
        </w:tc>
        <w:tc>
          <w:tcPr>
            <w:tcW w:w="1418" w:type="dxa"/>
          </w:tcPr>
          <w:p w:rsidR="00D921D2" w:rsidRPr="00D921D2" w:rsidRDefault="00D921D2" w:rsidP="009A1395">
            <w:pPr>
              <w:jc w:val="center"/>
              <w:rPr>
                <w:lang w:val="ru-RU"/>
              </w:rPr>
            </w:pPr>
            <w:r w:rsidRPr="00D921D2">
              <w:rPr>
                <w:lang w:val="ru-RU"/>
              </w:rPr>
              <w:t>80</w:t>
            </w:r>
            <w:r>
              <w:rPr>
                <w:lang w:val="ru-RU"/>
              </w:rPr>
              <w:t>,0</w:t>
            </w:r>
          </w:p>
        </w:tc>
        <w:tc>
          <w:tcPr>
            <w:tcW w:w="1353" w:type="dxa"/>
          </w:tcPr>
          <w:p w:rsidR="00D921D2" w:rsidRPr="00D921D2" w:rsidRDefault="00D921D2" w:rsidP="009A1395">
            <w:pPr>
              <w:jc w:val="center"/>
              <w:rPr>
                <w:lang w:val="ru-RU"/>
              </w:rPr>
            </w:pPr>
            <w:r w:rsidRPr="00D921D2">
              <w:rPr>
                <w:lang w:val="ru-RU"/>
              </w:rPr>
              <w:t>85</w:t>
            </w:r>
            <w:r>
              <w:rPr>
                <w:lang w:val="ru-RU"/>
              </w:rPr>
              <w:t>,0</w:t>
            </w:r>
          </w:p>
        </w:tc>
      </w:tr>
      <w:tr w:rsidR="00D921D2" w:rsidTr="00244008">
        <w:tc>
          <w:tcPr>
            <w:tcW w:w="675" w:type="dxa"/>
          </w:tcPr>
          <w:p w:rsidR="00D921D2" w:rsidRPr="00FA0781" w:rsidRDefault="00D921D2" w:rsidP="00FA0781">
            <w:pPr>
              <w:rPr>
                <w:b/>
                <w:lang w:val="ru-RU"/>
              </w:rPr>
            </w:pPr>
            <w:r w:rsidRPr="00FA0781">
              <w:rPr>
                <w:b/>
                <w:lang w:val="ru-RU"/>
              </w:rPr>
              <w:t>1</w:t>
            </w:r>
            <w:r w:rsidR="00FA0781" w:rsidRPr="00FA0781">
              <w:rPr>
                <w:b/>
                <w:lang w:val="ru-RU"/>
              </w:rPr>
              <w:t>4</w:t>
            </w:r>
            <w:r w:rsidRPr="00FA0781">
              <w:rPr>
                <w:b/>
                <w:lang w:val="ru-RU"/>
              </w:rPr>
              <w:t>.</w:t>
            </w:r>
          </w:p>
        </w:tc>
        <w:tc>
          <w:tcPr>
            <w:tcW w:w="4111" w:type="dxa"/>
          </w:tcPr>
          <w:p w:rsidR="00D921D2" w:rsidRPr="0052611D" w:rsidRDefault="00D921D2" w:rsidP="009A1395">
            <w:pPr>
              <w:jc w:val="both"/>
              <w:rPr>
                <w:b/>
                <w:lang w:val="ru-RU"/>
              </w:rPr>
            </w:pPr>
            <w:r w:rsidRPr="0052611D">
              <w:rPr>
                <w:rStyle w:val="211pt0"/>
                <w:b/>
              </w:rPr>
              <w:t>Доля выпускников успешно прошедших государственную итоговую аттестацию</w:t>
            </w:r>
          </w:p>
        </w:tc>
        <w:tc>
          <w:tcPr>
            <w:tcW w:w="1559" w:type="dxa"/>
          </w:tcPr>
          <w:p w:rsidR="00D921D2" w:rsidRDefault="00D921D2" w:rsidP="000F287E">
            <w:pPr>
              <w:jc w:val="center"/>
              <w:rPr>
                <w:lang w:val="ru-RU"/>
              </w:rPr>
            </w:pPr>
            <w:r>
              <w:rPr>
                <w:lang w:val="ru-RU"/>
              </w:rPr>
              <w:t>%</w:t>
            </w:r>
          </w:p>
        </w:tc>
        <w:tc>
          <w:tcPr>
            <w:tcW w:w="1418" w:type="dxa"/>
          </w:tcPr>
          <w:p w:rsidR="00D921D2" w:rsidRDefault="00D921D2" w:rsidP="009A1395">
            <w:pPr>
              <w:jc w:val="center"/>
              <w:rPr>
                <w:lang w:val="ru-RU"/>
              </w:rPr>
            </w:pPr>
            <w:r>
              <w:rPr>
                <w:lang w:val="ru-RU"/>
              </w:rPr>
              <w:t>100,0</w:t>
            </w:r>
          </w:p>
        </w:tc>
        <w:tc>
          <w:tcPr>
            <w:tcW w:w="1417" w:type="dxa"/>
          </w:tcPr>
          <w:p w:rsidR="00D921D2" w:rsidRDefault="00D921D2" w:rsidP="009A1395">
            <w:pPr>
              <w:jc w:val="center"/>
              <w:rPr>
                <w:lang w:val="ru-RU"/>
              </w:rPr>
            </w:pPr>
            <w:r>
              <w:rPr>
                <w:lang w:val="ru-RU"/>
              </w:rPr>
              <w:t>100,0</w:t>
            </w:r>
          </w:p>
        </w:tc>
        <w:tc>
          <w:tcPr>
            <w:tcW w:w="1418" w:type="dxa"/>
          </w:tcPr>
          <w:p w:rsidR="00D921D2" w:rsidRPr="00D921D2" w:rsidRDefault="00D921D2" w:rsidP="009A1395">
            <w:pPr>
              <w:jc w:val="center"/>
              <w:rPr>
                <w:lang w:val="ru-RU"/>
              </w:rPr>
            </w:pPr>
            <w:r w:rsidRPr="00D921D2">
              <w:rPr>
                <w:lang w:val="ru-RU"/>
              </w:rPr>
              <w:t>100</w:t>
            </w:r>
            <w:r>
              <w:rPr>
                <w:lang w:val="ru-RU"/>
              </w:rPr>
              <w:t>,0</w:t>
            </w:r>
          </w:p>
        </w:tc>
        <w:tc>
          <w:tcPr>
            <w:tcW w:w="1417" w:type="dxa"/>
          </w:tcPr>
          <w:p w:rsidR="00D921D2" w:rsidRPr="00D921D2" w:rsidRDefault="00D921D2" w:rsidP="009A1395">
            <w:pPr>
              <w:jc w:val="center"/>
              <w:rPr>
                <w:lang w:val="ru-RU"/>
              </w:rPr>
            </w:pPr>
            <w:r w:rsidRPr="00D921D2">
              <w:rPr>
                <w:lang w:val="ru-RU"/>
              </w:rPr>
              <w:t>100</w:t>
            </w:r>
            <w:r>
              <w:rPr>
                <w:lang w:val="ru-RU"/>
              </w:rPr>
              <w:t>,0</w:t>
            </w:r>
          </w:p>
        </w:tc>
        <w:tc>
          <w:tcPr>
            <w:tcW w:w="1418" w:type="dxa"/>
          </w:tcPr>
          <w:p w:rsidR="00D921D2" w:rsidRPr="00D921D2" w:rsidRDefault="00D921D2" w:rsidP="009A1395">
            <w:pPr>
              <w:jc w:val="center"/>
              <w:rPr>
                <w:lang w:val="ru-RU"/>
              </w:rPr>
            </w:pPr>
            <w:r w:rsidRPr="00D921D2">
              <w:rPr>
                <w:lang w:val="ru-RU"/>
              </w:rPr>
              <w:t>100</w:t>
            </w:r>
            <w:r>
              <w:rPr>
                <w:lang w:val="ru-RU"/>
              </w:rPr>
              <w:t>,0</w:t>
            </w:r>
          </w:p>
        </w:tc>
        <w:tc>
          <w:tcPr>
            <w:tcW w:w="1353" w:type="dxa"/>
          </w:tcPr>
          <w:p w:rsidR="00D921D2" w:rsidRPr="00D921D2" w:rsidRDefault="00D921D2" w:rsidP="009A1395">
            <w:pPr>
              <w:jc w:val="center"/>
              <w:rPr>
                <w:lang w:val="ru-RU"/>
              </w:rPr>
            </w:pPr>
            <w:r w:rsidRPr="00D921D2">
              <w:rPr>
                <w:lang w:val="ru-RU"/>
              </w:rPr>
              <w:t>100</w:t>
            </w:r>
            <w:r>
              <w:rPr>
                <w:lang w:val="ru-RU"/>
              </w:rPr>
              <w:t>,0</w:t>
            </w:r>
          </w:p>
        </w:tc>
      </w:tr>
      <w:tr w:rsidR="000F287E" w:rsidTr="00244008">
        <w:tc>
          <w:tcPr>
            <w:tcW w:w="675" w:type="dxa"/>
          </w:tcPr>
          <w:p w:rsidR="000F287E" w:rsidRPr="00FA0781" w:rsidRDefault="000F287E" w:rsidP="00FA0781">
            <w:pPr>
              <w:rPr>
                <w:b/>
                <w:lang w:val="ru-RU"/>
              </w:rPr>
            </w:pPr>
            <w:r w:rsidRPr="00FA0781">
              <w:rPr>
                <w:b/>
                <w:lang w:val="ru-RU"/>
              </w:rPr>
              <w:t>1</w:t>
            </w:r>
            <w:r w:rsidR="00FA0781" w:rsidRPr="00FA0781">
              <w:rPr>
                <w:b/>
                <w:lang w:val="ru-RU"/>
              </w:rPr>
              <w:t>5</w:t>
            </w:r>
            <w:r w:rsidRPr="00FA0781">
              <w:rPr>
                <w:b/>
                <w:lang w:val="ru-RU"/>
              </w:rPr>
              <w:t>.</w:t>
            </w:r>
          </w:p>
        </w:tc>
        <w:tc>
          <w:tcPr>
            <w:tcW w:w="4111" w:type="dxa"/>
          </w:tcPr>
          <w:p w:rsidR="000F287E" w:rsidRPr="0052611D" w:rsidRDefault="000F287E" w:rsidP="009A1395">
            <w:pPr>
              <w:jc w:val="both"/>
              <w:rPr>
                <w:b/>
                <w:lang w:val="ru-RU"/>
              </w:rPr>
            </w:pPr>
            <w:r w:rsidRPr="0052611D">
              <w:rPr>
                <w:rStyle w:val="211pt0"/>
                <w:b/>
              </w:rPr>
              <w:t xml:space="preserve">Доля </w:t>
            </w:r>
            <w:r>
              <w:rPr>
                <w:rStyle w:val="211pt0"/>
                <w:b/>
              </w:rPr>
              <w:t>муниципальных учреждений культуры, находящихся в удовлетворительном состоянии от общего их числа</w:t>
            </w:r>
          </w:p>
        </w:tc>
        <w:tc>
          <w:tcPr>
            <w:tcW w:w="1559" w:type="dxa"/>
          </w:tcPr>
          <w:p w:rsidR="000F287E" w:rsidRDefault="000F287E" w:rsidP="000F287E">
            <w:pPr>
              <w:jc w:val="center"/>
              <w:rPr>
                <w:lang w:val="ru-RU"/>
              </w:rPr>
            </w:pPr>
            <w:r>
              <w:rPr>
                <w:lang w:val="ru-RU"/>
              </w:rPr>
              <w:t>%</w:t>
            </w:r>
          </w:p>
        </w:tc>
        <w:tc>
          <w:tcPr>
            <w:tcW w:w="1418" w:type="dxa"/>
          </w:tcPr>
          <w:p w:rsidR="000F287E" w:rsidRDefault="000F287E" w:rsidP="00D921D2">
            <w:pPr>
              <w:jc w:val="center"/>
              <w:rPr>
                <w:lang w:val="ru-RU"/>
              </w:rPr>
            </w:pPr>
            <w:r>
              <w:rPr>
                <w:lang w:val="ru-RU"/>
              </w:rPr>
              <w:t>40</w:t>
            </w:r>
            <w:r w:rsidR="00D921D2">
              <w:rPr>
                <w:lang w:val="ru-RU"/>
              </w:rPr>
              <w:t>,0</w:t>
            </w:r>
          </w:p>
        </w:tc>
        <w:tc>
          <w:tcPr>
            <w:tcW w:w="1417" w:type="dxa"/>
          </w:tcPr>
          <w:p w:rsidR="000F287E" w:rsidRDefault="000F287E" w:rsidP="00D921D2">
            <w:pPr>
              <w:jc w:val="center"/>
              <w:rPr>
                <w:lang w:val="ru-RU"/>
              </w:rPr>
            </w:pPr>
            <w:r>
              <w:rPr>
                <w:lang w:val="ru-RU"/>
              </w:rPr>
              <w:t>42</w:t>
            </w:r>
            <w:r w:rsidR="00D921D2">
              <w:rPr>
                <w:lang w:val="ru-RU"/>
              </w:rPr>
              <w:t>,0</w:t>
            </w:r>
          </w:p>
        </w:tc>
        <w:tc>
          <w:tcPr>
            <w:tcW w:w="1418" w:type="dxa"/>
          </w:tcPr>
          <w:p w:rsidR="000F287E" w:rsidRDefault="000F287E" w:rsidP="00D921D2">
            <w:pPr>
              <w:jc w:val="center"/>
              <w:rPr>
                <w:lang w:val="ru-RU"/>
              </w:rPr>
            </w:pPr>
            <w:r>
              <w:rPr>
                <w:lang w:val="ru-RU"/>
              </w:rPr>
              <w:t>42</w:t>
            </w:r>
            <w:r w:rsidR="00D921D2">
              <w:rPr>
                <w:lang w:val="ru-RU"/>
              </w:rPr>
              <w:t>,0</w:t>
            </w:r>
          </w:p>
        </w:tc>
        <w:tc>
          <w:tcPr>
            <w:tcW w:w="1417" w:type="dxa"/>
          </w:tcPr>
          <w:p w:rsidR="000F287E" w:rsidRDefault="000F287E" w:rsidP="00D921D2">
            <w:pPr>
              <w:jc w:val="center"/>
              <w:rPr>
                <w:lang w:val="ru-RU"/>
              </w:rPr>
            </w:pPr>
            <w:r>
              <w:rPr>
                <w:lang w:val="ru-RU"/>
              </w:rPr>
              <w:t>45</w:t>
            </w:r>
            <w:r w:rsidR="00D921D2">
              <w:rPr>
                <w:lang w:val="ru-RU"/>
              </w:rPr>
              <w:t>,0</w:t>
            </w:r>
          </w:p>
        </w:tc>
        <w:tc>
          <w:tcPr>
            <w:tcW w:w="1418" w:type="dxa"/>
          </w:tcPr>
          <w:p w:rsidR="000F287E" w:rsidRDefault="000F287E" w:rsidP="00D921D2">
            <w:pPr>
              <w:jc w:val="center"/>
              <w:rPr>
                <w:lang w:val="ru-RU"/>
              </w:rPr>
            </w:pPr>
            <w:r>
              <w:rPr>
                <w:lang w:val="ru-RU"/>
              </w:rPr>
              <w:t>50</w:t>
            </w:r>
            <w:r w:rsidR="00D921D2">
              <w:rPr>
                <w:lang w:val="ru-RU"/>
              </w:rPr>
              <w:t>,0</w:t>
            </w:r>
          </w:p>
        </w:tc>
        <w:tc>
          <w:tcPr>
            <w:tcW w:w="1353" w:type="dxa"/>
          </w:tcPr>
          <w:p w:rsidR="000F287E" w:rsidRDefault="000F287E" w:rsidP="00D921D2">
            <w:pPr>
              <w:jc w:val="center"/>
              <w:rPr>
                <w:lang w:val="ru-RU"/>
              </w:rPr>
            </w:pPr>
            <w:r>
              <w:rPr>
                <w:lang w:val="ru-RU"/>
              </w:rPr>
              <w:t>60</w:t>
            </w:r>
            <w:r w:rsidR="00D921D2">
              <w:rPr>
                <w:lang w:val="ru-RU"/>
              </w:rPr>
              <w:t>,0</w:t>
            </w:r>
          </w:p>
        </w:tc>
      </w:tr>
      <w:tr w:rsidR="000F287E" w:rsidTr="00244008">
        <w:tc>
          <w:tcPr>
            <w:tcW w:w="675" w:type="dxa"/>
          </w:tcPr>
          <w:p w:rsidR="000F287E" w:rsidRPr="00FA0781" w:rsidRDefault="000F287E" w:rsidP="00FA0781">
            <w:pPr>
              <w:rPr>
                <w:b/>
                <w:lang w:val="ru-RU"/>
              </w:rPr>
            </w:pPr>
            <w:r w:rsidRPr="00FA0781">
              <w:rPr>
                <w:b/>
                <w:lang w:val="ru-RU"/>
              </w:rPr>
              <w:t>1</w:t>
            </w:r>
            <w:r w:rsidR="00FA0781" w:rsidRPr="00FA0781">
              <w:rPr>
                <w:b/>
                <w:lang w:val="ru-RU"/>
              </w:rPr>
              <w:t>6</w:t>
            </w:r>
            <w:r w:rsidRPr="00FA0781">
              <w:rPr>
                <w:b/>
                <w:lang w:val="ru-RU"/>
              </w:rPr>
              <w:t>.</w:t>
            </w:r>
          </w:p>
        </w:tc>
        <w:tc>
          <w:tcPr>
            <w:tcW w:w="4111" w:type="dxa"/>
          </w:tcPr>
          <w:p w:rsidR="000F287E" w:rsidRPr="0052611D" w:rsidRDefault="000F287E" w:rsidP="009A1395">
            <w:pPr>
              <w:jc w:val="both"/>
              <w:rPr>
                <w:b/>
                <w:lang w:val="ru-RU"/>
              </w:rPr>
            </w:pPr>
            <w:r w:rsidRPr="0052611D">
              <w:rPr>
                <w:rStyle w:val="211pt0"/>
                <w:b/>
              </w:rPr>
              <w:t>Доля населения, систематически занимающегося физической культурой и спортом</w:t>
            </w:r>
          </w:p>
        </w:tc>
        <w:tc>
          <w:tcPr>
            <w:tcW w:w="1559" w:type="dxa"/>
          </w:tcPr>
          <w:p w:rsidR="000F287E" w:rsidRDefault="000F287E" w:rsidP="000F287E">
            <w:pPr>
              <w:jc w:val="center"/>
              <w:rPr>
                <w:lang w:val="ru-RU"/>
              </w:rPr>
            </w:pPr>
            <w:r>
              <w:rPr>
                <w:lang w:val="ru-RU"/>
              </w:rPr>
              <w:t>%</w:t>
            </w:r>
          </w:p>
        </w:tc>
        <w:tc>
          <w:tcPr>
            <w:tcW w:w="1418" w:type="dxa"/>
          </w:tcPr>
          <w:p w:rsidR="000F287E" w:rsidRDefault="000F287E" w:rsidP="00D921D2">
            <w:pPr>
              <w:jc w:val="center"/>
              <w:rPr>
                <w:lang w:val="ru-RU"/>
              </w:rPr>
            </w:pPr>
            <w:r>
              <w:rPr>
                <w:lang w:val="ru-RU"/>
              </w:rPr>
              <w:t>29,6</w:t>
            </w:r>
          </w:p>
        </w:tc>
        <w:tc>
          <w:tcPr>
            <w:tcW w:w="1417" w:type="dxa"/>
          </w:tcPr>
          <w:p w:rsidR="000F287E" w:rsidRDefault="000F287E" w:rsidP="00D921D2">
            <w:pPr>
              <w:jc w:val="center"/>
              <w:rPr>
                <w:lang w:val="ru-RU"/>
              </w:rPr>
            </w:pPr>
            <w:r>
              <w:rPr>
                <w:lang w:val="ru-RU"/>
              </w:rPr>
              <w:t>32,9</w:t>
            </w:r>
          </w:p>
        </w:tc>
        <w:tc>
          <w:tcPr>
            <w:tcW w:w="1418" w:type="dxa"/>
          </w:tcPr>
          <w:p w:rsidR="000F287E" w:rsidRDefault="000F287E" w:rsidP="00D921D2">
            <w:pPr>
              <w:jc w:val="center"/>
              <w:rPr>
                <w:lang w:val="ru-RU"/>
              </w:rPr>
            </w:pPr>
            <w:r>
              <w:rPr>
                <w:lang w:val="ru-RU"/>
              </w:rPr>
              <w:t>36,0</w:t>
            </w:r>
          </w:p>
        </w:tc>
        <w:tc>
          <w:tcPr>
            <w:tcW w:w="1417" w:type="dxa"/>
          </w:tcPr>
          <w:p w:rsidR="000F287E" w:rsidRDefault="000F287E" w:rsidP="00D921D2">
            <w:pPr>
              <w:jc w:val="center"/>
              <w:rPr>
                <w:lang w:val="ru-RU"/>
              </w:rPr>
            </w:pPr>
            <w:r>
              <w:rPr>
                <w:lang w:val="ru-RU"/>
              </w:rPr>
              <w:t>40,0</w:t>
            </w:r>
          </w:p>
        </w:tc>
        <w:tc>
          <w:tcPr>
            <w:tcW w:w="1418" w:type="dxa"/>
          </w:tcPr>
          <w:p w:rsidR="000F287E" w:rsidRDefault="000F287E" w:rsidP="00D921D2">
            <w:pPr>
              <w:jc w:val="center"/>
              <w:rPr>
                <w:lang w:val="ru-RU"/>
              </w:rPr>
            </w:pPr>
            <w:r>
              <w:rPr>
                <w:lang w:val="ru-RU"/>
              </w:rPr>
              <w:t>45,0</w:t>
            </w:r>
          </w:p>
        </w:tc>
        <w:tc>
          <w:tcPr>
            <w:tcW w:w="1353" w:type="dxa"/>
          </w:tcPr>
          <w:p w:rsidR="000F287E" w:rsidRDefault="000F287E" w:rsidP="00D921D2">
            <w:pPr>
              <w:jc w:val="center"/>
              <w:rPr>
                <w:lang w:val="ru-RU"/>
              </w:rPr>
            </w:pPr>
            <w:r>
              <w:rPr>
                <w:lang w:val="ru-RU"/>
              </w:rPr>
              <w:t>50,0</w:t>
            </w:r>
          </w:p>
        </w:tc>
      </w:tr>
      <w:tr w:rsidR="000F287E" w:rsidTr="00244008">
        <w:tc>
          <w:tcPr>
            <w:tcW w:w="14786" w:type="dxa"/>
            <w:gridSpan w:val="9"/>
          </w:tcPr>
          <w:p w:rsidR="000F287E" w:rsidRPr="00FA0781" w:rsidRDefault="000F287E" w:rsidP="000F287E">
            <w:pPr>
              <w:jc w:val="center"/>
              <w:rPr>
                <w:b/>
                <w:lang w:val="ru-RU"/>
              </w:rPr>
            </w:pPr>
            <w:r w:rsidRPr="00FA0781">
              <w:rPr>
                <w:b/>
                <w:lang w:val="ru-RU"/>
              </w:rPr>
              <w:t>Экономический потенциал</w:t>
            </w:r>
          </w:p>
        </w:tc>
      </w:tr>
      <w:tr w:rsidR="000F287E" w:rsidTr="00244008">
        <w:tc>
          <w:tcPr>
            <w:tcW w:w="675" w:type="dxa"/>
          </w:tcPr>
          <w:p w:rsidR="000F287E" w:rsidRPr="00FA0781" w:rsidRDefault="00FA0781" w:rsidP="000F287E">
            <w:pPr>
              <w:rPr>
                <w:b/>
                <w:lang w:val="ru-RU"/>
              </w:rPr>
            </w:pPr>
            <w:r w:rsidRPr="00FA0781">
              <w:rPr>
                <w:b/>
                <w:lang w:val="ru-RU"/>
              </w:rPr>
              <w:t>17.</w:t>
            </w:r>
          </w:p>
        </w:tc>
        <w:tc>
          <w:tcPr>
            <w:tcW w:w="4111" w:type="dxa"/>
            <w:vAlign w:val="bottom"/>
          </w:tcPr>
          <w:p w:rsidR="000F287E" w:rsidRPr="002930F9" w:rsidRDefault="000F287E" w:rsidP="009A1395">
            <w:pPr>
              <w:pStyle w:val="24"/>
              <w:shd w:val="clear" w:color="auto" w:fill="auto"/>
              <w:spacing w:after="0" w:line="269" w:lineRule="exact"/>
              <w:ind w:firstLine="0"/>
              <w:jc w:val="both"/>
              <w:rPr>
                <w:b/>
              </w:rPr>
            </w:pPr>
            <w:r w:rsidRPr="002930F9">
              <w:rPr>
                <w:rStyle w:val="211pt0"/>
                <w:b/>
              </w:rPr>
              <w:t>Число субъектов малого и среднего предпринимательства на 10 000 жителей</w:t>
            </w:r>
          </w:p>
        </w:tc>
        <w:tc>
          <w:tcPr>
            <w:tcW w:w="1559" w:type="dxa"/>
          </w:tcPr>
          <w:p w:rsidR="000F287E" w:rsidRDefault="000F287E" w:rsidP="000F287E">
            <w:pPr>
              <w:jc w:val="center"/>
              <w:rPr>
                <w:lang w:val="ru-RU"/>
              </w:rPr>
            </w:pPr>
            <w:r>
              <w:rPr>
                <w:lang w:val="ru-RU"/>
              </w:rPr>
              <w:t>единиц</w:t>
            </w:r>
          </w:p>
        </w:tc>
        <w:tc>
          <w:tcPr>
            <w:tcW w:w="1418" w:type="dxa"/>
          </w:tcPr>
          <w:p w:rsidR="000F287E" w:rsidRDefault="000F287E" w:rsidP="009A1395">
            <w:pPr>
              <w:jc w:val="center"/>
              <w:rPr>
                <w:lang w:val="ru-RU"/>
              </w:rPr>
            </w:pPr>
            <w:r>
              <w:rPr>
                <w:lang w:val="ru-RU"/>
              </w:rPr>
              <w:t>201,43</w:t>
            </w:r>
          </w:p>
        </w:tc>
        <w:tc>
          <w:tcPr>
            <w:tcW w:w="1417" w:type="dxa"/>
          </w:tcPr>
          <w:p w:rsidR="000F287E" w:rsidRDefault="000F287E" w:rsidP="009A1395">
            <w:pPr>
              <w:jc w:val="center"/>
              <w:rPr>
                <w:lang w:val="ru-RU"/>
              </w:rPr>
            </w:pPr>
            <w:r>
              <w:rPr>
                <w:lang w:val="ru-RU"/>
              </w:rPr>
              <w:t>209,50</w:t>
            </w:r>
          </w:p>
        </w:tc>
        <w:tc>
          <w:tcPr>
            <w:tcW w:w="1418" w:type="dxa"/>
          </w:tcPr>
          <w:p w:rsidR="000F287E" w:rsidRDefault="00803B90" w:rsidP="009A1395">
            <w:pPr>
              <w:jc w:val="center"/>
              <w:rPr>
                <w:lang w:val="ru-RU"/>
              </w:rPr>
            </w:pPr>
            <w:r>
              <w:rPr>
                <w:lang w:val="ru-RU"/>
              </w:rPr>
              <w:t>210,1</w:t>
            </w:r>
          </w:p>
        </w:tc>
        <w:tc>
          <w:tcPr>
            <w:tcW w:w="1417" w:type="dxa"/>
          </w:tcPr>
          <w:p w:rsidR="000F287E" w:rsidRDefault="00803B90" w:rsidP="009A1395">
            <w:pPr>
              <w:jc w:val="center"/>
              <w:rPr>
                <w:lang w:val="ru-RU"/>
              </w:rPr>
            </w:pPr>
            <w:r>
              <w:rPr>
                <w:lang w:val="ru-RU"/>
              </w:rPr>
              <w:t>212,1</w:t>
            </w:r>
          </w:p>
        </w:tc>
        <w:tc>
          <w:tcPr>
            <w:tcW w:w="1418" w:type="dxa"/>
          </w:tcPr>
          <w:p w:rsidR="000F287E" w:rsidRDefault="000F287E" w:rsidP="00803B90">
            <w:pPr>
              <w:jc w:val="center"/>
              <w:rPr>
                <w:lang w:val="ru-RU"/>
              </w:rPr>
            </w:pPr>
            <w:r>
              <w:rPr>
                <w:lang w:val="ru-RU"/>
              </w:rPr>
              <w:t>2</w:t>
            </w:r>
            <w:r w:rsidR="00803B90">
              <w:rPr>
                <w:lang w:val="ru-RU"/>
              </w:rPr>
              <w:t>15</w:t>
            </w:r>
            <w:r>
              <w:rPr>
                <w:lang w:val="ru-RU"/>
              </w:rPr>
              <w:t>,0</w:t>
            </w:r>
          </w:p>
        </w:tc>
        <w:tc>
          <w:tcPr>
            <w:tcW w:w="1353" w:type="dxa"/>
          </w:tcPr>
          <w:p w:rsidR="000F287E" w:rsidRDefault="000F287E" w:rsidP="00803B90">
            <w:pPr>
              <w:jc w:val="center"/>
              <w:rPr>
                <w:lang w:val="ru-RU"/>
              </w:rPr>
            </w:pPr>
            <w:r>
              <w:rPr>
                <w:lang w:val="ru-RU"/>
              </w:rPr>
              <w:t>22</w:t>
            </w:r>
            <w:r w:rsidR="00803B90">
              <w:rPr>
                <w:lang w:val="ru-RU"/>
              </w:rPr>
              <w:t>0</w:t>
            </w:r>
            <w:r>
              <w:rPr>
                <w:lang w:val="ru-RU"/>
              </w:rPr>
              <w:t>,0</w:t>
            </w:r>
          </w:p>
        </w:tc>
      </w:tr>
      <w:tr w:rsidR="000F287E" w:rsidTr="00244008">
        <w:tc>
          <w:tcPr>
            <w:tcW w:w="675" w:type="dxa"/>
          </w:tcPr>
          <w:p w:rsidR="000F287E" w:rsidRPr="00FA0781" w:rsidRDefault="00FA0781" w:rsidP="000F287E">
            <w:pPr>
              <w:rPr>
                <w:b/>
                <w:lang w:val="ru-RU"/>
              </w:rPr>
            </w:pPr>
            <w:r w:rsidRPr="00FA0781">
              <w:rPr>
                <w:b/>
                <w:lang w:val="ru-RU"/>
              </w:rPr>
              <w:t>18.</w:t>
            </w:r>
          </w:p>
        </w:tc>
        <w:tc>
          <w:tcPr>
            <w:tcW w:w="4111" w:type="dxa"/>
            <w:vAlign w:val="bottom"/>
          </w:tcPr>
          <w:p w:rsidR="000F287E" w:rsidRPr="002930F9" w:rsidRDefault="000F287E" w:rsidP="009A1395">
            <w:pPr>
              <w:pStyle w:val="24"/>
              <w:shd w:val="clear" w:color="auto" w:fill="auto"/>
              <w:spacing w:after="0" w:line="274" w:lineRule="exact"/>
              <w:ind w:firstLine="0"/>
              <w:jc w:val="both"/>
              <w:rPr>
                <w:b/>
              </w:rPr>
            </w:pPr>
            <w:r w:rsidRPr="002930F9">
              <w:rPr>
                <w:rStyle w:val="211pt0"/>
                <w:b/>
              </w:rPr>
              <w:t xml:space="preserve">Доля </w:t>
            </w:r>
            <w:proofErr w:type="gramStart"/>
            <w:r w:rsidRPr="002930F9">
              <w:rPr>
                <w:rStyle w:val="211pt0"/>
                <w:b/>
              </w:rPr>
              <w:t>занятых</w:t>
            </w:r>
            <w:proofErr w:type="gramEnd"/>
            <w:r w:rsidRPr="002930F9">
              <w:rPr>
                <w:rStyle w:val="211pt0"/>
                <w:b/>
              </w:rPr>
              <w:t xml:space="preserve"> в сфере малого и среднего предпринимательства в общей численности занятых в </w:t>
            </w:r>
            <w:r w:rsidRPr="002930F9">
              <w:rPr>
                <w:rStyle w:val="211pt0"/>
                <w:b/>
              </w:rPr>
              <w:lastRenderedPageBreak/>
              <w:t>экономике</w:t>
            </w:r>
          </w:p>
        </w:tc>
        <w:tc>
          <w:tcPr>
            <w:tcW w:w="1559" w:type="dxa"/>
          </w:tcPr>
          <w:p w:rsidR="000F287E" w:rsidRDefault="000F287E" w:rsidP="000F287E">
            <w:pPr>
              <w:jc w:val="center"/>
              <w:rPr>
                <w:lang w:val="ru-RU"/>
              </w:rPr>
            </w:pPr>
            <w:r>
              <w:rPr>
                <w:lang w:val="ru-RU"/>
              </w:rPr>
              <w:lastRenderedPageBreak/>
              <w:t>%</w:t>
            </w:r>
          </w:p>
        </w:tc>
        <w:tc>
          <w:tcPr>
            <w:tcW w:w="1418" w:type="dxa"/>
          </w:tcPr>
          <w:p w:rsidR="000F287E" w:rsidRDefault="000F287E" w:rsidP="00D921D2">
            <w:pPr>
              <w:jc w:val="center"/>
              <w:rPr>
                <w:lang w:val="ru-RU"/>
              </w:rPr>
            </w:pPr>
            <w:r>
              <w:rPr>
                <w:lang w:val="ru-RU"/>
              </w:rPr>
              <w:t>30,25</w:t>
            </w:r>
          </w:p>
        </w:tc>
        <w:tc>
          <w:tcPr>
            <w:tcW w:w="1417" w:type="dxa"/>
          </w:tcPr>
          <w:p w:rsidR="000F287E" w:rsidRDefault="000F287E" w:rsidP="00D921D2">
            <w:pPr>
              <w:jc w:val="center"/>
              <w:rPr>
                <w:lang w:val="ru-RU"/>
              </w:rPr>
            </w:pPr>
            <w:r>
              <w:rPr>
                <w:lang w:val="ru-RU"/>
              </w:rPr>
              <w:t>31,36</w:t>
            </w:r>
          </w:p>
        </w:tc>
        <w:tc>
          <w:tcPr>
            <w:tcW w:w="1418" w:type="dxa"/>
          </w:tcPr>
          <w:p w:rsidR="000F287E" w:rsidRDefault="000F287E" w:rsidP="00D921D2">
            <w:pPr>
              <w:jc w:val="center"/>
              <w:rPr>
                <w:lang w:val="ru-RU"/>
              </w:rPr>
            </w:pPr>
            <w:r>
              <w:rPr>
                <w:lang w:val="ru-RU"/>
              </w:rPr>
              <w:t>32,4</w:t>
            </w:r>
          </w:p>
        </w:tc>
        <w:tc>
          <w:tcPr>
            <w:tcW w:w="1417" w:type="dxa"/>
          </w:tcPr>
          <w:p w:rsidR="000F287E" w:rsidRDefault="000F287E" w:rsidP="00D921D2">
            <w:pPr>
              <w:jc w:val="center"/>
              <w:rPr>
                <w:lang w:val="ru-RU"/>
              </w:rPr>
            </w:pPr>
            <w:r>
              <w:rPr>
                <w:lang w:val="ru-RU"/>
              </w:rPr>
              <w:t>33,0</w:t>
            </w:r>
          </w:p>
        </w:tc>
        <w:tc>
          <w:tcPr>
            <w:tcW w:w="1418" w:type="dxa"/>
          </w:tcPr>
          <w:p w:rsidR="000F287E" w:rsidRDefault="000F287E" w:rsidP="00D921D2">
            <w:pPr>
              <w:jc w:val="center"/>
              <w:rPr>
                <w:lang w:val="ru-RU"/>
              </w:rPr>
            </w:pPr>
            <w:r>
              <w:rPr>
                <w:lang w:val="ru-RU"/>
              </w:rPr>
              <w:t>34,8</w:t>
            </w:r>
          </w:p>
        </w:tc>
        <w:tc>
          <w:tcPr>
            <w:tcW w:w="1353" w:type="dxa"/>
          </w:tcPr>
          <w:p w:rsidR="000F287E" w:rsidRDefault="000F287E" w:rsidP="00D921D2">
            <w:pPr>
              <w:jc w:val="center"/>
              <w:rPr>
                <w:lang w:val="ru-RU"/>
              </w:rPr>
            </w:pPr>
            <w:r>
              <w:rPr>
                <w:lang w:val="ru-RU"/>
              </w:rPr>
              <w:t>37,0</w:t>
            </w:r>
          </w:p>
        </w:tc>
      </w:tr>
      <w:tr w:rsidR="000F287E" w:rsidTr="00244008">
        <w:tc>
          <w:tcPr>
            <w:tcW w:w="675" w:type="dxa"/>
          </w:tcPr>
          <w:p w:rsidR="000F287E" w:rsidRPr="00FA0781" w:rsidRDefault="00FA0781" w:rsidP="000F287E">
            <w:pPr>
              <w:rPr>
                <w:b/>
                <w:lang w:val="ru-RU"/>
              </w:rPr>
            </w:pPr>
            <w:r w:rsidRPr="00FA0781">
              <w:rPr>
                <w:b/>
                <w:lang w:val="ru-RU"/>
              </w:rPr>
              <w:lastRenderedPageBreak/>
              <w:t>19.</w:t>
            </w:r>
          </w:p>
        </w:tc>
        <w:tc>
          <w:tcPr>
            <w:tcW w:w="4111" w:type="dxa"/>
            <w:vAlign w:val="bottom"/>
          </w:tcPr>
          <w:p w:rsidR="000F287E" w:rsidRPr="002930F9" w:rsidRDefault="000F287E" w:rsidP="009A1395">
            <w:pPr>
              <w:pStyle w:val="24"/>
              <w:shd w:val="clear" w:color="auto" w:fill="auto"/>
              <w:spacing w:after="0" w:line="274" w:lineRule="exact"/>
              <w:ind w:firstLine="0"/>
              <w:jc w:val="both"/>
              <w:rPr>
                <w:b/>
              </w:rPr>
            </w:pPr>
            <w:r w:rsidRPr="002930F9">
              <w:rPr>
                <w:rStyle w:val="211pt0"/>
                <w:b/>
              </w:rPr>
              <w:t>Темп роста объема отгруженных товаров промышленного производства по полному кругу организаций, к базовому году в сопоставимых ценах</w:t>
            </w:r>
          </w:p>
        </w:tc>
        <w:tc>
          <w:tcPr>
            <w:tcW w:w="1559" w:type="dxa"/>
          </w:tcPr>
          <w:p w:rsidR="000F287E" w:rsidRDefault="000F287E" w:rsidP="000F287E">
            <w:pPr>
              <w:jc w:val="center"/>
              <w:rPr>
                <w:lang w:val="ru-RU"/>
              </w:rPr>
            </w:pPr>
            <w:r>
              <w:rPr>
                <w:lang w:val="ru-RU"/>
              </w:rPr>
              <w:t>%</w:t>
            </w:r>
          </w:p>
        </w:tc>
        <w:tc>
          <w:tcPr>
            <w:tcW w:w="1418" w:type="dxa"/>
          </w:tcPr>
          <w:p w:rsidR="000F287E" w:rsidRDefault="000F287E" w:rsidP="00D921D2">
            <w:pPr>
              <w:jc w:val="center"/>
              <w:rPr>
                <w:lang w:val="ru-RU"/>
              </w:rPr>
            </w:pPr>
            <w:r>
              <w:rPr>
                <w:lang w:val="ru-RU"/>
              </w:rPr>
              <w:t>61,9</w:t>
            </w:r>
          </w:p>
        </w:tc>
        <w:tc>
          <w:tcPr>
            <w:tcW w:w="1417" w:type="dxa"/>
          </w:tcPr>
          <w:p w:rsidR="000F287E" w:rsidRDefault="000F287E" w:rsidP="00D921D2">
            <w:pPr>
              <w:jc w:val="center"/>
              <w:rPr>
                <w:lang w:val="ru-RU"/>
              </w:rPr>
            </w:pPr>
            <w:r>
              <w:rPr>
                <w:lang w:val="ru-RU"/>
              </w:rPr>
              <w:t>91,0</w:t>
            </w:r>
          </w:p>
        </w:tc>
        <w:tc>
          <w:tcPr>
            <w:tcW w:w="1418" w:type="dxa"/>
          </w:tcPr>
          <w:p w:rsidR="000F287E" w:rsidRDefault="000F287E" w:rsidP="00D921D2">
            <w:pPr>
              <w:jc w:val="center"/>
              <w:rPr>
                <w:lang w:val="ru-RU"/>
              </w:rPr>
            </w:pPr>
            <w:r>
              <w:rPr>
                <w:lang w:val="ru-RU"/>
              </w:rPr>
              <w:t>183,7</w:t>
            </w:r>
          </w:p>
        </w:tc>
        <w:tc>
          <w:tcPr>
            <w:tcW w:w="1417" w:type="dxa"/>
          </w:tcPr>
          <w:p w:rsidR="000F287E" w:rsidRDefault="000F287E" w:rsidP="00D921D2">
            <w:pPr>
              <w:jc w:val="center"/>
              <w:rPr>
                <w:lang w:val="ru-RU"/>
              </w:rPr>
            </w:pPr>
            <w:r>
              <w:rPr>
                <w:lang w:val="ru-RU"/>
              </w:rPr>
              <w:t>121,5</w:t>
            </w:r>
          </w:p>
        </w:tc>
        <w:tc>
          <w:tcPr>
            <w:tcW w:w="1418" w:type="dxa"/>
          </w:tcPr>
          <w:p w:rsidR="000F287E" w:rsidRDefault="000F287E" w:rsidP="00D921D2">
            <w:pPr>
              <w:jc w:val="center"/>
              <w:rPr>
                <w:lang w:val="ru-RU"/>
              </w:rPr>
            </w:pPr>
            <w:r>
              <w:rPr>
                <w:lang w:val="ru-RU"/>
              </w:rPr>
              <w:t>144,0</w:t>
            </w:r>
          </w:p>
        </w:tc>
        <w:tc>
          <w:tcPr>
            <w:tcW w:w="1353" w:type="dxa"/>
          </w:tcPr>
          <w:p w:rsidR="000F287E" w:rsidRDefault="000F287E" w:rsidP="00D921D2">
            <w:pPr>
              <w:jc w:val="center"/>
              <w:rPr>
                <w:lang w:val="ru-RU"/>
              </w:rPr>
            </w:pPr>
            <w:r>
              <w:rPr>
                <w:lang w:val="ru-RU"/>
              </w:rPr>
              <w:t>171,0</w:t>
            </w:r>
          </w:p>
        </w:tc>
      </w:tr>
      <w:tr w:rsidR="000F287E" w:rsidTr="00244008">
        <w:tc>
          <w:tcPr>
            <w:tcW w:w="675" w:type="dxa"/>
          </w:tcPr>
          <w:p w:rsidR="000F287E" w:rsidRPr="00FA0781" w:rsidRDefault="00FA0781" w:rsidP="000F287E">
            <w:pPr>
              <w:rPr>
                <w:b/>
                <w:lang w:val="ru-RU"/>
              </w:rPr>
            </w:pPr>
            <w:r w:rsidRPr="00FA0781">
              <w:rPr>
                <w:b/>
                <w:lang w:val="ru-RU"/>
              </w:rPr>
              <w:t>20.</w:t>
            </w:r>
          </w:p>
        </w:tc>
        <w:tc>
          <w:tcPr>
            <w:tcW w:w="4111" w:type="dxa"/>
            <w:vAlign w:val="bottom"/>
          </w:tcPr>
          <w:p w:rsidR="000F287E" w:rsidRPr="002930F9" w:rsidRDefault="000F287E" w:rsidP="009A1395">
            <w:pPr>
              <w:pStyle w:val="24"/>
              <w:shd w:val="clear" w:color="auto" w:fill="auto"/>
              <w:spacing w:after="0" w:line="274" w:lineRule="exact"/>
              <w:ind w:firstLine="0"/>
              <w:jc w:val="both"/>
              <w:rPr>
                <w:b/>
              </w:rPr>
            </w:pPr>
            <w:r w:rsidRPr="002930F9">
              <w:rPr>
                <w:rStyle w:val="211pt0"/>
                <w:b/>
              </w:rPr>
              <w:t xml:space="preserve">Темп </w:t>
            </w:r>
            <w:proofErr w:type="gramStart"/>
            <w:r w:rsidRPr="002930F9">
              <w:rPr>
                <w:rStyle w:val="211pt0"/>
                <w:b/>
              </w:rPr>
              <w:t>роста объема производства продукции сельского хозяйства</w:t>
            </w:r>
            <w:proofErr w:type="gramEnd"/>
            <w:r w:rsidRPr="002930F9">
              <w:rPr>
                <w:rStyle w:val="211pt0"/>
                <w:b/>
              </w:rPr>
              <w:t xml:space="preserve"> в хозяйствах всех категорий к базовому году в сопоставимых ценах</w:t>
            </w:r>
          </w:p>
        </w:tc>
        <w:tc>
          <w:tcPr>
            <w:tcW w:w="1559" w:type="dxa"/>
          </w:tcPr>
          <w:p w:rsidR="000F287E" w:rsidRDefault="000F287E" w:rsidP="000F287E">
            <w:pPr>
              <w:jc w:val="center"/>
              <w:rPr>
                <w:lang w:val="ru-RU"/>
              </w:rPr>
            </w:pPr>
            <w:r>
              <w:rPr>
                <w:lang w:val="ru-RU"/>
              </w:rPr>
              <w:t>%</w:t>
            </w:r>
          </w:p>
        </w:tc>
        <w:tc>
          <w:tcPr>
            <w:tcW w:w="1418" w:type="dxa"/>
          </w:tcPr>
          <w:p w:rsidR="000F287E" w:rsidRDefault="000F287E" w:rsidP="00D921D2">
            <w:pPr>
              <w:jc w:val="center"/>
              <w:rPr>
                <w:lang w:val="ru-RU"/>
              </w:rPr>
            </w:pPr>
            <w:r>
              <w:rPr>
                <w:lang w:val="ru-RU"/>
              </w:rPr>
              <w:t>119,6</w:t>
            </w:r>
          </w:p>
        </w:tc>
        <w:tc>
          <w:tcPr>
            <w:tcW w:w="1417" w:type="dxa"/>
          </w:tcPr>
          <w:p w:rsidR="000F287E" w:rsidRDefault="000F287E" w:rsidP="00D921D2">
            <w:pPr>
              <w:jc w:val="center"/>
              <w:rPr>
                <w:lang w:val="ru-RU"/>
              </w:rPr>
            </w:pPr>
            <w:r>
              <w:rPr>
                <w:lang w:val="ru-RU"/>
              </w:rPr>
              <w:t>103,8</w:t>
            </w:r>
          </w:p>
        </w:tc>
        <w:tc>
          <w:tcPr>
            <w:tcW w:w="1418" w:type="dxa"/>
          </w:tcPr>
          <w:p w:rsidR="000F287E" w:rsidRDefault="000F287E" w:rsidP="00D921D2">
            <w:pPr>
              <w:jc w:val="center"/>
              <w:rPr>
                <w:lang w:val="ru-RU"/>
              </w:rPr>
            </w:pPr>
            <w:r>
              <w:rPr>
                <w:lang w:val="ru-RU"/>
              </w:rPr>
              <w:t>102,8</w:t>
            </w:r>
          </w:p>
        </w:tc>
        <w:tc>
          <w:tcPr>
            <w:tcW w:w="1417" w:type="dxa"/>
          </w:tcPr>
          <w:p w:rsidR="000F287E" w:rsidRDefault="00972961" w:rsidP="00D921D2">
            <w:pPr>
              <w:jc w:val="center"/>
              <w:rPr>
                <w:lang w:val="ru-RU"/>
              </w:rPr>
            </w:pPr>
            <w:r>
              <w:rPr>
                <w:lang w:val="ru-RU"/>
              </w:rPr>
              <w:t>105,0</w:t>
            </w:r>
          </w:p>
        </w:tc>
        <w:tc>
          <w:tcPr>
            <w:tcW w:w="1418" w:type="dxa"/>
          </w:tcPr>
          <w:p w:rsidR="000F287E" w:rsidRDefault="00972961" w:rsidP="00D921D2">
            <w:pPr>
              <w:jc w:val="center"/>
              <w:rPr>
                <w:lang w:val="ru-RU"/>
              </w:rPr>
            </w:pPr>
            <w:r>
              <w:rPr>
                <w:lang w:val="ru-RU"/>
              </w:rPr>
              <w:t>115,0</w:t>
            </w:r>
          </w:p>
        </w:tc>
        <w:tc>
          <w:tcPr>
            <w:tcW w:w="1353" w:type="dxa"/>
          </w:tcPr>
          <w:p w:rsidR="000F287E" w:rsidRDefault="00972961" w:rsidP="00D921D2">
            <w:pPr>
              <w:jc w:val="center"/>
              <w:rPr>
                <w:lang w:val="ru-RU"/>
              </w:rPr>
            </w:pPr>
            <w:r>
              <w:rPr>
                <w:lang w:val="ru-RU"/>
              </w:rPr>
              <w:t>139,0</w:t>
            </w:r>
          </w:p>
        </w:tc>
      </w:tr>
      <w:tr w:rsidR="000F287E" w:rsidRPr="009B1711" w:rsidTr="00244008">
        <w:tc>
          <w:tcPr>
            <w:tcW w:w="675" w:type="dxa"/>
          </w:tcPr>
          <w:p w:rsidR="000F287E" w:rsidRPr="00FA0781" w:rsidRDefault="00FA0781" w:rsidP="000F287E">
            <w:pPr>
              <w:rPr>
                <w:b/>
                <w:lang w:val="ru-RU"/>
              </w:rPr>
            </w:pPr>
            <w:r w:rsidRPr="00FA0781">
              <w:rPr>
                <w:b/>
                <w:lang w:val="ru-RU"/>
              </w:rPr>
              <w:t>21.</w:t>
            </w:r>
          </w:p>
        </w:tc>
        <w:tc>
          <w:tcPr>
            <w:tcW w:w="4111" w:type="dxa"/>
          </w:tcPr>
          <w:p w:rsidR="000F287E" w:rsidRPr="009B1711" w:rsidRDefault="000F287E" w:rsidP="009A1395">
            <w:pPr>
              <w:jc w:val="both"/>
              <w:rPr>
                <w:b/>
                <w:lang w:val="ru-RU"/>
              </w:rPr>
            </w:pPr>
            <w:r w:rsidRPr="009B1711">
              <w:rPr>
                <w:b/>
                <w:lang w:val="ru-RU"/>
              </w:rPr>
              <w:t>Индекс физического объема инвестиций (в основной капитал) за счет всех источников финансирования</w:t>
            </w:r>
          </w:p>
        </w:tc>
        <w:tc>
          <w:tcPr>
            <w:tcW w:w="1559" w:type="dxa"/>
          </w:tcPr>
          <w:p w:rsidR="000F287E" w:rsidRDefault="000F287E" w:rsidP="000F287E">
            <w:pPr>
              <w:jc w:val="center"/>
              <w:rPr>
                <w:lang w:val="ru-RU"/>
              </w:rPr>
            </w:pPr>
            <w:r>
              <w:rPr>
                <w:lang w:val="ru-RU"/>
              </w:rPr>
              <w:t>%</w:t>
            </w:r>
          </w:p>
        </w:tc>
        <w:tc>
          <w:tcPr>
            <w:tcW w:w="1418" w:type="dxa"/>
          </w:tcPr>
          <w:p w:rsidR="000F287E" w:rsidRDefault="000F287E" w:rsidP="000F287E">
            <w:pPr>
              <w:jc w:val="center"/>
              <w:rPr>
                <w:lang w:val="ru-RU"/>
              </w:rPr>
            </w:pPr>
            <w:r>
              <w:rPr>
                <w:lang w:val="ru-RU"/>
              </w:rPr>
              <w:t>60,2</w:t>
            </w:r>
          </w:p>
        </w:tc>
        <w:tc>
          <w:tcPr>
            <w:tcW w:w="1417" w:type="dxa"/>
          </w:tcPr>
          <w:p w:rsidR="000F287E" w:rsidRDefault="000F287E" w:rsidP="000F287E">
            <w:pPr>
              <w:jc w:val="center"/>
              <w:rPr>
                <w:lang w:val="ru-RU"/>
              </w:rPr>
            </w:pPr>
            <w:r>
              <w:rPr>
                <w:lang w:val="ru-RU"/>
              </w:rPr>
              <w:t>100,0</w:t>
            </w:r>
          </w:p>
        </w:tc>
        <w:tc>
          <w:tcPr>
            <w:tcW w:w="1418" w:type="dxa"/>
          </w:tcPr>
          <w:p w:rsidR="000F287E" w:rsidRDefault="00972961" w:rsidP="000F287E">
            <w:pPr>
              <w:jc w:val="center"/>
              <w:rPr>
                <w:lang w:val="ru-RU"/>
              </w:rPr>
            </w:pPr>
            <w:r>
              <w:rPr>
                <w:lang w:val="ru-RU"/>
              </w:rPr>
              <w:t>9</w:t>
            </w:r>
            <w:r w:rsidR="000F287E">
              <w:rPr>
                <w:lang w:val="ru-RU"/>
              </w:rPr>
              <w:t>3,0</w:t>
            </w:r>
          </w:p>
        </w:tc>
        <w:tc>
          <w:tcPr>
            <w:tcW w:w="1417" w:type="dxa"/>
          </w:tcPr>
          <w:p w:rsidR="000F287E" w:rsidRDefault="000F287E" w:rsidP="00042E35">
            <w:pPr>
              <w:jc w:val="center"/>
              <w:rPr>
                <w:lang w:val="ru-RU"/>
              </w:rPr>
            </w:pPr>
            <w:r>
              <w:rPr>
                <w:lang w:val="ru-RU"/>
              </w:rPr>
              <w:t>123</w:t>
            </w:r>
            <w:r w:rsidR="00042E35">
              <w:rPr>
                <w:lang w:val="ru-RU"/>
              </w:rPr>
              <w:t>,0</w:t>
            </w:r>
          </w:p>
        </w:tc>
        <w:tc>
          <w:tcPr>
            <w:tcW w:w="1418" w:type="dxa"/>
          </w:tcPr>
          <w:p w:rsidR="000F287E" w:rsidRDefault="000F287E" w:rsidP="00042E35">
            <w:pPr>
              <w:jc w:val="center"/>
              <w:rPr>
                <w:lang w:val="ru-RU"/>
              </w:rPr>
            </w:pPr>
            <w:r>
              <w:rPr>
                <w:lang w:val="ru-RU"/>
              </w:rPr>
              <w:t>136</w:t>
            </w:r>
            <w:r w:rsidR="00042E35">
              <w:rPr>
                <w:lang w:val="ru-RU"/>
              </w:rPr>
              <w:t>,0</w:t>
            </w:r>
          </w:p>
        </w:tc>
        <w:tc>
          <w:tcPr>
            <w:tcW w:w="1353" w:type="dxa"/>
          </w:tcPr>
          <w:p w:rsidR="000F287E" w:rsidRDefault="000F287E" w:rsidP="00042E35">
            <w:pPr>
              <w:jc w:val="center"/>
              <w:rPr>
                <w:lang w:val="ru-RU"/>
              </w:rPr>
            </w:pPr>
            <w:r>
              <w:rPr>
                <w:lang w:val="ru-RU"/>
              </w:rPr>
              <w:t>145</w:t>
            </w:r>
            <w:r w:rsidR="00042E35">
              <w:rPr>
                <w:lang w:val="ru-RU"/>
              </w:rPr>
              <w:t>,0</w:t>
            </w:r>
          </w:p>
        </w:tc>
      </w:tr>
      <w:tr w:rsidR="000F287E" w:rsidTr="00244008">
        <w:tc>
          <w:tcPr>
            <w:tcW w:w="14786" w:type="dxa"/>
            <w:gridSpan w:val="9"/>
          </w:tcPr>
          <w:p w:rsidR="000F287E" w:rsidRPr="00FA0781" w:rsidRDefault="000F287E" w:rsidP="000F287E">
            <w:pPr>
              <w:jc w:val="center"/>
              <w:rPr>
                <w:b/>
                <w:lang w:val="ru-RU"/>
              </w:rPr>
            </w:pPr>
            <w:r w:rsidRPr="00FA0781">
              <w:rPr>
                <w:b/>
                <w:lang w:val="ru-RU"/>
              </w:rPr>
              <w:t>Комфортная среда проживания</w:t>
            </w:r>
          </w:p>
        </w:tc>
      </w:tr>
      <w:tr w:rsidR="000F287E" w:rsidTr="00244008">
        <w:tc>
          <w:tcPr>
            <w:tcW w:w="675" w:type="dxa"/>
          </w:tcPr>
          <w:p w:rsidR="000F287E" w:rsidRPr="00FA0781" w:rsidRDefault="00FA0781" w:rsidP="000F287E">
            <w:pPr>
              <w:rPr>
                <w:b/>
                <w:lang w:val="ru-RU"/>
              </w:rPr>
            </w:pPr>
            <w:r w:rsidRPr="00FA0781">
              <w:rPr>
                <w:b/>
                <w:lang w:val="ru-RU"/>
              </w:rPr>
              <w:t>22.</w:t>
            </w:r>
          </w:p>
        </w:tc>
        <w:tc>
          <w:tcPr>
            <w:tcW w:w="4111" w:type="dxa"/>
            <w:vAlign w:val="bottom"/>
          </w:tcPr>
          <w:p w:rsidR="000F287E" w:rsidRPr="0052611D" w:rsidRDefault="000F287E" w:rsidP="000F287E">
            <w:pPr>
              <w:pStyle w:val="24"/>
              <w:shd w:val="clear" w:color="auto" w:fill="auto"/>
              <w:spacing w:after="0" w:line="278" w:lineRule="exact"/>
              <w:ind w:firstLine="0"/>
              <w:jc w:val="both"/>
              <w:rPr>
                <w:b/>
              </w:rPr>
            </w:pPr>
            <w:r w:rsidRPr="0052611D">
              <w:rPr>
                <w:rStyle w:val="211pt0"/>
                <w:b/>
              </w:rPr>
              <w:t>Общая площадь жилых помещений, приходящаяся в среднем на одного жителя</w:t>
            </w:r>
          </w:p>
        </w:tc>
        <w:tc>
          <w:tcPr>
            <w:tcW w:w="1559" w:type="dxa"/>
          </w:tcPr>
          <w:p w:rsidR="000F287E" w:rsidRDefault="000F287E" w:rsidP="000F287E">
            <w:pPr>
              <w:jc w:val="center"/>
              <w:rPr>
                <w:lang w:val="ru-RU"/>
              </w:rPr>
            </w:pPr>
            <w:r>
              <w:rPr>
                <w:lang w:val="ru-RU"/>
              </w:rPr>
              <w:t>квадратных метров</w:t>
            </w:r>
          </w:p>
        </w:tc>
        <w:tc>
          <w:tcPr>
            <w:tcW w:w="1418" w:type="dxa"/>
          </w:tcPr>
          <w:p w:rsidR="000F287E" w:rsidRDefault="000F287E" w:rsidP="000F287E">
            <w:pPr>
              <w:jc w:val="center"/>
              <w:rPr>
                <w:lang w:val="ru-RU"/>
              </w:rPr>
            </w:pPr>
            <w:r>
              <w:rPr>
                <w:lang w:val="ru-RU"/>
              </w:rPr>
              <w:t>23,9</w:t>
            </w:r>
          </w:p>
        </w:tc>
        <w:tc>
          <w:tcPr>
            <w:tcW w:w="1417" w:type="dxa"/>
          </w:tcPr>
          <w:p w:rsidR="000F287E" w:rsidRDefault="000F287E" w:rsidP="000F287E">
            <w:pPr>
              <w:jc w:val="center"/>
              <w:rPr>
                <w:lang w:val="ru-RU"/>
              </w:rPr>
            </w:pPr>
            <w:r>
              <w:rPr>
                <w:lang w:val="ru-RU"/>
              </w:rPr>
              <w:t>23,9</w:t>
            </w:r>
          </w:p>
        </w:tc>
        <w:tc>
          <w:tcPr>
            <w:tcW w:w="1418" w:type="dxa"/>
          </w:tcPr>
          <w:p w:rsidR="000F287E" w:rsidRDefault="000F287E" w:rsidP="00B02B3F">
            <w:pPr>
              <w:jc w:val="center"/>
              <w:rPr>
                <w:lang w:val="ru-RU"/>
              </w:rPr>
            </w:pPr>
            <w:r>
              <w:rPr>
                <w:lang w:val="ru-RU"/>
              </w:rPr>
              <w:t>24,</w:t>
            </w:r>
            <w:r w:rsidR="00B02B3F">
              <w:rPr>
                <w:lang w:val="ru-RU"/>
              </w:rPr>
              <w:t>1</w:t>
            </w:r>
          </w:p>
        </w:tc>
        <w:tc>
          <w:tcPr>
            <w:tcW w:w="1417" w:type="dxa"/>
          </w:tcPr>
          <w:p w:rsidR="000F287E" w:rsidRDefault="000F287E" w:rsidP="000F287E">
            <w:pPr>
              <w:jc w:val="center"/>
              <w:rPr>
                <w:lang w:val="ru-RU"/>
              </w:rPr>
            </w:pPr>
            <w:r>
              <w:rPr>
                <w:lang w:val="ru-RU"/>
              </w:rPr>
              <w:t>24,5</w:t>
            </w:r>
          </w:p>
        </w:tc>
        <w:tc>
          <w:tcPr>
            <w:tcW w:w="1418" w:type="dxa"/>
          </w:tcPr>
          <w:p w:rsidR="000F287E" w:rsidRDefault="000F287E" w:rsidP="000F287E">
            <w:pPr>
              <w:jc w:val="center"/>
              <w:rPr>
                <w:lang w:val="ru-RU"/>
              </w:rPr>
            </w:pPr>
            <w:r>
              <w:rPr>
                <w:lang w:val="ru-RU"/>
              </w:rPr>
              <w:t>25,3</w:t>
            </w:r>
          </w:p>
        </w:tc>
        <w:tc>
          <w:tcPr>
            <w:tcW w:w="1353" w:type="dxa"/>
          </w:tcPr>
          <w:p w:rsidR="000F287E" w:rsidRDefault="000F287E" w:rsidP="000F287E">
            <w:pPr>
              <w:jc w:val="center"/>
              <w:rPr>
                <w:lang w:val="ru-RU"/>
              </w:rPr>
            </w:pPr>
            <w:r>
              <w:rPr>
                <w:lang w:val="ru-RU"/>
              </w:rPr>
              <w:t>26,1</w:t>
            </w:r>
          </w:p>
        </w:tc>
      </w:tr>
      <w:tr w:rsidR="000F287E" w:rsidTr="00244008">
        <w:tc>
          <w:tcPr>
            <w:tcW w:w="675" w:type="dxa"/>
          </w:tcPr>
          <w:p w:rsidR="000F287E" w:rsidRPr="00FA0781" w:rsidRDefault="00FA0781" w:rsidP="000F287E">
            <w:pPr>
              <w:rPr>
                <w:b/>
                <w:lang w:val="ru-RU"/>
              </w:rPr>
            </w:pPr>
            <w:r w:rsidRPr="00FA0781">
              <w:rPr>
                <w:b/>
                <w:lang w:val="ru-RU"/>
              </w:rPr>
              <w:t>23.</w:t>
            </w:r>
          </w:p>
        </w:tc>
        <w:tc>
          <w:tcPr>
            <w:tcW w:w="4111" w:type="dxa"/>
            <w:vAlign w:val="bottom"/>
          </w:tcPr>
          <w:p w:rsidR="000F287E" w:rsidRPr="0052611D" w:rsidRDefault="000F287E" w:rsidP="000F287E">
            <w:pPr>
              <w:pStyle w:val="24"/>
              <w:shd w:val="clear" w:color="auto" w:fill="auto"/>
              <w:spacing w:after="0" w:line="278" w:lineRule="exact"/>
              <w:ind w:firstLine="0"/>
              <w:jc w:val="both"/>
              <w:rPr>
                <w:b/>
              </w:rPr>
            </w:pPr>
            <w:r w:rsidRPr="0052611D">
              <w:rPr>
                <w:rStyle w:val="211pt0"/>
                <w:b/>
              </w:rPr>
              <w:t>Ввод в действие жилых домов на одного жителя</w:t>
            </w:r>
          </w:p>
        </w:tc>
        <w:tc>
          <w:tcPr>
            <w:tcW w:w="1559" w:type="dxa"/>
          </w:tcPr>
          <w:p w:rsidR="000F287E" w:rsidRDefault="000F287E" w:rsidP="000F287E">
            <w:pPr>
              <w:jc w:val="center"/>
              <w:rPr>
                <w:lang w:val="ru-RU"/>
              </w:rPr>
            </w:pPr>
            <w:r>
              <w:rPr>
                <w:lang w:val="ru-RU"/>
              </w:rPr>
              <w:t>квадратных метров</w:t>
            </w:r>
          </w:p>
        </w:tc>
        <w:tc>
          <w:tcPr>
            <w:tcW w:w="1418" w:type="dxa"/>
          </w:tcPr>
          <w:p w:rsidR="000F287E" w:rsidRDefault="000F287E" w:rsidP="000F287E">
            <w:pPr>
              <w:jc w:val="center"/>
              <w:rPr>
                <w:lang w:val="ru-RU"/>
              </w:rPr>
            </w:pPr>
            <w:r>
              <w:rPr>
                <w:lang w:val="ru-RU"/>
              </w:rPr>
              <w:t>0,16</w:t>
            </w:r>
          </w:p>
        </w:tc>
        <w:tc>
          <w:tcPr>
            <w:tcW w:w="1417" w:type="dxa"/>
          </w:tcPr>
          <w:p w:rsidR="000F287E" w:rsidRDefault="000F287E" w:rsidP="000F287E">
            <w:pPr>
              <w:jc w:val="center"/>
              <w:rPr>
                <w:lang w:val="ru-RU"/>
              </w:rPr>
            </w:pPr>
            <w:r>
              <w:rPr>
                <w:lang w:val="ru-RU"/>
              </w:rPr>
              <w:t>0,18</w:t>
            </w:r>
          </w:p>
        </w:tc>
        <w:tc>
          <w:tcPr>
            <w:tcW w:w="1418" w:type="dxa"/>
          </w:tcPr>
          <w:p w:rsidR="000F287E" w:rsidRDefault="000F287E" w:rsidP="00B02B3F">
            <w:pPr>
              <w:jc w:val="center"/>
              <w:rPr>
                <w:lang w:val="ru-RU"/>
              </w:rPr>
            </w:pPr>
            <w:r>
              <w:rPr>
                <w:lang w:val="ru-RU"/>
              </w:rPr>
              <w:t>0,</w:t>
            </w:r>
            <w:r w:rsidR="00B02B3F">
              <w:rPr>
                <w:lang w:val="ru-RU"/>
              </w:rPr>
              <w:t>12</w:t>
            </w:r>
          </w:p>
        </w:tc>
        <w:tc>
          <w:tcPr>
            <w:tcW w:w="1417" w:type="dxa"/>
          </w:tcPr>
          <w:p w:rsidR="000F287E" w:rsidRDefault="000F287E" w:rsidP="000F287E">
            <w:pPr>
              <w:jc w:val="center"/>
              <w:rPr>
                <w:lang w:val="ru-RU"/>
              </w:rPr>
            </w:pPr>
            <w:r>
              <w:rPr>
                <w:lang w:val="ru-RU"/>
              </w:rPr>
              <w:t>0,19</w:t>
            </w:r>
          </w:p>
        </w:tc>
        <w:tc>
          <w:tcPr>
            <w:tcW w:w="1418" w:type="dxa"/>
          </w:tcPr>
          <w:p w:rsidR="000F287E" w:rsidRDefault="000F287E" w:rsidP="000F287E">
            <w:pPr>
              <w:jc w:val="center"/>
              <w:rPr>
                <w:lang w:val="ru-RU"/>
              </w:rPr>
            </w:pPr>
            <w:r>
              <w:rPr>
                <w:lang w:val="ru-RU"/>
              </w:rPr>
              <w:t>0,20</w:t>
            </w:r>
          </w:p>
        </w:tc>
        <w:tc>
          <w:tcPr>
            <w:tcW w:w="1353" w:type="dxa"/>
          </w:tcPr>
          <w:p w:rsidR="000F287E" w:rsidRDefault="000F287E" w:rsidP="000F287E">
            <w:pPr>
              <w:jc w:val="center"/>
              <w:rPr>
                <w:lang w:val="ru-RU"/>
              </w:rPr>
            </w:pPr>
            <w:r>
              <w:rPr>
                <w:lang w:val="ru-RU"/>
              </w:rPr>
              <w:t>0,22</w:t>
            </w:r>
          </w:p>
        </w:tc>
      </w:tr>
      <w:tr w:rsidR="000F287E" w:rsidTr="00244008">
        <w:tc>
          <w:tcPr>
            <w:tcW w:w="675" w:type="dxa"/>
          </w:tcPr>
          <w:p w:rsidR="000F287E" w:rsidRPr="00FA0781" w:rsidRDefault="00FA0781" w:rsidP="000F287E">
            <w:pPr>
              <w:rPr>
                <w:b/>
                <w:lang w:val="ru-RU"/>
              </w:rPr>
            </w:pPr>
            <w:r w:rsidRPr="00FA0781">
              <w:rPr>
                <w:b/>
                <w:lang w:val="ru-RU"/>
              </w:rPr>
              <w:t>24.</w:t>
            </w:r>
          </w:p>
        </w:tc>
        <w:tc>
          <w:tcPr>
            <w:tcW w:w="4111" w:type="dxa"/>
            <w:vAlign w:val="bottom"/>
          </w:tcPr>
          <w:p w:rsidR="000F287E" w:rsidRPr="0052611D" w:rsidRDefault="000F287E" w:rsidP="000F287E">
            <w:pPr>
              <w:pStyle w:val="24"/>
              <w:shd w:val="clear" w:color="auto" w:fill="auto"/>
              <w:spacing w:after="0" w:line="274" w:lineRule="exact"/>
              <w:ind w:firstLine="0"/>
              <w:jc w:val="both"/>
              <w:rPr>
                <w:b/>
              </w:rPr>
            </w:pPr>
            <w:r w:rsidRPr="0052611D">
              <w:rPr>
                <w:rStyle w:val="211pt0"/>
                <w:b/>
              </w:rPr>
              <w:t>Доля многоквартирных домов, требующих капитального ремонта, в общем количестве многоквартирных домов</w:t>
            </w:r>
          </w:p>
        </w:tc>
        <w:tc>
          <w:tcPr>
            <w:tcW w:w="1559" w:type="dxa"/>
          </w:tcPr>
          <w:p w:rsidR="000F287E" w:rsidRDefault="000F287E" w:rsidP="000F287E">
            <w:pPr>
              <w:jc w:val="center"/>
              <w:rPr>
                <w:lang w:val="ru-RU"/>
              </w:rPr>
            </w:pPr>
            <w:r>
              <w:rPr>
                <w:lang w:val="ru-RU"/>
              </w:rPr>
              <w:t>%</w:t>
            </w:r>
          </w:p>
        </w:tc>
        <w:tc>
          <w:tcPr>
            <w:tcW w:w="1418" w:type="dxa"/>
          </w:tcPr>
          <w:p w:rsidR="000F287E" w:rsidRDefault="000F287E" w:rsidP="000F287E">
            <w:pPr>
              <w:jc w:val="center"/>
              <w:rPr>
                <w:lang w:val="ru-RU"/>
              </w:rPr>
            </w:pPr>
            <w:r>
              <w:rPr>
                <w:lang w:val="ru-RU"/>
              </w:rPr>
              <w:t>22,0</w:t>
            </w:r>
          </w:p>
        </w:tc>
        <w:tc>
          <w:tcPr>
            <w:tcW w:w="1417" w:type="dxa"/>
          </w:tcPr>
          <w:p w:rsidR="000F287E" w:rsidRDefault="000F287E" w:rsidP="000F287E">
            <w:pPr>
              <w:jc w:val="center"/>
              <w:rPr>
                <w:lang w:val="ru-RU"/>
              </w:rPr>
            </w:pPr>
            <w:r>
              <w:rPr>
                <w:lang w:val="ru-RU"/>
              </w:rPr>
              <w:t>20,0</w:t>
            </w:r>
          </w:p>
        </w:tc>
        <w:tc>
          <w:tcPr>
            <w:tcW w:w="1418" w:type="dxa"/>
          </w:tcPr>
          <w:p w:rsidR="000F287E" w:rsidRDefault="000F287E" w:rsidP="000F287E">
            <w:pPr>
              <w:jc w:val="center"/>
              <w:rPr>
                <w:lang w:val="ru-RU"/>
              </w:rPr>
            </w:pPr>
            <w:r>
              <w:rPr>
                <w:lang w:val="ru-RU"/>
              </w:rPr>
              <w:t>19,0</w:t>
            </w:r>
          </w:p>
        </w:tc>
        <w:tc>
          <w:tcPr>
            <w:tcW w:w="1417" w:type="dxa"/>
          </w:tcPr>
          <w:p w:rsidR="000F287E" w:rsidRDefault="000F287E" w:rsidP="000F287E">
            <w:pPr>
              <w:jc w:val="center"/>
              <w:rPr>
                <w:lang w:val="ru-RU"/>
              </w:rPr>
            </w:pPr>
            <w:r>
              <w:rPr>
                <w:lang w:val="ru-RU"/>
              </w:rPr>
              <w:t>30,0</w:t>
            </w:r>
          </w:p>
        </w:tc>
        <w:tc>
          <w:tcPr>
            <w:tcW w:w="1418" w:type="dxa"/>
          </w:tcPr>
          <w:p w:rsidR="000F287E" w:rsidRDefault="000F287E" w:rsidP="000F287E">
            <w:pPr>
              <w:jc w:val="center"/>
              <w:rPr>
                <w:lang w:val="ru-RU"/>
              </w:rPr>
            </w:pPr>
            <w:r>
              <w:rPr>
                <w:lang w:val="ru-RU"/>
              </w:rPr>
              <w:t>32,0</w:t>
            </w:r>
          </w:p>
        </w:tc>
        <w:tc>
          <w:tcPr>
            <w:tcW w:w="1353" w:type="dxa"/>
          </w:tcPr>
          <w:p w:rsidR="000F287E" w:rsidRDefault="000F287E" w:rsidP="000F287E">
            <w:pPr>
              <w:jc w:val="center"/>
              <w:rPr>
                <w:lang w:val="ru-RU"/>
              </w:rPr>
            </w:pPr>
            <w:r>
              <w:rPr>
                <w:lang w:val="ru-RU"/>
              </w:rPr>
              <w:t>20,0</w:t>
            </w:r>
          </w:p>
        </w:tc>
      </w:tr>
      <w:tr w:rsidR="000F287E" w:rsidTr="00244008">
        <w:tc>
          <w:tcPr>
            <w:tcW w:w="675" w:type="dxa"/>
          </w:tcPr>
          <w:p w:rsidR="000F287E" w:rsidRPr="00FA0781" w:rsidRDefault="00FA0781" w:rsidP="000F287E">
            <w:pPr>
              <w:rPr>
                <w:b/>
                <w:lang w:val="ru-RU"/>
              </w:rPr>
            </w:pPr>
            <w:r w:rsidRPr="00FA0781">
              <w:rPr>
                <w:b/>
                <w:lang w:val="ru-RU"/>
              </w:rPr>
              <w:t>25.</w:t>
            </w:r>
          </w:p>
        </w:tc>
        <w:tc>
          <w:tcPr>
            <w:tcW w:w="4111" w:type="dxa"/>
            <w:vAlign w:val="bottom"/>
          </w:tcPr>
          <w:p w:rsidR="000F287E" w:rsidRPr="0052611D" w:rsidRDefault="000F287E" w:rsidP="000F287E">
            <w:pPr>
              <w:pStyle w:val="24"/>
              <w:shd w:val="clear" w:color="auto" w:fill="auto"/>
              <w:spacing w:after="0" w:line="274" w:lineRule="exact"/>
              <w:ind w:firstLine="0"/>
              <w:jc w:val="both"/>
              <w:rPr>
                <w:b/>
              </w:rPr>
            </w:pPr>
            <w:r w:rsidRPr="0052611D">
              <w:rPr>
                <w:rStyle w:val="211pt0"/>
                <w:b/>
              </w:rPr>
              <w:t>Удельный вес общей площади жилищного фонда, оборудованной</w:t>
            </w:r>
            <w:r>
              <w:rPr>
                <w:rStyle w:val="211pt0"/>
                <w:b/>
              </w:rPr>
              <w:t xml:space="preserve"> </w:t>
            </w:r>
            <w:proofErr w:type="gramStart"/>
            <w:r>
              <w:rPr>
                <w:rStyle w:val="211pt0"/>
                <w:b/>
              </w:rPr>
              <w:t>централизованным</w:t>
            </w:r>
            <w:proofErr w:type="gramEnd"/>
            <w:r w:rsidRPr="0052611D">
              <w:rPr>
                <w:rStyle w:val="211pt0"/>
                <w:b/>
              </w:rPr>
              <w:t>:</w:t>
            </w:r>
          </w:p>
        </w:tc>
        <w:tc>
          <w:tcPr>
            <w:tcW w:w="1559" w:type="dxa"/>
          </w:tcPr>
          <w:p w:rsidR="000F287E" w:rsidRDefault="000F287E" w:rsidP="000F287E">
            <w:pPr>
              <w:jc w:val="center"/>
              <w:rPr>
                <w:lang w:val="ru-RU"/>
              </w:rPr>
            </w:pPr>
            <w:r>
              <w:rPr>
                <w:lang w:val="ru-RU"/>
              </w:rPr>
              <w:t>%</w:t>
            </w:r>
          </w:p>
        </w:tc>
        <w:tc>
          <w:tcPr>
            <w:tcW w:w="1418" w:type="dxa"/>
          </w:tcPr>
          <w:p w:rsidR="000F287E" w:rsidRDefault="000F287E" w:rsidP="000F287E">
            <w:pPr>
              <w:rPr>
                <w:lang w:val="ru-RU"/>
              </w:rPr>
            </w:pPr>
          </w:p>
        </w:tc>
        <w:tc>
          <w:tcPr>
            <w:tcW w:w="1417" w:type="dxa"/>
          </w:tcPr>
          <w:p w:rsidR="000F287E" w:rsidRDefault="000F287E" w:rsidP="000F287E">
            <w:pPr>
              <w:rPr>
                <w:lang w:val="ru-RU"/>
              </w:rPr>
            </w:pPr>
          </w:p>
        </w:tc>
        <w:tc>
          <w:tcPr>
            <w:tcW w:w="1418" w:type="dxa"/>
          </w:tcPr>
          <w:p w:rsidR="000F287E" w:rsidRDefault="000F287E" w:rsidP="000F287E">
            <w:pPr>
              <w:rPr>
                <w:lang w:val="ru-RU"/>
              </w:rPr>
            </w:pPr>
          </w:p>
        </w:tc>
        <w:tc>
          <w:tcPr>
            <w:tcW w:w="1417" w:type="dxa"/>
          </w:tcPr>
          <w:p w:rsidR="000F287E" w:rsidRDefault="000F287E" w:rsidP="000F287E">
            <w:pPr>
              <w:rPr>
                <w:lang w:val="ru-RU"/>
              </w:rPr>
            </w:pPr>
          </w:p>
        </w:tc>
        <w:tc>
          <w:tcPr>
            <w:tcW w:w="1418" w:type="dxa"/>
          </w:tcPr>
          <w:p w:rsidR="000F287E" w:rsidRDefault="000F287E" w:rsidP="000F287E">
            <w:pPr>
              <w:rPr>
                <w:lang w:val="ru-RU"/>
              </w:rPr>
            </w:pPr>
          </w:p>
        </w:tc>
        <w:tc>
          <w:tcPr>
            <w:tcW w:w="1353" w:type="dxa"/>
          </w:tcPr>
          <w:p w:rsidR="000F287E" w:rsidRDefault="000F287E" w:rsidP="000F287E">
            <w:pPr>
              <w:rPr>
                <w:lang w:val="ru-RU"/>
              </w:rPr>
            </w:pPr>
          </w:p>
        </w:tc>
      </w:tr>
      <w:tr w:rsidR="000F287E" w:rsidTr="00244008">
        <w:tc>
          <w:tcPr>
            <w:tcW w:w="675" w:type="dxa"/>
          </w:tcPr>
          <w:p w:rsidR="000F287E" w:rsidRPr="00FA0781" w:rsidRDefault="000F287E" w:rsidP="000F287E">
            <w:pPr>
              <w:rPr>
                <w:b/>
                <w:lang w:val="ru-RU"/>
              </w:rPr>
            </w:pPr>
          </w:p>
        </w:tc>
        <w:tc>
          <w:tcPr>
            <w:tcW w:w="4111" w:type="dxa"/>
            <w:vAlign w:val="bottom"/>
          </w:tcPr>
          <w:p w:rsidR="000F287E" w:rsidRPr="0052611D" w:rsidRDefault="000F287E" w:rsidP="000F287E">
            <w:pPr>
              <w:pStyle w:val="24"/>
              <w:shd w:val="clear" w:color="auto" w:fill="auto"/>
              <w:spacing w:after="0" w:line="220" w:lineRule="exact"/>
              <w:ind w:firstLine="0"/>
              <w:jc w:val="both"/>
              <w:rPr>
                <w:rStyle w:val="211pt0"/>
                <w:b/>
              </w:rPr>
            </w:pPr>
            <w:r>
              <w:rPr>
                <w:rStyle w:val="211pt0"/>
                <w:b/>
              </w:rPr>
              <w:t>природным газом</w:t>
            </w:r>
          </w:p>
        </w:tc>
        <w:tc>
          <w:tcPr>
            <w:tcW w:w="1559" w:type="dxa"/>
          </w:tcPr>
          <w:p w:rsidR="000F287E" w:rsidRDefault="000F287E" w:rsidP="000F287E">
            <w:pPr>
              <w:rPr>
                <w:lang w:val="ru-RU"/>
              </w:rPr>
            </w:pPr>
          </w:p>
        </w:tc>
        <w:tc>
          <w:tcPr>
            <w:tcW w:w="1418" w:type="dxa"/>
          </w:tcPr>
          <w:p w:rsidR="000F287E" w:rsidRDefault="000F287E" w:rsidP="000F287E">
            <w:pPr>
              <w:jc w:val="center"/>
              <w:rPr>
                <w:lang w:val="ru-RU"/>
              </w:rPr>
            </w:pPr>
            <w:r>
              <w:rPr>
                <w:lang w:val="ru-RU"/>
              </w:rPr>
              <w:t>24,0</w:t>
            </w:r>
          </w:p>
        </w:tc>
        <w:tc>
          <w:tcPr>
            <w:tcW w:w="1417" w:type="dxa"/>
          </w:tcPr>
          <w:p w:rsidR="000F287E" w:rsidRDefault="000F287E" w:rsidP="000F287E">
            <w:pPr>
              <w:jc w:val="center"/>
              <w:rPr>
                <w:lang w:val="ru-RU"/>
              </w:rPr>
            </w:pPr>
            <w:r>
              <w:rPr>
                <w:lang w:val="ru-RU"/>
              </w:rPr>
              <w:t>27,0</w:t>
            </w:r>
          </w:p>
        </w:tc>
        <w:tc>
          <w:tcPr>
            <w:tcW w:w="1418" w:type="dxa"/>
          </w:tcPr>
          <w:p w:rsidR="000F287E" w:rsidRDefault="000F287E" w:rsidP="000F287E">
            <w:pPr>
              <w:jc w:val="center"/>
              <w:rPr>
                <w:lang w:val="ru-RU"/>
              </w:rPr>
            </w:pPr>
            <w:r>
              <w:rPr>
                <w:lang w:val="ru-RU"/>
              </w:rPr>
              <w:t>36,0</w:t>
            </w:r>
          </w:p>
        </w:tc>
        <w:tc>
          <w:tcPr>
            <w:tcW w:w="1417" w:type="dxa"/>
          </w:tcPr>
          <w:p w:rsidR="000F287E" w:rsidRDefault="000F287E" w:rsidP="000F287E">
            <w:pPr>
              <w:jc w:val="center"/>
              <w:rPr>
                <w:lang w:val="ru-RU"/>
              </w:rPr>
            </w:pPr>
            <w:r>
              <w:rPr>
                <w:lang w:val="ru-RU"/>
              </w:rPr>
              <w:t>39,0</w:t>
            </w:r>
          </w:p>
        </w:tc>
        <w:tc>
          <w:tcPr>
            <w:tcW w:w="1418" w:type="dxa"/>
          </w:tcPr>
          <w:p w:rsidR="000F287E" w:rsidRDefault="000F287E" w:rsidP="000F287E">
            <w:pPr>
              <w:jc w:val="center"/>
              <w:rPr>
                <w:lang w:val="ru-RU"/>
              </w:rPr>
            </w:pPr>
            <w:r>
              <w:rPr>
                <w:lang w:val="ru-RU"/>
              </w:rPr>
              <w:t>64,0</w:t>
            </w:r>
          </w:p>
        </w:tc>
        <w:tc>
          <w:tcPr>
            <w:tcW w:w="1353" w:type="dxa"/>
          </w:tcPr>
          <w:p w:rsidR="000F287E" w:rsidRDefault="000F287E" w:rsidP="000F287E">
            <w:pPr>
              <w:jc w:val="center"/>
              <w:rPr>
                <w:lang w:val="ru-RU"/>
              </w:rPr>
            </w:pPr>
            <w:r>
              <w:rPr>
                <w:lang w:val="ru-RU"/>
              </w:rPr>
              <w:t>89,0</w:t>
            </w:r>
          </w:p>
        </w:tc>
      </w:tr>
      <w:tr w:rsidR="000F287E" w:rsidTr="00244008">
        <w:tc>
          <w:tcPr>
            <w:tcW w:w="675" w:type="dxa"/>
          </w:tcPr>
          <w:p w:rsidR="000F287E" w:rsidRPr="00FA0781" w:rsidRDefault="000F287E" w:rsidP="000F287E">
            <w:pPr>
              <w:rPr>
                <w:b/>
                <w:lang w:val="ru-RU"/>
              </w:rPr>
            </w:pPr>
          </w:p>
        </w:tc>
        <w:tc>
          <w:tcPr>
            <w:tcW w:w="4111" w:type="dxa"/>
            <w:vAlign w:val="bottom"/>
          </w:tcPr>
          <w:p w:rsidR="000F287E" w:rsidRPr="0052611D" w:rsidRDefault="000F287E" w:rsidP="000F287E">
            <w:pPr>
              <w:pStyle w:val="24"/>
              <w:shd w:val="clear" w:color="auto" w:fill="auto"/>
              <w:spacing w:after="0" w:line="220" w:lineRule="exact"/>
              <w:ind w:firstLine="0"/>
              <w:jc w:val="both"/>
              <w:rPr>
                <w:b/>
              </w:rPr>
            </w:pPr>
            <w:r w:rsidRPr="0052611D">
              <w:rPr>
                <w:rStyle w:val="211pt0"/>
                <w:b/>
              </w:rPr>
              <w:t>водопроводом</w:t>
            </w:r>
          </w:p>
        </w:tc>
        <w:tc>
          <w:tcPr>
            <w:tcW w:w="1559" w:type="dxa"/>
          </w:tcPr>
          <w:p w:rsidR="000F287E" w:rsidRDefault="000F287E" w:rsidP="000F287E">
            <w:pPr>
              <w:rPr>
                <w:lang w:val="ru-RU"/>
              </w:rPr>
            </w:pPr>
          </w:p>
        </w:tc>
        <w:tc>
          <w:tcPr>
            <w:tcW w:w="1418" w:type="dxa"/>
          </w:tcPr>
          <w:p w:rsidR="000F287E" w:rsidRDefault="000F287E" w:rsidP="000F287E">
            <w:pPr>
              <w:jc w:val="center"/>
              <w:rPr>
                <w:lang w:val="ru-RU"/>
              </w:rPr>
            </w:pPr>
            <w:r>
              <w:rPr>
                <w:lang w:val="ru-RU"/>
              </w:rPr>
              <w:t>39,0</w:t>
            </w:r>
          </w:p>
        </w:tc>
        <w:tc>
          <w:tcPr>
            <w:tcW w:w="1417" w:type="dxa"/>
          </w:tcPr>
          <w:p w:rsidR="000F287E" w:rsidRDefault="000F287E" w:rsidP="000F287E">
            <w:pPr>
              <w:jc w:val="center"/>
              <w:rPr>
                <w:lang w:val="ru-RU"/>
              </w:rPr>
            </w:pPr>
            <w:r>
              <w:rPr>
                <w:lang w:val="ru-RU"/>
              </w:rPr>
              <w:t>32,0</w:t>
            </w:r>
          </w:p>
        </w:tc>
        <w:tc>
          <w:tcPr>
            <w:tcW w:w="1418" w:type="dxa"/>
          </w:tcPr>
          <w:p w:rsidR="000F287E" w:rsidRDefault="000F287E" w:rsidP="000F287E">
            <w:pPr>
              <w:jc w:val="center"/>
              <w:rPr>
                <w:lang w:val="ru-RU"/>
              </w:rPr>
            </w:pPr>
            <w:r>
              <w:rPr>
                <w:lang w:val="ru-RU"/>
              </w:rPr>
              <w:t>38,0</w:t>
            </w:r>
          </w:p>
        </w:tc>
        <w:tc>
          <w:tcPr>
            <w:tcW w:w="1417" w:type="dxa"/>
          </w:tcPr>
          <w:p w:rsidR="000F287E" w:rsidRDefault="000F287E" w:rsidP="000F287E">
            <w:pPr>
              <w:jc w:val="center"/>
              <w:rPr>
                <w:lang w:val="ru-RU"/>
              </w:rPr>
            </w:pPr>
            <w:r>
              <w:rPr>
                <w:lang w:val="ru-RU"/>
              </w:rPr>
              <w:t>42,0</w:t>
            </w:r>
          </w:p>
        </w:tc>
        <w:tc>
          <w:tcPr>
            <w:tcW w:w="1418" w:type="dxa"/>
          </w:tcPr>
          <w:p w:rsidR="000F287E" w:rsidRDefault="000F287E" w:rsidP="000F287E">
            <w:pPr>
              <w:jc w:val="center"/>
              <w:rPr>
                <w:lang w:val="ru-RU"/>
              </w:rPr>
            </w:pPr>
            <w:r>
              <w:rPr>
                <w:lang w:val="ru-RU"/>
              </w:rPr>
              <w:t>78,0</w:t>
            </w:r>
          </w:p>
        </w:tc>
        <w:tc>
          <w:tcPr>
            <w:tcW w:w="1353" w:type="dxa"/>
          </w:tcPr>
          <w:p w:rsidR="000F287E" w:rsidRDefault="000F287E" w:rsidP="000F287E">
            <w:pPr>
              <w:jc w:val="center"/>
              <w:rPr>
                <w:lang w:val="ru-RU"/>
              </w:rPr>
            </w:pPr>
            <w:r>
              <w:rPr>
                <w:lang w:val="ru-RU"/>
              </w:rPr>
              <w:t>92,0</w:t>
            </w:r>
          </w:p>
        </w:tc>
      </w:tr>
      <w:tr w:rsidR="000F287E" w:rsidTr="00244008">
        <w:tc>
          <w:tcPr>
            <w:tcW w:w="675" w:type="dxa"/>
          </w:tcPr>
          <w:p w:rsidR="000F287E" w:rsidRPr="00FA0781" w:rsidRDefault="000F287E" w:rsidP="000F287E">
            <w:pPr>
              <w:rPr>
                <w:b/>
                <w:lang w:val="ru-RU"/>
              </w:rPr>
            </w:pPr>
          </w:p>
        </w:tc>
        <w:tc>
          <w:tcPr>
            <w:tcW w:w="4111" w:type="dxa"/>
            <w:vAlign w:val="bottom"/>
          </w:tcPr>
          <w:p w:rsidR="000F287E" w:rsidRPr="0052611D" w:rsidRDefault="000F287E" w:rsidP="000F287E">
            <w:pPr>
              <w:pStyle w:val="24"/>
              <w:shd w:val="clear" w:color="auto" w:fill="auto"/>
              <w:spacing w:after="0" w:line="220" w:lineRule="exact"/>
              <w:ind w:firstLine="0"/>
              <w:jc w:val="both"/>
              <w:rPr>
                <w:b/>
              </w:rPr>
            </w:pPr>
            <w:r w:rsidRPr="0052611D">
              <w:rPr>
                <w:rStyle w:val="211pt0"/>
                <w:b/>
              </w:rPr>
              <w:t>отоплением</w:t>
            </w:r>
          </w:p>
        </w:tc>
        <w:tc>
          <w:tcPr>
            <w:tcW w:w="1559" w:type="dxa"/>
          </w:tcPr>
          <w:p w:rsidR="000F287E" w:rsidRDefault="000F287E" w:rsidP="000F287E">
            <w:pPr>
              <w:rPr>
                <w:lang w:val="ru-RU"/>
              </w:rPr>
            </w:pPr>
          </w:p>
        </w:tc>
        <w:tc>
          <w:tcPr>
            <w:tcW w:w="1418" w:type="dxa"/>
          </w:tcPr>
          <w:p w:rsidR="000F287E" w:rsidRDefault="000F287E" w:rsidP="000F287E">
            <w:pPr>
              <w:jc w:val="center"/>
              <w:rPr>
                <w:lang w:val="ru-RU"/>
              </w:rPr>
            </w:pPr>
            <w:r>
              <w:rPr>
                <w:lang w:val="ru-RU"/>
              </w:rPr>
              <w:t>20,0</w:t>
            </w:r>
          </w:p>
        </w:tc>
        <w:tc>
          <w:tcPr>
            <w:tcW w:w="1417" w:type="dxa"/>
          </w:tcPr>
          <w:p w:rsidR="000F287E" w:rsidRDefault="000F287E" w:rsidP="000F287E">
            <w:pPr>
              <w:jc w:val="center"/>
              <w:rPr>
                <w:lang w:val="ru-RU"/>
              </w:rPr>
            </w:pPr>
            <w:r>
              <w:rPr>
                <w:lang w:val="ru-RU"/>
              </w:rPr>
              <w:t>21,0</w:t>
            </w:r>
          </w:p>
        </w:tc>
        <w:tc>
          <w:tcPr>
            <w:tcW w:w="1418" w:type="dxa"/>
          </w:tcPr>
          <w:p w:rsidR="000F287E" w:rsidRDefault="000F287E" w:rsidP="000F287E">
            <w:pPr>
              <w:jc w:val="center"/>
              <w:rPr>
                <w:lang w:val="ru-RU"/>
              </w:rPr>
            </w:pPr>
            <w:r>
              <w:rPr>
                <w:lang w:val="ru-RU"/>
              </w:rPr>
              <w:t>24,0</w:t>
            </w:r>
          </w:p>
        </w:tc>
        <w:tc>
          <w:tcPr>
            <w:tcW w:w="1417" w:type="dxa"/>
          </w:tcPr>
          <w:p w:rsidR="000F287E" w:rsidRDefault="000F287E" w:rsidP="000F287E">
            <w:pPr>
              <w:jc w:val="center"/>
              <w:rPr>
                <w:lang w:val="ru-RU"/>
              </w:rPr>
            </w:pPr>
            <w:r>
              <w:rPr>
                <w:lang w:val="ru-RU"/>
              </w:rPr>
              <w:t>30,0</w:t>
            </w:r>
          </w:p>
        </w:tc>
        <w:tc>
          <w:tcPr>
            <w:tcW w:w="1418" w:type="dxa"/>
          </w:tcPr>
          <w:p w:rsidR="000F287E" w:rsidRDefault="000F287E" w:rsidP="000F287E">
            <w:pPr>
              <w:jc w:val="center"/>
              <w:rPr>
                <w:lang w:val="ru-RU"/>
              </w:rPr>
            </w:pPr>
            <w:r>
              <w:rPr>
                <w:lang w:val="ru-RU"/>
              </w:rPr>
              <w:t>32,0</w:t>
            </w:r>
          </w:p>
        </w:tc>
        <w:tc>
          <w:tcPr>
            <w:tcW w:w="1353" w:type="dxa"/>
          </w:tcPr>
          <w:p w:rsidR="000F287E" w:rsidRDefault="000F287E" w:rsidP="000F287E">
            <w:pPr>
              <w:jc w:val="center"/>
              <w:rPr>
                <w:lang w:val="ru-RU"/>
              </w:rPr>
            </w:pPr>
            <w:r>
              <w:rPr>
                <w:lang w:val="ru-RU"/>
              </w:rPr>
              <w:t>36,0</w:t>
            </w:r>
          </w:p>
        </w:tc>
      </w:tr>
      <w:tr w:rsidR="000F287E" w:rsidTr="00244008">
        <w:tc>
          <w:tcPr>
            <w:tcW w:w="675" w:type="dxa"/>
          </w:tcPr>
          <w:p w:rsidR="000F287E" w:rsidRPr="00FA0781" w:rsidRDefault="00FA0781" w:rsidP="000F287E">
            <w:pPr>
              <w:rPr>
                <w:b/>
                <w:lang w:val="ru-RU"/>
              </w:rPr>
            </w:pPr>
            <w:r w:rsidRPr="00FA0781">
              <w:rPr>
                <w:b/>
                <w:lang w:val="ru-RU"/>
              </w:rPr>
              <w:t>26.</w:t>
            </w:r>
          </w:p>
        </w:tc>
        <w:tc>
          <w:tcPr>
            <w:tcW w:w="4111" w:type="dxa"/>
            <w:vAlign w:val="bottom"/>
          </w:tcPr>
          <w:p w:rsidR="000F287E" w:rsidRPr="0052611D" w:rsidRDefault="000F287E" w:rsidP="009A1395">
            <w:pPr>
              <w:pStyle w:val="24"/>
              <w:shd w:val="clear" w:color="auto" w:fill="auto"/>
              <w:spacing w:after="0" w:line="274" w:lineRule="exact"/>
              <w:ind w:firstLine="0"/>
              <w:jc w:val="both"/>
              <w:rPr>
                <w:b/>
              </w:rPr>
            </w:pPr>
            <w:r w:rsidRPr="0052611D">
              <w:rPr>
                <w:rStyle w:val="211pt0"/>
                <w:b/>
              </w:rPr>
              <w:t xml:space="preserve">Доля </w:t>
            </w:r>
            <w:r>
              <w:rPr>
                <w:rStyle w:val="211pt0"/>
                <w:b/>
              </w:rPr>
              <w:t xml:space="preserve">протяженности автомобильных дорог местного значения, не </w:t>
            </w:r>
            <w:r>
              <w:rPr>
                <w:rStyle w:val="211pt0"/>
                <w:b/>
              </w:rPr>
              <w:lastRenderedPageBreak/>
              <w:t>отвечающих требованиям безопасности дорожного движения</w:t>
            </w:r>
          </w:p>
        </w:tc>
        <w:tc>
          <w:tcPr>
            <w:tcW w:w="1559" w:type="dxa"/>
          </w:tcPr>
          <w:p w:rsidR="000F287E" w:rsidRDefault="000F287E" w:rsidP="000F287E">
            <w:pPr>
              <w:jc w:val="center"/>
              <w:rPr>
                <w:lang w:val="ru-RU"/>
              </w:rPr>
            </w:pPr>
            <w:r>
              <w:rPr>
                <w:lang w:val="ru-RU"/>
              </w:rPr>
              <w:lastRenderedPageBreak/>
              <w:t>%</w:t>
            </w:r>
          </w:p>
        </w:tc>
        <w:tc>
          <w:tcPr>
            <w:tcW w:w="1418" w:type="dxa"/>
          </w:tcPr>
          <w:p w:rsidR="000F287E" w:rsidRDefault="000F287E" w:rsidP="000F287E">
            <w:pPr>
              <w:jc w:val="center"/>
              <w:rPr>
                <w:lang w:val="ru-RU"/>
              </w:rPr>
            </w:pPr>
            <w:r>
              <w:rPr>
                <w:lang w:val="ru-RU"/>
              </w:rPr>
              <w:t>11,9</w:t>
            </w:r>
          </w:p>
        </w:tc>
        <w:tc>
          <w:tcPr>
            <w:tcW w:w="1417" w:type="dxa"/>
          </w:tcPr>
          <w:p w:rsidR="000F287E" w:rsidRDefault="000F287E" w:rsidP="000F287E">
            <w:pPr>
              <w:jc w:val="center"/>
              <w:rPr>
                <w:lang w:val="ru-RU"/>
              </w:rPr>
            </w:pPr>
            <w:r>
              <w:rPr>
                <w:lang w:val="ru-RU"/>
              </w:rPr>
              <w:t>9,3</w:t>
            </w:r>
          </w:p>
        </w:tc>
        <w:tc>
          <w:tcPr>
            <w:tcW w:w="1418" w:type="dxa"/>
          </w:tcPr>
          <w:p w:rsidR="000F287E" w:rsidRDefault="00B02B3F" w:rsidP="000F287E">
            <w:pPr>
              <w:jc w:val="center"/>
              <w:rPr>
                <w:lang w:val="ru-RU"/>
              </w:rPr>
            </w:pPr>
            <w:r>
              <w:rPr>
                <w:lang w:val="ru-RU"/>
              </w:rPr>
              <w:t>8,8</w:t>
            </w:r>
          </w:p>
        </w:tc>
        <w:tc>
          <w:tcPr>
            <w:tcW w:w="1417" w:type="dxa"/>
          </w:tcPr>
          <w:p w:rsidR="000F287E" w:rsidRDefault="000F287E" w:rsidP="000F287E">
            <w:pPr>
              <w:jc w:val="center"/>
              <w:rPr>
                <w:lang w:val="ru-RU"/>
              </w:rPr>
            </w:pPr>
            <w:r>
              <w:rPr>
                <w:lang w:val="ru-RU"/>
              </w:rPr>
              <w:t>7,0</w:t>
            </w:r>
          </w:p>
        </w:tc>
        <w:tc>
          <w:tcPr>
            <w:tcW w:w="1418" w:type="dxa"/>
          </w:tcPr>
          <w:p w:rsidR="000F287E" w:rsidRDefault="000F287E" w:rsidP="000F287E">
            <w:pPr>
              <w:jc w:val="center"/>
              <w:rPr>
                <w:lang w:val="ru-RU"/>
              </w:rPr>
            </w:pPr>
            <w:r>
              <w:rPr>
                <w:lang w:val="ru-RU"/>
              </w:rPr>
              <w:t>4,0</w:t>
            </w:r>
          </w:p>
        </w:tc>
        <w:tc>
          <w:tcPr>
            <w:tcW w:w="1353" w:type="dxa"/>
          </w:tcPr>
          <w:p w:rsidR="000F287E" w:rsidRDefault="000F287E" w:rsidP="000F287E">
            <w:pPr>
              <w:jc w:val="center"/>
              <w:rPr>
                <w:lang w:val="ru-RU"/>
              </w:rPr>
            </w:pPr>
            <w:r>
              <w:rPr>
                <w:lang w:val="ru-RU"/>
              </w:rPr>
              <w:t>3,0</w:t>
            </w:r>
          </w:p>
        </w:tc>
      </w:tr>
      <w:tr w:rsidR="000F287E" w:rsidRPr="00A85ABC" w:rsidTr="00244008">
        <w:tc>
          <w:tcPr>
            <w:tcW w:w="675" w:type="dxa"/>
          </w:tcPr>
          <w:p w:rsidR="000F287E" w:rsidRPr="00FA0781" w:rsidRDefault="00FA0781" w:rsidP="000F287E">
            <w:pPr>
              <w:rPr>
                <w:b/>
                <w:lang w:val="ru-RU"/>
              </w:rPr>
            </w:pPr>
            <w:r w:rsidRPr="00FA0781">
              <w:rPr>
                <w:b/>
                <w:lang w:val="ru-RU"/>
              </w:rPr>
              <w:lastRenderedPageBreak/>
              <w:t>27.</w:t>
            </w:r>
          </w:p>
        </w:tc>
        <w:tc>
          <w:tcPr>
            <w:tcW w:w="4111" w:type="dxa"/>
          </w:tcPr>
          <w:p w:rsidR="000F287E" w:rsidRPr="00A85ABC" w:rsidRDefault="000F287E" w:rsidP="009A1395">
            <w:pPr>
              <w:jc w:val="both"/>
              <w:rPr>
                <w:lang w:val="ru-RU"/>
              </w:rPr>
            </w:pPr>
            <w:r>
              <w:rPr>
                <w:b/>
                <w:lang w:val="ru-RU"/>
              </w:rPr>
              <w:t>Д</w:t>
            </w:r>
            <w:r w:rsidRPr="00A85ABC">
              <w:rPr>
                <w:b/>
                <w:lang w:val="ru-RU"/>
              </w:rPr>
              <w:t>оля населения, охваченного централизованным сбором и вывозом твердых коммунальных отходов</w:t>
            </w:r>
          </w:p>
        </w:tc>
        <w:tc>
          <w:tcPr>
            <w:tcW w:w="1559" w:type="dxa"/>
          </w:tcPr>
          <w:p w:rsidR="000F287E" w:rsidRDefault="000F287E" w:rsidP="000F287E">
            <w:pPr>
              <w:rPr>
                <w:lang w:val="ru-RU"/>
              </w:rPr>
            </w:pPr>
            <w:r>
              <w:rPr>
                <w:lang w:val="ru-RU"/>
              </w:rPr>
              <w:t>%</w:t>
            </w:r>
          </w:p>
        </w:tc>
        <w:tc>
          <w:tcPr>
            <w:tcW w:w="1418" w:type="dxa"/>
          </w:tcPr>
          <w:p w:rsidR="000F287E" w:rsidRDefault="000F287E" w:rsidP="000F287E">
            <w:pPr>
              <w:jc w:val="center"/>
              <w:rPr>
                <w:lang w:val="ru-RU"/>
              </w:rPr>
            </w:pPr>
            <w:r>
              <w:rPr>
                <w:lang w:val="ru-RU"/>
              </w:rPr>
              <w:t>18,0</w:t>
            </w:r>
          </w:p>
        </w:tc>
        <w:tc>
          <w:tcPr>
            <w:tcW w:w="1417" w:type="dxa"/>
          </w:tcPr>
          <w:p w:rsidR="000F287E" w:rsidRDefault="000F287E" w:rsidP="000F287E">
            <w:pPr>
              <w:jc w:val="center"/>
              <w:rPr>
                <w:lang w:val="ru-RU"/>
              </w:rPr>
            </w:pPr>
            <w:r>
              <w:rPr>
                <w:lang w:val="ru-RU"/>
              </w:rPr>
              <w:t>37,0</w:t>
            </w:r>
          </w:p>
        </w:tc>
        <w:tc>
          <w:tcPr>
            <w:tcW w:w="1418" w:type="dxa"/>
          </w:tcPr>
          <w:p w:rsidR="000F287E" w:rsidRDefault="000F287E" w:rsidP="000F287E">
            <w:pPr>
              <w:jc w:val="center"/>
              <w:rPr>
                <w:lang w:val="ru-RU"/>
              </w:rPr>
            </w:pPr>
            <w:r>
              <w:rPr>
                <w:lang w:val="ru-RU"/>
              </w:rPr>
              <w:t>45,0</w:t>
            </w:r>
          </w:p>
          <w:p w:rsidR="000F287E" w:rsidRDefault="000F287E" w:rsidP="000F287E">
            <w:pPr>
              <w:jc w:val="center"/>
              <w:rPr>
                <w:lang w:val="ru-RU"/>
              </w:rPr>
            </w:pPr>
          </w:p>
        </w:tc>
        <w:tc>
          <w:tcPr>
            <w:tcW w:w="1417" w:type="dxa"/>
          </w:tcPr>
          <w:p w:rsidR="000F287E" w:rsidRDefault="004713FF" w:rsidP="000F287E">
            <w:pPr>
              <w:jc w:val="center"/>
              <w:rPr>
                <w:lang w:val="ru-RU"/>
              </w:rPr>
            </w:pPr>
            <w:r>
              <w:rPr>
                <w:lang w:val="ru-RU"/>
              </w:rPr>
              <w:t>61,0</w:t>
            </w:r>
          </w:p>
        </w:tc>
        <w:tc>
          <w:tcPr>
            <w:tcW w:w="1418" w:type="dxa"/>
          </w:tcPr>
          <w:p w:rsidR="000F287E" w:rsidRDefault="004713FF" w:rsidP="004713FF">
            <w:pPr>
              <w:jc w:val="center"/>
              <w:rPr>
                <w:lang w:val="ru-RU"/>
              </w:rPr>
            </w:pPr>
            <w:r>
              <w:rPr>
                <w:lang w:val="ru-RU"/>
              </w:rPr>
              <w:t>70,0</w:t>
            </w:r>
          </w:p>
        </w:tc>
        <w:tc>
          <w:tcPr>
            <w:tcW w:w="1353" w:type="dxa"/>
          </w:tcPr>
          <w:p w:rsidR="000F287E" w:rsidRDefault="00236374" w:rsidP="000F287E">
            <w:pPr>
              <w:jc w:val="center"/>
              <w:rPr>
                <w:lang w:val="ru-RU"/>
              </w:rPr>
            </w:pPr>
            <w:r>
              <w:rPr>
                <w:lang w:val="ru-RU"/>
              </w:rPr>
              <w:t>80,0</w:t>
            </w:r>
          </w:p>
        </w:tc>
      </w:tr>
    </w:tbl>
    <w:p w:rsidR="000F287E" w:rsidRPr="008E4202" w:rsidRDefault="000F287E" w:rsidP="000F287E">
      <w:pPr>
        <w:rPr>
          <w:lang w:val="ru-RU"/>
        </w:rPr>
      </w:pPr>
    </w:p>
    <w:p w:rsidR="000F287E" w:rsidRDefault="000F287E" w:rsidP="00153A3A">
      <w:pPr>
        <w:jc w:val="both"/>
        <w:rPr>
          <w:lang w:val="ru-RU"/>
        </w:rPr>
      </w:pPr>
    </w:p>
    <w:p w:rsidR="000F287E" w:rsidRDefault="000F287E" w:rsidP="00153A3A">
      <w:pPr>
        <w:jc w:val="both"/>
        <w:rPr>
          <w:lang w:val="ru-RU"/>
        </w:rPr>
      </w:pPr>
    </w:p>
    <w:p w:rsidR="000F287E" w:rsidRDefault="00AE0197" w:rsidP="000F287E">
      <w:pPr>
        <w:ind w:left="567"/>
        <w:jc w:val="both"/>
        <w:rPr>
          <w:lang w:val="ru-RU"/>
        </w:rPr>
      </w:pPr>
      <w:r>
        <w:rPr>
          <w:lang w:val="ru-RU"/>
        </w:rPr>
        <w:br w:type="page"/>
      </w:r>
    </w:p>
    <w:p w:rsidR="000F287E" w:rsidRDefault="000F287E" w:rsidP="000F287E">
      <w:pPr>
        <w:ind w:left="567"/>
        <w:jc w:val="both"/>
        <w:rPr>
          <w:lang w:val="ru-RU"/>
        </w:rPr>
        <w:sectPr w:rsidR="000F287E" w:rsidSect="00AE0197">
          <w:footerReference w:type="default" r:id="rId13"/>
          <w:pgSz w:w="16838" w:h="11906" w:orient="landscape"/>
          <w:pgMar w:top="1440" w:right="1080" w:bottom="1440" w:left="1080" w:header="709" w:footer="709" w:gutter="0"/>
          <w:pgNumType w:start="52"/>
          <w:cols w:space="708"/>
          <w:titlePg/>
          <w:docGrid w:linePitch="360"/>
        </w:sectPr>
      </w:pPr>
    </w:p>
    <w:p w:rsidR="005B46B1" w:rsidRPr="005B46B1" w:rsidRDefault="005B46B1" w:rsidP="005B46B1">
      <w:pPr>
        <w:pStyle w:val="141"/>
        <w:shd w:val="clear" w:color="auto" w:fill="auto"/>
        <w:ind w:left="320"/>
        <w:jc w:val="right"/>
        <w:rPr>
          <w:sz w:val="24"/>
          <w:szCs w:val="24"/>
        </w:rPr>
      </w:pPr>
      <w:r w:rsidRPr="005B46B1">
        <w:rPr>
          <w:sz w:val="24"/>
          <w:szCs w:val="24"/>
        </w:rPr>
        <w:lastRenderedPageBreak/>
        <w:t>Приложение 2</w:t>
      </w:r>
    </w:p>
    <w:p w:rsidR="005B46B1" w:rsidRPr="00C7068A" w:rsidRDefault="005B46B1" w:rsidP="005B46B1">
      <w:pPr>
        <w:pStyle w:val="141"/>
        <w:shd w:val="clear" w:color="auto" w:fill="auto"/>
        <w:ind w:left="320"/>
        <w:rPr>
          <w:sz w:val="28"/>
          <w:szCs w:val="28"/>
        </w:rPr>
      </w:pPr>
      <w:r w:rsidRPr="00C7068A">
        <w:rPr>
          <w:sz w:val="28"/>
          <w:szCs w:val="28"/>
        </w:rPr>
        <w:t>Перечень значимых проектов, планируемых к реализации</w:t>
      </w:r>
      <w:r w:rsidRPr="00C7068A">
        <w:rPr>
          <w:sz w:val="28"/>
          <w:szCs w:val="28"/>
        </w:rPr>
        <w:br/>
        <w:t xml:space="preserve">на территории </w:t>
      </w:r>
      <w:r w:rsidR="00AF2CB1">
        <w:rPr>
          <w:sz w:val="28"/>
          <w:szCs w:val="28"/>
        </w:rPr>
        <w:t>Варгашинского района</w:t>
      </w:r>
      <w:r w:rsidRPr="00C7068A">
        <w:rPr>
          <w:sz w:val="28"/>
          <w:szCs w:val="28"/>
        </w:rPr>
        <w:t xml:space="preserve"> до 2030 года</w:t>
      </w:r>
    </w:p>
    <w:p w:rsidR="005B46B1" w:rsidRPr="00C7068A" w:rsidRDefault="005B46B1" w:rsidP="005B46B1">
      <w:pPr>
        <w:pStyle w:val="141"/>
        <w:shd w:val="clear" w:color="auto" w:fill="auto"/>
        <w:ind w:left="320"/>
        <w:rPr>
          <w:sz w:val="28"/>
          <w:szCs w:val="28"/>
        </w:rPr>
      </w:pPr>
    </w:p>
    <w:tbl>
      <w:tblPr>
        <w:tblStyle w:val="a9"/>
        <w:tblW w:w="10101" w:type="dxa"/>
        <w:tblInd w:w="320" w:type="dxa"/>
        <w:tblLayout w:type="fixed"/>
        <w:tblLook w:val="04A0" w:firstRow="1" w:lastRow="0" w:firstColumn="1" w:lastColumn="0" w:noHBand="0" w:noVBand="1"/>
      </w:tblPr>
      <w:tblGrid>
        <w:gridCol w:w="3474"/>
        <w:gridCol w:w="1134"/>
        <w:gridCol w:w="142"/>
        <w:gridCol w:w="1417"/>
        <w:gridCol w:w="1418"/>
        <w:gridCol w:w="1275"/>
        <w:gridCol w:w="115"/>
        <w:gridCol w:w="1126"/>
      </w:tblGrid>
      <w:tr w:rsidR="005B46B1" w:rsidRPr="002F5D09" w:rsidTr="00C65AC6">
        <w:tc>
          <w:tcPr>
            <w:tcW w:w="3474" w:type="dxa"/>
            <w:vMerge w:val="restart"/>
          </w:tcPr>
          <w:p w:rsidR="006F0DC2" w:rsidRDefault="006F0DC2" w:rsidP="006F0DC2">
            <w:pPr>
              <w:pStyle w:val="141"/>
              <w:shd w:val="clear" w:color="auto" w:fill="auto"/>
              <w:rPr>
                <w:sz w:val="24"/>
                <w:szCs w:val="24"/>
              </w:rPr>
            </w:pPr>
          </w:p>
          <w:p w:rsidR="005B46B1" w:rsidRPr="00C7068A" w:rsidRDefault="005B46B1" w:rsidP="006F0DC2">
            <w:pPr>
              <w:pStyle w:val="141"/>
              <w:shd w:val="clear" w:color="auto" w:fill="auto"/>
              <w:rPr>
                <w:sz w:val="24"/>
                <w:szCs w:val="24"/>
              </w:rPr>
            </w:pPr>
            <w:r w:rsidRPr="00C7068A">
              <w:rPr>
                <w:sz w:val="24"/>
                <w:szCs w:val="24"/>
              </w:rPr>
              <w:t>Наименование проектов</w:t>
            </w:r>
          </w:p>
        </w:tc>
        <w:tc>
          <w:tcPr>
            <w:tcW w:w="1276" w:type="dxa"/>
            <w:gridSpan w:val="2"/>
            <w:vMerge w:val="restart"/>
          </w:tcPr>
          <w:p w:rsidR="005B46B1" w:rsidRPr="00C7068A" w:rsidRDefault="005B46B1" w:rsidP="007165CA">
            <w:pPr>
              <w:pStyle w:val="141"/>
              <w:shd w:val="clear" w:color="auto" w:fill="auto"/>
              <w:spacing w:line="240" w:lineRule="auto"/>
              <w:jc w:val="both"/>
              <w:rPr>
                <w:sz w:val="24"/>
                <w:szCs w:val="24"/>
              </w:rPr>
            </w:pPr>
            <w:r w:rsidRPr="00C7068A">
              <w:rPr>
                <w:sz w:val="24"/>
                <w:szCs w:val="24"/>
              </w:rPr>
              <w:t xml:space="preserve">Период </w:t>
            </w:r>
            <w:proofErr w:type="spellStart"/>
            <w:proofErr w:type="gramStart"/>
            <w:r w:rsidRPr="00C7068A">
              <w:rPr>
                <w:sz w:val="24"/>
                <w:szCs w:val="24"/>
              </w:rPr>
              <w:t>реализа-ции</w:t>
            </w:r>
            <w:proofErr w:type="spellEnd"/>
            <w:proofErr w:type="gramEnd"/>
          </w:p>
        </w:tc>
        <w:tc>
          <w:tcPr>
            <w:tcW w:w="1417" w:type="dxa"/>
            <w:vMerge w:val="restart"/>
          </w:tcPr>
          <w:p w:rsidR="005B46B1" w:rsidRPr="00C7068A" w:rsidRDefault="005B46B1" w:rsidP="007165CA">
            <w:pPr>
              <w:pStyle w:val="141"/>
              <w:shd w:val="clear" w:color="auto" w:fill="auto"/>
              <w:spacing w:line="240" w:lineRule="auto"/>
              <w:jc w:val="both"/>
              <w:rPr>
                <w:sz w:val="24"/>
                <w:szCs w:val="24"/>
              </w:rPr>
            </w:pPr>
            <w:proofErr w:type="spellStart"/>
            <w:r w:rsidRPr="00C7068A">
              <w:rPr>
                <w:sz w:val="24"/>
                <w:szCs w:val="24"/>
              </w:rPr>
              <w:t>Планиру-емый</w:t>
            </w:r>
            <w:proofErr w:type="spellEnd"/>
            <w:r w:rsidRPr="00C7068A">
              <w:rPr>
                <w:sz w:val="24"/>
                <w:szCs w:val="24"/>
              </w:rPr>
              <w:t xml:space="preserve"> объем средств, </w:t>
            </w:r>
            <w:proofErr w:type="spellStart"/>
            <w:r w:rsidRPr="00C7068A">
              <w:rPr>
                <w:sz w:val="24"/>
                <w:szCs w:val="24"/>
              </w:rPr>
              <w:t>тыс</w:t>
            </w:r>
            <w:proofErr w:type="gramStart"/>
            <w:r w:rsidRPr="00C7068A">
              <w:rPr>
                <w:sz w:val="24"/>
                <w:szCs w:val="24"/>
              </w:rPr>
              <w:t>.р</w:t>
            </w:r>
            <w:proofErr w:type="gramEnd"/>
            <w:r w:rsidRPr="00C7068A">
              <w:rPr>
                <w:sz w:val="24"/>
                <w:szCs w:val="24"/>
              </w:rPr>
              <w:t>уб</w:t>
            </w:r>
            <w:proofErr w:type="spellEnd"/>
            <w:r>
              <w:rPr>
                <w:sz w:val="24"/>
                <w:szCs w:val="24"/>
              </w:rPr>
              <w:t>.</w:t>
            </w:r>
          </w:p>
        </w:tc>
        <w:tc>
          <w:tcPr>
            <w:tcW w:w="3934" w:type="dxa"/>
            <w:gridSpan w:val="4"/>
          </w:tcPr>
          <w:p w:rsidR="005B46B1" w:rsidRPr="00C7068A" w:rsidRDefault="005B46B1" w:rsidP="00C80FB9">
            <w:pPr>
              <w:pStyle w:val="141"/>
              <w:shd w:val="clear" w:color="auto" w:fill="auto"/>
              <w:jc w:val="both"/>
              <w:rPr>
                <w:sz w:val="24"/>
                <w:szCs w:val="24"/>
              </w:rPr>
            </w:pPr>
            <w:r w:rsidRPr="00C7068A">
              <w:rPr>
                <w:sz w:val="24"/>
                <w:szCs w:val="24"/>
              </w:rPr>
              <w:t xml:space="preserve">В том числе по </w:t>
            </w:r>
            <w:r w:rsidR="00C80FB9">
              <w:rPr>
                <w:sz w:val="24"/>
                <w:szCs w:val="24"/>
              </w:rPr>
              <w:t>источникам</w:t>
            </w:r>
          </w:p>
        </w:tc>
      </w:tr>
      <w:tr w:rsidR="00C205CF" w:rsidRPr="002F5D09" w:rsidTr="003D0809">
        <w:trPr>
          <w:trHeight w:val="1613"/>
        </w:trPr>
        <w:tc>
          <w:tcPr>
            <w:tcW w:w="3474" w:type="dxa"/>
            <w:vMerge/>
          </w:tcPr>
          <w:p w:rsidR="00C205CF" w:rsidRPr="00C7068A" w:rsidRDefault="00C205CF" w:rsidP="004A1715">
            <w:pPr>
              <w:pStyle w:val="141"/>
              <w:shd w:val="clear" w:color="auto" w:fill="auto"/>
              <w:jc w:val="both"/>
              <w:rPr>
                <w:sz w:val="24"/>
                <w:szCs w:val="24"/>
              </w:rPr>
            </w:pPr>
          </w:p>
        </w:tc>
        <w:tc>
          <w:tcPr>
            <w:tcW w:w="1276" w:type="dxa"/>
            <w:gridSpan w:val="2"/>
            <w:vMerge/>
          </w:tcPr>
          <w:p w:rsidR="00C205CF" w:rsidRPr="00C7068A" w:rsidRDefault="00C205CF" w:rsidP="004A1715">
            <w:pPr>
              <w:pStyle w:val="141"/>
              <w:shd w:val="clear" w:color="auto" w:fill="auto"/>
              <w:jc w:val="both"/>
              <w:rPr>
                <w:sz w:val="24"/>
                <w:szCs w:val="24"/>
              </w:rPr>
            </w:pPr>
          </w:p>
        </w:tc>
        <w:tc>
          <w:tcPr>
            <w:tcW w:w="1417" w:type="dxa"/>
            <w:vMerge/>
          </w:tcPr>
          <w:p w:rsidR="00C205CF" w:rsidRPr="00C7068A" w:rsidRDefault="00C205CF" w:rsidP="004A1715">
            <w:pPr>
              <w:pStyle w:val="141"/>
              <w:shd w:val="clear" w:color="auto" w:fill="auto"/>
              <w:jc w:val="both"/>
              <w:rPr>
                <w:sz w:val="24"/>
                <w:szCs w:val="24"/>
              </w:rPr>
            </w:pPr>
          </w:p>
        </w:tc>
        <w:tc>
          <w:tcPr>
            <w:tcW w:w="1418" w:type="dxa"/>
          </w:tcPr>
          <w:p w:rsidR="00C205CF" w:rsidRPr="003D0809" w:rsidRDefault="003D0809" w:rsidP="003D0809">
            <w:pPr>
              <w:pStyle w:val="141"/>
              <w:shd w:val="clear" w:color="auto" w:fill="auto"/>
              <w:spacing w:line="240" w:lineRule="auto"/>
              <w:jc w:val="both"/>
            </w:pPr>
            <w:proofErr w:type="spellStart"/>
            <w:proofErr w:type="gramStart"/>
            <w:r w:rsidRPr="003D0809">
              <w:rPr>
                <w:sz w:val="20"/>
                <w:szCs w:val="20"/>
              </w:rPr>
              <w:t>Федераль-</w:t>
            </w:r>
            <w:r w:rsidR="00C205CF" w:rsidRPr="003D0809">
              <w:rPr>
                <w:sz w:val="20"/>
                <w:szCs w:val="20"/>
              </w:rPr>
              <w:t>ный</w:t>
            </w:r>
            <w:proofErr w:type="spellEnd"/>
            <w:proofErr w:type="gramEnd"/>
            <w:r w:rsidRPr="003D0809">
              <w:rPr>
                <w:sz w:val="20"/>
                <w:szCs w:val="20"/>
              </w:rPr>
              <w:t xml:space="preserve"> (по </w:t>
            </w:r>
            <w:proofErr w:type="spellStart"/>
            <w:r w:rsidRPr="003D0809">
              <w:rPr>
                <w:sz w:val="20"/>
                <w:szCs w:val="20"/>
              </w:rPr>
              <w:t>сог</w:t>
            </w:r>
            <w:r>
              <w:rPr>
                <w:sz w:val="20"/>
                <w:szCs w:val="20"/>
              </w:rPr>
              <w:t>-</w:t>
            </w:r>
            <w:r w:rsidRPr="003D0809">
              <w:rPr>
                <w:sz w:val="20"/>
                <w:szCs w:val="20"/>
              </w:rPr>
              <w:t>ласованию</w:t>
            </w:r>
            <w:proofErr w:type="spellEnd"/>
            <w:r w:rsidRPr="003D0809">
              <w:rPr>
                <w:sz w:val="20"/>
                <w:szCs w:val="20"/>
              </w:rPr>
              <w:t>)</w:t>
            </w:r>
            <w:r w:rsidR="00C205CF" w:rsidRPr="003D0809">
              <w:rPr>
                <w:sz w:val="20"/>
                <w:szCs w:val="20"/>
              </w:rPr>
              <w:t xml:space="preserve">, </w:t>
            </w:r>
            <w:r w:rsidR="002154D9" w:rsidRPr="003D0809">
              <w:rPr>
                <w:sz w:val="20"/>
                <w:szCs w:val="20"/>
              </w:rPr>
              <w:t>о</w:t>
            </w:r>
            <w:r w:rsidR="00C205CF" w:rsidRPr="003D0809">
              <w:rPr>
                <w:sz w:val="20"/>
                <w:szCs w:val="20"/>
              </w:rPr>
              <w:t>бластной бюджет</w:t>
            </w:r>
            <w:r w:rsidR="009652A6" w:rsidRPr="003D0809">
              <w:rPr>
                <w:sz w:val="20"/>
                <w:szCs w:val="20"/>
              </w:rPr>
              <w:t xml:space="preserve"> </w:t>
            </w:r>
            <w:r w:rsidR="002154D9" w:rsidRPr="003D0809">
              <w:rPr>
                <w:sz w:val="20"/>
                <w:szCs w:val="20"/>
              </w:rPr>
              <w:t xml:space="preserve">(по </w:t>
            </w:r>
            <w:proofErr w:type="spellStart"/>
            <w:r w:rsidR="002154D9" w:rsidRPr="003D0809">
              <w:rPr>
                <w:sz w:val="20"/>
                <w:szCs w:val="20"/>
              </w:rPr>
              <w:t>согласова</w:t>
            </w:r>
            <w:r w:rsidRPr="003D0809">
              <w:rPr>
                <w:sz w:val="20"/>
                <w:szCs w:val="20"/>
              </w:rPr>
              <w:t>-</w:t>
            </w:r>
            <w:r w:rsidR="002154D9" w:rsidRPr="003D0809">
              <w:t>нию</w:t>
            </w:r>
            <w:proofErr w:type="spellEnd"/>
            <w:r w:rsidR="002154D9" w:rsidRPr="003D0809">
              <w:t>)</w:t>
            </w:r>
          </w:p>
        </w:tc>
        <w:tc>
          <w:tcPr>
            <w:tcW w:w="1275" w:type="dxa"/>
          </w:tcPr>
          <w:p w:rsidR="00C205CF" w:rsidRPr="003D0809" w:rsidRDefault="003D0809" w:rsidP="007165CA">
            <w:pPr>
              <w:pStyle w:val="141"/>
              <w:shd w:val="clear" w:color="auto" w:fill="auto"/>
              <w:spacing w:line="240" w:lineRule="auto"/>
              <w:jc w:val="both"/>
            </w:pPr>
            <w:r>
              <w:t>м</w:t>
            </w:r>
            <w:r w:rsidR="00C205CF" w:rsidRPr="003D0809">
              <w:t xml:space="preserve">естный бюджет </w:t>
            </w:r>
          </w:p>
        </w:tc>
        <w:tc>
          <w:tcPr>
            <w:tcW w:w="1241" w:type="dxa"/>
            <w:gridSpan w:val="2"/>
          </w:tcPr>
          <w:p w:rsidR="00C205CF" w:rsidRPr="003D0809" w:rsidRDefault="003D0809" w:rsidP="007165CA">
            <w:pPr>
              <w:pStyle w:val="141"/>
              <w:shd w:val="clear" w:color="auto" w:fill="auto"/>
              <w:spacing w:line="240" w:lineRule="auto"/>
              <w:jc w:val="both"/>
            </w:pPr>
            <w:proofErr w:type="spellStart"/>
            <w:proofErr w:type="gramStart"/>
            <w:r>
              <w:t>в</w:t>
            </w:r>
            <w:r w:rsidRPr="003D0809">
              <w:t>небюд-жетные</w:t>
            </w:r>
            <w:proofErr w:type="spellEnd"/>
            <w:proofErr w:type="gramEnd"/>
            <w:r w:rsidRPr="003D0809">
              <w:t xml:space="preserve"> </w:t>
            </w:r>
            <w:proofErr w:type="spellStart"/>
            <w:r w:rsidRPr="003D0809">
              <w:t>источ</w:t>
            </w:r>
            <w:r w:rsidR="00C205CF" w:rsidRPr="003D0809">
              <w:t>ни</w:t>
            </w:r>
            <w:r>
              <w:t>-</w:t>
            </w:r>
            <w:r w:rsidR="00C205CF" w:rsidRPr="003D0809">
              <w:t>ки</w:t>
            </w:r>
            <w:proofErr w:type="spellEnd"/>
            <w:r w:rsidR="002154D9" w:rsidRPr="003D0809">
              <w:t xml:space="preserve"> (по </w:t>
            </w:r>
            <w:proofErr w:type="spellStart"/>
            <w:r w:rsidR="002154D9" w:rsidRPr="003D0809">
              <w:t>согла</w:t>
            </w:r>
            <w:proofErr w:type="spellEnd"/>
            <w:r w:rsidRPr="003D0809">
              <w:t>-</w:t>
            </w:r>
            <w:r w:rsidR="002154D9" w:rsidRPr="003D0809">
              <w:t>сованию)</w:t>
            </w:r>
          </w:p>
        </w:tc>
      </w:tr>
      <w:tr w:rsidR="005B46B1" w:rsidRPr="00EA0433" w:rsidTr="00C65AC6">
        <w:tc>
          <w:tcPr>
            <w:tcW w:w="10101" w:type="dxa"/>
            <w:gridSpan w:val="8"/>
          </w:tcPr>
          <w:p w:rsidR="005B46B1" w:rsidRPr="00310C4F" w:rsidRDefault="005B46B1" w:rsidP="004A1715">
            <w:pPr>
              <w:pStyle w:val="141"/>
              <w:shd w:val="clear" w:color="auto" w:fill="auto"/>
              <w:rPr>
                <w:sz w:val="24"/>
                <w:szCs w:val="24"/>
              </w:rPr>
            </w:pPr>
            <w:r w:rsidRPr="00310C4F">
              <w:rPr>
                <w:sz w:val="24"/>
                <w:szCs w:val="24"/>
              </w:rPr>
              <w:t>Промышленное производство</w:t>
            </w:r>
          </w:p>
        </w:tc>
      </w:tr>
      <w:tr w:rsidR="00C205CF" w:rsidRPr="0090215A" w:rsidTr="003D0809">
        <w:tc>
          <w:tcPr>
            <w:tcW w:w="3474" w:type="dxa"/>
          </w:tcPr>
          <w:p w:rsidR="00C205CF" w:rsidRPr="00A441B4" w:rsidRDefault="00C205CF" w:rsidP="00A441B4">
            <w:pPr>
              <w:autoSpaceDE w:val="0"/>
              <w:autoSpaceDN w:val="0"/>
              <w:adjustRightInd w:val="0"/>
              <w:rPr>
                <w:b/>
                <w:lang w:val="ru-RU"/>
              </w:rPr>
            </w:pPr>
            <w:r w:rsidRPr="005B46B1">
              <w:rPr>
                <w:color w:val="000000"/>
                <w:lang w:val="ru-RU" w:eastAsia="ru-RU"/>
              </w:rPr>
              <w:t xml:space="preserve">Строительство в </w:t>
            </w:r>
            <w:proofErr w:type="spellStart"/>
            <w:r w:rsidRPr="005B46B1">
              <w:rPr>
                <w:color w:val="000000"/>
                <w:lang w:val="ru-RU" w:eastAsia="ru-RU"/>
              </w:rPr>
              <w:t>пос</w:t>
            </w:r>
            <w:proofErr w:type="gramStart"/>
            <w:r w:rsidRPr="005B46B1">
              <w:rPr>
                <w:color w:val="000000"/>
                <w:lang w:val="ru-RU" w:eastAsia="ru-RU"/>
              </w:rPr>
              <w:t>.В</w:t>
            </w:r>
            <w:proofErr w:type="gramEnd"/>
            <w:r w:rsidRPr="005B46B1">
              <w:rPr>
                <w:color w:val="000000"/>
                <w:lang w:val="ru-RU" w:eastAsia="ru-RU"/>
              </w:rPr>
              <w:t>аргаши</w:t>
            </w:r>
            <w:proofErr w:type="spellEnd"/>
            <w:r w:rsidRPr="005B46B1">
              <w:rPr>
                <w:color w:val="000000"/>
                <w:lang w:val="ru-RU" w:eastAsia="ru-RU"/>
              </w:rPr>
              <w:t xml:space="preserve"> мельницы производитель</w:t>
            </w:r>
            <w:r w:rsidR="00A441B4">
              <w:rPr>
                <w:color w:val="000000"/>
                <w:lang w:val="ru-RU" w:eastAsia="ru-RU"/>
              </w:rPr>
              <w:t>-</w:t>
            </w:r>
            <w:proofErr w:type="spellStart"/>
            <w:r w:rsidRPr="005B46B1">
              <w:rPr>
                <w:color w:val="000000"/>
                <w:lang w:val="ru-RU" w:eastAsia="ru-RU"/>
              </w:rPr>
              <w:t>ностью</w:t>
            </w:r>
            <w:proofErr w:type="spellEnd"/>
            <w:r w:rsidRPr="005B46B1">
              <w:rPr>
                <w:color w:val="000000"/>
                <w:lang w:val="ru-RU" w:eastAsia="ru-RU"/>
              </w:rPr>
              <w:t xml:space="preserve"> 300 тон в сутки в составе существующего элеватора</w:t>
            </w:r>
            <w:r w:rsidR="00A441B4">
              <w:rPr>
                <w:color w:val="000000"/>
                <w:lang w:val="ru-RU" w:eastAsia="ru-RU"/>
              </w:rPr>
              <w:t xml:space="preserve"> </w:t>
            </w:r>
            <w:r w:rsidRPr="00A441B4">
              <w:rPr>
                <w:lang w:val="ru-RU"/>
              </w:rPr>
              <w:t xml:space="preserve">(ИП </w:t>
            </w:r>
            <w:proofErr w:type="spellStart"/>
            <w:r w:rsidRPr="00A441B4">
              <w:rPr>
                <w:lang w:val="ru-RU"/>
              </w:rPr>
              <w:t>Колташов</w:t>
            </w:r>
            <w:proofErr w:type="spellEnd"/>
            <w:r w:rsidRPr="00A441B4">
              <w:rPr>
                <w:lang w:val="ru-RU"/>
              </w:rPr>
              <w:t xml:space="preserve"> О.А.)</w:t>
            </w:r>
            <w:r w:rsidR="002154D9">
              <w:rPr>
                <w:lang w:val="ru-RU"/>
              </w:rPr>
              <w:t xml:space="preserve"> (по согласованию)</w:t>
            </w:r>
          </w:p>
        </w:tc>
        <w:tc>
          <w:tcPr>
            <w:tcW w:w="1276" w:type="dxa"/>
            <w:gridSpan w:val="2"/>
          </w:tcPr>
          <w:p w:rsidR="00C205CF" w:rsidRPr="005B46B1" w:rsidRDefault="00C205CF" w:rsidP="00310C4F">
            <w:pPr>
              <w:pStyle w:val="141"/>
              <w:shd w:val="clear" w:color="auto" w:fill="auto"/>
              <w:rPr>
                <w:b w:val="0"/>
                <w:sz w:val="24"/>
                <w:szCs w:val="24"/>
              </w:rPr>
            </w:pPr>
            <w:r w:rsidRPr="005B46B1">
              <w:rPr>
                <w:b w:val="0"/>
                <w:sz w:val="24"/>
                <w:szCs w:val="24"/>
              </w:rPr>
              <w:t xml:space="preserve">2018-2020 </w:t>
            </w:r>
            <w:proofErr w:type="spellStart"/>
            <w:r w:rsidRPr="005B46B1">
              <w:rPr>
                <w:b w:val="0"/>
                <w:sz w:val="24"/>
                <w:szCs w:val="24"/>
              </w:rPr>
              <w:t>г.</w:t>
            </w:r>
            <w:proofErr w:type="gramStart"/>
            <w:r w:rsidRPr="005B46B1">
              <w:rPr>
                <w:b w:val="0"/>
                <w:sz w:val="24"/>
                <w:szCs w:val="24"/>
              </w:rPr>
              <w:t>г</w:t>
            </w:r>
            <w:proofErr w:type="spellEnd"/>
            <w:proofErr w:type="gramEnd"/>
            <w:r w:rsidRPr="005B46B1">
              <w:rPr>
                <w:b w:val="0"/>
                <w:sz w:val="24"/>
                <w:szCs w:val="24"/>
              </w:rPr>
              <w:t>.</w:t>
            </w:r>
          </w:p>
        </w:tc>
        <w:tc>
          <w:tcPr>
            <w:tcW w:w="1417" w:type="dxa"/>
          </w:tcPr>
          <w:p w:rsidR="00C205CF" w:rsidRPr="005B46B1" w:rsidRDefault="00C205CF" w:rsidP="004A1715">
            <w:pPr>
              <w:pStyle w:val="141"/>
              <w:shd w:val="clear" w:color="auto" w:fill="auto"/>
              <w:rPr>
                <w:b w:val="0"/>
                <w:sz w:val="24"/>
                <w:szCs w:val="24"/>
              </w:rPr>
            </w:pPr>
            <w:r w:rsidRPr="005B46B1">
              <w:rPr>
                <w:b w:val="0"/>
                <w:sz w:val="24"/>
                <w:szCs w:val="24"/>
              </w:rPr>
              <w:t>750000</w:t>
            </w:r>
          </w:p>
        </w:tc>
        <w:tc>
          <w:tcPr>
            <w:tcW w:w="1418" w:type="dxa"/>
          </w:tcPr>
          <w:p w:rsidR="00C205CF" w:rsidRPr="005B46B1" w:rsidRDefault="00C205CF" w:rsidP="004A1715">
            <w:pPr>
              <w:pStyle w:val="141"/>
              <w:shd w:val="clear" w:color="auto" w:fill="auto"/>
              <w:rPr>
                <w:b w:val="0"/>
                <w:sz w:val="24"/>
                <w:szCs w:val="24"/>
              </w:rPr>
            </w:pPr>
          </w:p>
        </w:tc>
        <w:tc>
          <w:tcPr>
            <w:tcW w:w="1390" w:type="dxa"/>
            <w:gridSpan w:val="2"/>
          </w:tcPr>
          <w:p w:rsidR="00C205CF" w:rsidRPr="005B46B1" w:rsidRDefault="00C205CF" w:rsidP="004A1715">
            <w:pPr>
              <w:pStyle w:val="141"/>
              <w:shd w:val="clear" w:color="auto" w:fill="auto"/>
              <w:rPr>
                <w:b w:val="0"/>
                <w:sz w:val="24"/>
                <w:szCs w:val="24"/>
              </w:rPr>
            </w:pP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750000</w:t>
            </w:r>
          </w:p>
        </w:tc>
      </w:tr>
      <w:tr w:rsidR="00C205CF" w:rsidRPr="0090215A" w:rsidTr="003D0809">
        <w:tc>
          <w:tcPr>
            <w:tcW w:w="3474" w:type="dxa"/>
          </w:tcPr>
          <w:p w:rsidR="00C205CF" w:rsidRPr="005B46B1" w:rsidRDefault="00C205CF" w:rsidP="004A1715">
            <w:pPr>
              <w:autoSpaceDE w:val="0"/>
              <w:autoSpaceDN w:val="0"/>
              <w:adjustRightInd w:val="0"/>
              <w:rPr>
                <w:color w:val="000000"/>
                <w:lang w:val="ru-RU" w:eastAsia="ru-RU"/>
              </w:rPr>
            </w:pPr>
            <w:proofErr w:type="spellStart"/>
            <w:r w:rsidRPr="005B46B1">
              <w:rPr>
                <w:color w:val="000000"/>
                <w:lang w:val="ru-RU" w:eastAsia="ru-RU"/>
              </w:rPr>
              <w:t>Пиролизный</w:t>
            </w:r>
            <w:proofErr w:type="spellEnd"/>
            <w:r w:rsidRPr="005B46B1">
              <w:rPr>
                <w:color w:val="000000"/>
                <w:lang w:val="ru-RU" w:eastAsia="ru-RU"/>
              </w:rPr>
              <w:t xml:space="preserve"> комплекс по изготовлению древесного угля</w:t>
            </w:r>
          </w:p>
          <w:p w:rsidR="00C205CF" w:rsidRPr="005B46B1" w:rsidRDefault="00C205CF" w:rsidP="00310C4F">
            <w:pPr>
              <w:pStyle w:val="141"/>
              <w:shd w:val="clear" w:color="auto" w:fill="auto"/>
              <w:jc w:val="both"/>
              <w:rPr>
                <w:b w:val="0"/>
                <w:sz w:val="24"/>
                <w:szCs w:val="24"/>
              </w:rPr>
            </w:pPr>
            <w:proofErr w:type="gramStart"/>
            <w:r w:rsidRPr="005B46B1">
              <w:rPr>
                <w:b w:val="0"/>
                <w:sz w:val="24"/>
                <w:szCs w:val="24"/>
              </w:rPr>
              <w:t>(ОАО «</w:t>
            </w:r>
            <w:proofErr w:type="spellStart"/>
            <w:r w:rsidRPr="005B46B1">
              <w:rPr>
                <w:b w:val="0"/>
                <w:sz w:val="24"/>
                <w:szCs w:val="24"/>
              </w:rPr>
              <w:t>Мокроусовский</w:t>
            </w:r>
            <w:proofErr w:type="spellEnd"/>
            <w:r w:rsidRPr="005B46B1">
              <w:rPr>
                <w:b w:val="0"/>
                <w:sz w:val="24"/>
                <w:szCs w:val="24"/>
              </w:rPr>
              <w:t xml:space="preserve"> лесхоз»</w:t>
            </w:r>
            <w:r w:rsidR="002154D9">
              <w:rPr>
                <w:b w:val="0"/>
                <w:sz w:val="24"/>
                <w:szCs w:val="24"/>
              </w:rPr>
              <w:t xml:space="preserve"> </w:t>
            </w:r>
            <w:r w:rsidR="002154D9" w:rsidRPr="009652A6">
              <w:rPr>
                <w:b w:val="0"/>
              </w:rPr>
              <w:t>(по согласованию)</w:t>
            </w:r>
            <w:proofErr w:type="gramEnd"/>
          </w:p>
        </w:tc>
        <w:tc>
          <w:tcPr>
            <w:tcW w:w="1276" w:type="dxa"/>
            <w:gridSpan w:val="2"/>
          </w:tcPr>
          <w:p w:rsidR="00C205CF" w:rsidRPr="005B46B1" w:rsidRDefault="00C205CF" w:rsidP="00310C4F">
            <w:pPr>
              <w:pStyle w:val="141"/>
              <w:shd w:val="clear" w:color="auto" w:fill="auto"/>
              <w:rPr>
                <w:b w:val="0"/>
                <w:sz w:val="24"/>
                <w:szCs w:val="24"/>
              </w:rPr>
            </w:pPr>
            <w:r w:rsidRPr="005B46B1">
              <w:rPr>
                <w:b w:val="0"/>
                <w:sz w:val="24"/>
                <w:szCs w:val="24"/>
              </w:rPr>
              <w:t>2019 г.</w:t>
            </w:r>
          </w:p>
        </w:tc>
        <w:tc>
          <w:tcPr>
            <w:tcW w:w="1417" w:type="dxa"/>
          </w:tcPr>
          <w:p w:rsidR="00C205CF" w:rsidRPr="005B46B1" w:rsidRDefault="00C205CF" w:rsidP="004A1715">
            <w:pPr>
              <w:pStyle w:val="141"/>
              <w:shd w:val="clear" w:color="auto" w:fill="auto"/>
              <w:rPr>
                <w:b w:val="0"/>
                <w:sz w:val="24"/>
                <w:szCs w:val="24"/>
              </w:rPr>
            </w:pPr>
            <w:r w:rsidRPr="005B46B1">
              <w:rPr>
                <w:b w:val="0"/>
                <w:sz w:val="24"/>
                <w:szCs w:val="24"/>
              </w:rPr>
              <w:t>20000</w:t>
            </w:r>
          </w:p>
        </w:tc>
        <w:tc>
          <w:tcPr>
            <w:tcW w:w="1418" w:type="dxa"/>
          </w:tcPr>
          <w:p w:rsidR="00C205CF" w:rsidRPr="005B46B1" w:rsidRDefault="00C205CF" w:rsidP="004A1715">
            <w:pPr>
              <w:pStyle w:val="141"/>
              <w:shd w:val="clear" w:color="auto" w:fill="auto"/>
              <w:rPr>
                <w:b w:val="0"/>
                <w:sz w:val="24"/>
                <w:szCs w:val="24"/>
              </w:rPr>
            </w:pPr>
          </w:p>
        </w:tc>
        <w:tc>
          <w:tcPr>
            <w:tcW w:w="1390" w:type="dxa"/>
            <w:gridSpan w:val="2"/>
          </w:tcPr>
          <w:p w:rsidR="00C205CF" w:rsidRPr="005B46B1" w:rsidRDefault="00C205CF" w:rsidP="004A1715">
            <w:pPr>
              <w:pStyle w:val="141"/>
              <w:shd w:val="clear" w:color="auto" w:fill="auto"/>
              <w:rPr>
                <w:b w:val="0"/>
                <w:sz w:val="24"/>
                <w:szCs w:val="24"/>
              </w:rPr>
            </w:pP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20000</w:t>
            </w:r>
          </w:p>
        </w:tc>
      </w:tr>
      <w:tr w:rsidR="00C205CF" w:rsidRPr="00394D37" w:rsidTr="003D0809">
        <w:tc>
          <w:tcPr>
            <w:tcW w:w="3474" w:type="dxa"/>
          </w:tcPr>
          <w:p w:rsidR="00C205CF" w:rsidRPr="005B46B1" w:rsidRDefault="00C205CF" w:rsidP="00310C4F">
            <w:pPr>
              <w:rPr>
                <w:color w:val="000000"/>
                <w:lang w:val="ru-RU" w:eastAsia="ru-RU"/>
              </w:rPr>
            </w:pPr>
            <w:r w:rsidRPr="005B46B1">
              <w:rPr>
                <w:bCs/>
                <w:color w:val="000000"/>
                <w:lang w:val="ru-RU" w:eastAsia="ru-RU"/>
              </w:rPr>
              <w:t xml:space="preserve">Инженерно-техническое проектирование и опытное производство специальной техники </w:t>
            </w:r>
            <w:r w:rsidRPr="005B46B1">
              <w:rPr>
                <w:lang w:val="ru-RU" w:eastAsia="ru-RU"/>
              </w:rPr>
              <w:t xml:space="preserve">(ООО «Индустрия </w:t>
            </w:r>
            <w:proofErr w:type="gramStart"/>
            <w:r w:rsidRPr="005B46B1">
              <w:rPr>
                <w:lang w:val="ru-RU" w:eastAsia="ru-RU"/>
              </w:rPr>
              <w:t>ПРО</w:t>
            </w:r>
            <w:proofErr w:type="gramEnd"/>
            <w:r w:rsidRPr="005B46B1">
              <w:rPr>
                <w:lang w:val="ru-RU" w:eastAsia="ru-RU"/>
              </w:rPr>
              <w:t>»)</w:t>
            </w:r>
            <w:r w:rsidR="002154D9">
              <w:rPr>
                <w:lang w:val="ru-RU" w:eastAsia="ru-RU"/>
              </w:rPr>
              <w:t xml:space="preserve"> </w:t>
            </w:r>
            <w:r w:rsidR="002154D9">
              <w:rPr>
                <w:lang w:val="ru-RU"/>
              </w:rPr>
              <w:t>(по согласованию)</w:t>
            </w:r>
          </w:p>
        </w:tc>
        <w:tc>
          <w:tcPr>
            <w:tcW w:w="1276" w:type="dxa"/>
            <w:gridSpan w:val="2"/>
          </w:tcPr>
          <w:p w:rsidR="00C205CF" w:rsidRPr="005B46B1" w:rsidRDefault="00C205CF" w:rsidP="004A1715">
            <w:pPr>
              <w:pStyle w:val="141"/>
              <w:shd w:val="clear" w:color="auto" w:fill="auto"/>
              <w:rPr>
                <w:b w:val="0"/>
                <w:sz w:val="24"/>
                <w:szCs w:val="24"/>
              </w:rPr>
            </w:pPr>
            <w:r w:rsidRPr="005B46B1">
              <w:rPr>
                <w:b w:val="0"/>
                <w:sz w:val="24"/>
                <w:szCs w:val="24"/>
              </w:rPr>
              <w:t xml:space="preserve">2018-2020 </w:t>
            </w:r>
            <w:proofErr w:type="spellStart"/>
            <w:r w:rsidRPr="005B46B1">
              <w:rPr>
                <w:b w:val="0"/>
                <w:sz w:val="24"/>
                <w:szCs w:val="24"/>
              </w:rPr>
              <w:t>г.</w:t>
            </w:r>
            <w:proofErr w:type="gramStart"/>
            <w:r w:rsidRPr="005B46B1">
              <w:rPr>
                <w:b w:val="0"/>
                <w:sz w:val="24"/>
                <w:szCs w:val="24"/>
              </w:rPr>
              <w:t>г</w:t>
            </w:r>
            <w:proofErr w:type="spellEnd"/>
            <w:proofErr w:type="gramEnd"/>
            <w:r w:rsidRPr="005B46B1">
              <w:rPr>
                <w:b w:val="0"/>
                <w:sz w:val="24"/>
                <w:szCs w:val="24"/>
              </w:rPr>
              <w:t>.</w:t>
            </w:r>
          </w:p>
        </w:tc>
        <w:tc>
          <w:tcPr>
            <w:tcW w:w="1417" w:type="dxa"/>
          </w:tcPr>
          <w:p w:rsidR="00C205CF" w:rsidRPr="005B46B1" w:rsidRDefault="00C205CF" w:rsidP="004A1715">
            <w:pPr>
              <w:pStyle w:val="141"/>
              <w:shd w:val="clear" w:color="auto" w:fill="auto"/>
              <w:rPr>
                <w:b w:val="0"/>
                <w:sz w:val="24"/>
                <w:szCs w:val="24"/>
              </w:rPr>
            </w:pPr>
            <w:r w:rsidRPr="005B46B1">
              <w:rPr>
                <w:b w:val="0"/>
                <w:sz w:val="24"/>
                <w:szCs w:val="24"/>
              </w:rPr>
              <w:t>17500</w:t>
            </w:r>
          </w:p>
        </w:tc>
        <w:tc>
          <w:tcPr>
            <w:tcW w:w="1418" w:type="dxa"/>
          </w:tcPr>
          <w:p w:rsidR="00C205CF" w:rsidRPr="005B46B1" w:rsidRDefault="00C205CF" w:rsidP="004A1715">
            <w:pPr>
              <w:pStyle w:val="141"/>
              <w:shd w:val="clear" w:color="auto" w:fill="auto"/>
              <w:rPr>
                <w:b w:val="0"/>
                <w:sz w:val="24"/>
                <w:szCs w:val="24"/>
              </w:rPr>
            </w:pPr>
          </w:p>
        </w:tc>
        <w:tc>
          <w:tcPr>
            <w:tcW w:w="1390" w:type="dxa"/>
            <w:gridSpan w:val="2"/>
          </w:tcPr>
          <w:p w:rsidR="00C205CF" w:rsidRPr="005B46B1" w:rsidRDefault="00C205CF" w:rsidP="004A1715">
            <w:pPr>
              <w:pStyle w:val="141"/>
              <w:shd w:val="clear" w:color="auto" w:fill="auto"/>
              <w:rPr>
                <w:b w:val="0"/>
                <w:sz w:val="24"/>
                <w:szCs w:val="24"/>
              </w:rPr>
            </w:pP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17500</w:t>
            </w:r>
          </w:p>
        </w:tc>
      </w:tr>
      <w:tr w:rsidR="00AF2CB1" w:rsidRPr="00AF2CB1" w:rsidTr="003D0809">
        <w:tc>
          <w:tcPr>
            <w:tcW w:w="3474" w:type="dxa"/>
          </w:tcPr>
          <w:p w:rsidR="00AF2CB1" w:rsidRPr="005B46B1" w:rsidRDefault="00D2719D" w:rsidP="00D2719D">
            <w:pPr>
              <w:rPr>
                <w:color w:val="000000"/>
                <w:lang w:val="ru-RU" w:eastAsia="ru-RU"/>
              </w:rPr>
            </w:pPr>
            <w:r>
              <w:rPr>
                <w:color w:val="000000"/>
                <w:lang w:val="ru-RU" w:eastAsia="ru-RU"/>
              </w:rPr>
              <w:t>Реконструкция</w:t>
            </w:r>
            <w:r w:rsidR="00ED13E5">
              <w:rPr>
                <w:color w:val="000000"/>
                <w:lang w:val="ru-RU" w:eastAsia="ru-RU"/>
              </w:rPr>
              <w:t xml:space="preserve"> и модернизация </w:t>
            </w:r>
            <w:r>
              <w:rPr>
                <w:color w:val="000000"/>
                <w:lang w:val="ru-RU" w:eastAsia="ru-RU"/>
              </w:rPr>
              <w:t>производственных мощностей</w:t>
            </w:r>
            <w:r w:rsidR="002419AE">
              <w:rPr>
                <w:color w:val="000000"/>
                <w:lang w:val="ru-RU" w:eastAsia="ru-RU"/>
              </w:rPr>
              <w:t xml:space="preserve"> АО «</w:t>
            </w:r>
            <w:proofErr w:type="spellStart"/>
            <w:r w:rsidR="002419AE">
              <w:rPr>
                <w:color w:val="000000"/>
                <w:lang w:val="ru-RU" w:eastAsia="ru-RU"/>
              </w:rPr>
              <w:t>Варгашинский</w:t>
            </w:r>
            <w:proofErr w:type="spellEnd"/>
            <w:r w:rsidR="002419AE">
              <w:rPr>
                <w:color w:val="000000"/>
                <w:lang w:val="ru-RU" w:eastAsia="ru-RU"/>
              </w:rPr>
              <w:t xml:space="preserve"> завод ППСО»</w:t>
            </w:r>
            <w:r w:rsidR="002154D9">
              <w:rPr>
                <w:color w:val="000000"/>
                <w:lang w:val="ru-RU" w:eastAsia="ru-RU"/>
              </w:rPr>
              <w:t xml:space="preserve"> </w:t>
            </w:r>
            <w:r w:rsidR="002154D9">
              <w:rPr>
                <w:lang w:val="ru-RU"/>
              </w:rPr>
              <w:t>(по согласованию)</w:t>
            </w:r>
          </w:p>
        </w:tc>
        <w:tc>
          <w:tcPr>
            <w:tcW w:w="1276" w:type="dxa"/>
            <w:gridSpan w:val="2"/>
          </w:tcPr>
          <w:p w:rsidR="00AF2CB1" w:rsidRPr="005B46B1" w:rsidRDefault="002419AE" w:rsidP="004A1715">
            <w:pPr>
              <w:pStyle w:val="141"/>
              <w:shd w:val="clear" w:color="auto" w:fill="auto"/>
              <w:rPr>
                <w:b w:val="0"/>
                <w:sz w:val="24"/>
                <w:szCs w:val="24"/>
              </w:rPr>
            </w:pPr>
            <w:r w:rsidRPr="005B46B1">
              <w:rPr>
                <w:b w:val="0"/>
                <w:sz w:val="24"/>
                <w:szCs w:val="24"/>
              </w:rPr>
              <w:t>2018-20</w:t>
            </w:r>
            <w:r>
              <w:rPr>
                <w:b w:val="0"/>
                <w:sz w:val="24"/>
                <w:szCs w:val="24"/>
              </w:rPr>
              <w:t>3</w:t>
            </w:r>
            <w:r w:rsidRPr="005B46B1">
              <w:rPr>
                <w:b w:val="0"/>
                <w:sz w:val="24"/>
                <w:szCs w:val="24"/>
              </w:rPr>
              <w:t xml:space="preserve">0 </w:t>
            </w:r>
            <w:proofErr w:type="spellStart"/>
            <w:r w:rsidRPr="005B46B1">
              <w:rPr>
                <w:b w:val="0"/>
                <w:sz w:val="24"/>
                <w:szCs w:val="24"/>
              </w:rPr>
              <w:t>г.</w:t>
            </w:r>
            <w:proofErr w:type="gramStart"/>
            <w:r w:rsidRPr="005B46B1">
              <w:rPr>
                <w:b w:val="0"/>
                <w:sz w:val="24"/>
                <w:szCs w:val="24"/>
              </w:rPr>
              <w:t>г</w:t>
            </w:r>
            <w:proofErr w:type="spellEnd"/>
            <w:proofErr w:type="gramEnd"/>
            <w:r w:rsidRPr="005B46B1">
              <w:rPr>
                <w:b w:val="0"/>
                <w:sz w:val="24"/>
                <w:szCs w:val="24"/>
              </w:rPr>
              <w:t>.</w:t>
            </w:r>
          </w:p>
        </w:tc>
        <w:tc>
          <w:tcPr>
            <w:tcW w:w="1417" w:type="dxa"/>
          </w:tcPr>
          <w:p w:rsidR="00AF2CB1" w:rsidRPr="005B46B1" w:rsidRDefault="002419AE" w:rsidP="004A1715">
            <w:pPr>
              <w:pStyle w:val="141"/>
              <w:shd w:val="clear" w:color="auto" w:fill="auto"/>
              <w:rPr>
                <w:b w:val="0"/>
                <w:sz w:val="24"/>
                <w:szCs w:val="24"/>
              </w:rPr>
            </w:pPr>
            <w:r>
              <w:rPr>
                <w:b w:val="0"/>
                <w:sz w:val="24"/>
                <w:szCs w:val="24"/>
              </w:rPr>
              <w:t>104900</w:t>
            </w:r>
          </w:p>
        </w:tc>
        <w:tc>
          <w:tcPr>
            <w:tcW w:w="1418" w:type="dxa"/>
          </w:tcPr>
          <w:p w:rsidR="00AF2CB1" w:rsidRPr="005B46B1" w:rsidRDefault="00AF2CB1" w:rsidP="004A1715">
            <w:pPr>
              <w:pStyle w:val="141"/>
              <w:shd w:val="clear" w:color="auto" w:fill="auto"/>
              <w:rPr>
                <w:b w:val="0"/>
                <w:sz w:val="24"/>
                <w:szCs w:val="24"/>
              </w:rPr>
            </w:pPr>
          </w:p>
        </w:tc>
        <w:tc>
          <w:tcPr>
            <w:tcW w:w="1390" w:type="dxa"/>
            <w:gridSpan w:val="2"/>
          </w:tcPr>
          <w:p w:rsidR="00AF2CB1" w:rsidRPr="005B46B1" w:rsidRDefault="00AF2CB1" w:rsidP="004A1715">
            <w:pPr>
              <w:pStyle w:val="141"/>
              <w:shd w:val="clear" w:color="auto" w:fill="auto"/>
              <w:rPr>
                <w:b w:val="0"/>
                <w:sz w:val="24"/>
                <w:szCs w:val="24"/>
              </w:rPr>
            </w:pPr>
          </w:p>
        </w:tc>
        <w:tc>
          <w:tcPr>
            <w:tcW w:w="1126" w:type="dxa"/>
          </w:tcPr>
          <w:p w:rsidR="00AF2CB1" w:rsidRPr="005B46B1" w:rsidRDefault="002419AE" w:rsidP="004A1715">
            <w:pPr>
              <w:pStyle w:val="141"/>
              <w:shd w:val="clear" w:color="auto" w:fill="auto"/>
              <w:rPr>
                <w:b w:val="0"/>
                <w:sz w:val="24"/>
                <w:szCs w:val="24"/>
              </w:rPr>
            </w:pPr>
            <w:r>
              <w:rPr>
                <w:b w:val="0"/>
                <w:sz w:val="24"/>
                <w:szCs w:val="24"/>
              </w:rPr>
              <w:t>104900</w:t>
            </w:r>
          </w:p>
        </w:tc>
      </w:tr>
      <w:tr w:rsidR="00C205CF" w:rsidRPr="00C23DB4" w:rsidTr="003D0809">
        <w:tc>
          <w:tcPr>
            <w:tcW w:w="3474" w:type="dxa"/>
          </w:tcPr>
          <w:p w:rsidR="00C205CF" w:rsidRPr="005B46B1" w:rsidRDefault="00C205CF" w:rsidP="004A1715">
            <w:pPr>
              <w:rPr>
                <w:lang w:val="ru-RU" w:eastAsia="ru-RU"/>
              </w:rPr>
            </w:pPr>
            <w:r w:rsidRPr="005B46B1">
              <w:rPr>
                <w:color w:val="000000"/>
                <w:lang w:val="ru-RU" w:eastAsia="ru-RU"/>
              </w:rPr>
              <w:t>Производство изделий из древесно-полимерного композита (террасная доска)</w:t>
            </w:r>
          </w:p>
          <w:p w:rsidR="00C205CF" w:rsidRPr="002154D9" w:rsidRDefault="00C205CF" w:rsidP="004A1715">
            <w:pPr>
              <w:rPr>
                <w:lang w:val="ru-RU"/>
              </w:rPr>
            </w:pPr>
            <w:r w:rsidRPr="005B46B1">
              <w:rPr>
                <w:lang w:val="ru-RU" w:eastAsia="ru-RU"/>
              </w:rPr>
              <w:t>ООО Торговый дом «ДПК»</w:t>
            </w:r>
            <w:r w:rsidR="002154D9">
              <w:rPr>
                <w:lang w:val="ru-RU" w:eastAsia="ru-RU"/>
              </w:rPr>
              <w:t xml:space="preserve"> </w:t>
            </w:r>
            <w:r w:rsidR="002154D9">
              <w:rPr>
                <w:lang w:val="ru-RU"/>
              </w:rPr>
              <w:t>(по согласованию)</w:t>
            </w:r>
          </w:p>
        </w:tc>
        <w:tc>
          <w:tcPr>
            <w:tcW w:w="1276" w:type="dxa"/>
            <w:gridSpan w:val="2"/>
          </w:tcPr>
          <w:p w:rsidR="00C205CF" w:rsidRPr="005B46B1" w:rsidRDefault="00C205CF" w:rsidP="004A1715">
            <w:pPr>
              <w:pStyle w:val="141"/>
              <w:shd w:val="clear" w:color="auto" w:fill="auto"/>
              <w:rPr>
                <w:b w:val="0"/>
                <w:sz w:val="24"/>
                <w:szCs w:val="24"/>
              </w:rPr>
            </w:pPr>
            <w:r w:rsidRPr="005B46B1">
              <w:rPr>
                <w:b w:val="0"/>
                <w:sz w:val="24"/>
                <w:szCs w:val="24"/>
              </w:rPr>
              <w:t>2018 г.</w:t>
            </w:r>
          </w:p>
        </w:tc>
        <w:tc>
          <w:tcPr>
            <w:tcW w:w="1417" w:type="dxa"/>
          </w:tcPr>
          <w:p w:rsidR="00C205CF" w:rsidRPr="005B46B1" w:rsidRDefault="00C205CF" w:rsidP="004A1715">
            <w:pPr>
              <w:pStyle w:val="141"/>
              <w:shd w:val="clear" w:color="auto" w:fill="auto"/>
              <w:rPr>
                <w:b w:val="0"/>
                <w:sz w:val="24"/>
                <w:szCs w:val="24"/>
              </w:rPr>
            </w:pPr>
            <w:r w:rsidRPr="005B46B1">
              <w:rPr>
                <w:b w:val="0"/>
                <w:sz w:val="24"/>
                <w:szCs w:val="24"/>
              </w:rPr>
              <w:t>10000</w:t>
            </w:r>
          </w:p>
        </w:tc>
        <w:tc>
          <w:tcPr>
            <w:tcW w:w="1418" w:type="dxa"/>
          </w:tcPr>
          <w:p w:rsidR="00C205CF" w:rsidRPr="005B46B1" w:rsidRDefault="00C205CF" w:rsidP="004A1715">
            <w:pPr>
              <w:pStyle w:val="141"/>
              <w:shd w:val="clear" w:color="auto" w:fill="auto"/>
              <w:rPr>
                <w:b w:val="0"/>
                <w:sz w:val="24"/>
                <w:szCs w:val="24"/>
              </w:rPr>
            </w:pPr>
          </w:p>
        </w:tc>
        <w:tc>
          <w:tcPr>
            <w:tcW w:w="1390" w:type="dxa"/>
            <w:gridSpan w:val="2"/>
          </w:tcPr>
          <w:p w:rsidR="00C205CF" w:rsidRPr="005B46B1" w:rsidRDefault="00C205CF" w:rsidP="004A1715">
            <w:pPr>
              <w:pStyle w:val="141"/>
              <w:shd w:val="clear" w:color="auto" w:fill="auto"/>
              <w:rPr>
                <w:b w:val="0"/>
                <w:sz w:val="24"/>
                <w:szCs w:val="24"/>
              </w:rPr>
            </w:pP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10000</w:t>
            </w:r>
          </w:p>
        </w:tc>
      </w:tr>
      <w:tr w:rsidR="005B46B1" w:rsidRPr="00EA0433" w:rsidTr="00C65AC6">
        <w:tc>
          <w:tcPr>
            <w:tcW w:w="10101" w:type="dxa"/>
            <w:gridSpan w:val="8"/>
          </w:tcPr>
          <w:p w:rsidR="005B46B1" w:rsidRPr="00310C4F" w:rsidRDefault="005B46B1" w:rsidP="004A1715">
            <w:pPr>
              <w:pStyle w:val="141"/>
              <w:shd w:val="clear" w:color="auto" w:fill="auto"/>
              <w:rPr>
                <w:sz w:val="24"/>
                <w:szCs w:val="24"/>
              </w:rPr>
            </w:pPr>
            <w:r w:rsidRPr="00310C4F">
              <w:rPr>
                <w:sz w:val="24"/>
                <w:szCs w:val="24"/>
              </w:rPr>
              <w:t>Агропромышленный комплекс</w:t>
            </w:r>
          </w:p>
        </w:tc>
      </w:tr>
      <w:tr w:rsidR="00C65AC6" w:rsidRPr="00AF2CB1" w:rsidTr="00C65AC6">
        <w:tc>
          <w:tcPr>
            <w:tcW w:w="3474" w:type="dxa"/>
          </w:tcPr>
          <w:p w:rsidR="00C65AC6" w:rsidRPr="005B46B1" w:rsidRDefault="00C65AC6" w:rsidP="00BD1CA0">
            <w:pPr>
              <w:rPr>
                <w:color w:val="000000"/>
                <w:lang w:val="ru-RU" w:eastAsia="ru-RU"/>
              </w:rPr>
            </w:pPr>
            <w:r>
              <w:rPr>
                <w:color w:val="000000"/>
                <w:lang w:val="ru-RU" w:eastAsia="ru-RU"/>
              </w:rPr>
              <w:t>Строительство</w:t>
            </w:r>
            <w:r w:rsidR="00BD1CA0">
              <w:rPr>
                <w:color w:val="000000"/>
                <w:lang w:val="ru-RU" w:eastAsia="ru-RU"/>
              </w:rPr>
              <w:t xml:space="preserve"> </w:t>
            </w:r>
            <w:r>
              <w:rPr>
                <w:color w:val="000000"/>
                <w:lang w:val="ru-RU" w:eastAsia="ru-RU"/>
              </w:rPr>
              <w:t xml:space="preserve">на территории </w:t>
            </w:r>
            <w:proofErr w:type="spellStart"/>
            <w:r w:rsidR="00BD1CA0">
              <w:rPr>
                <w:color w:val="000000"/>
                <w:lang w:val="ru-RU" w:eastAsia="ru-RU"/>
              </w:rPr>
              <w:t>Пичугинского</w:t>
            </w:r>
            <w:proofErr w:type="spellEnd"/>
            <w:r>
              <w:rPr>
                <w:color w:val="000000"/>
                <w:lang w:val="ru-RU" w:eastAsia="ru-RU"/>
              </w:rPr>
              <w:t xml:space="preserve"> сельсовета завода глубокой переработк</w:t>
            </w:r>
            <w:r w:rsidR="00BD1CA0">
              <w:rPr>
                <w:color w:val="000000"/>
                <w:lang w:val="ru-RU" w:eastAsia="ru-RU"/>
              </w:rPr>
              <w:t>и</w:t>
            </w:r>
            <w:r>
              <w:rPr>
                <w:color w:val="000000"/>
                <w:lang w:val="ru-RU" w:eastAsia="ru-RU"/>
              </w:rPr>
              <w:t xml:space="preserve"> зерна (</w:t>
            </w:r>
            <w:r w:rsidR="00BD1CA0">
              <w:rPr>
                <w:color w:val="000000"/>
                <w:lang w:val="ru-RU" w:eastAsia="ru-RU"/>
              </w:rPr>
              <w:t>ЗАО «</w:t>
            </w:r>
            <w:proofErr w:type="spellStart"/>
            <w:r w:rsidR="00BD1CA0">
              <w:rPr>
                <w:color w:val="000000"/>
                <w:lang w:val="ru-RU" w:eastAsia="ru-RU"/>
              </w:rPr>
              <w:t>Кургансемена</w:t>
            </w:r>
            <w:proofErr w:type="spellEnd"/>
            <w:r>
              <w:rPr>
                <w:color w:val="000000"/>
                <w:lang w:val="ru-RU" w:eastAsia="ru-RU"/>
              </w:rPr>
              <w:t>)</w:t>
            </w:r>
            <w:r w:rsidR="002154D9">
              <w:rPr>
                <w:color w:val="000000"/>
                <w:lang w:val="ru-RU" w:eastAsia="ru-RU"/>
              </w:rPr>
              <w:t xml:space="preserve"> </w:t>
            </w:r>
            <w:r w:rsidR="002154D9">
              <w:rPr>
                <w:lang w:val="ru-RU"/>
              </w:rPr>
              <w:t>(по согласованию)</w:t>
            </w:r>
          </w:p>
        </w:tc>
        <w:tc>
          <w:tcPr>
            <w:tcW w:w="1276" w:type="dxa"/>
            <w:gridSpan w:val="2"/>
          </w:tcPr>
          <w:p w:rsidR="00C65AC6" w:rsidRPr="005B46B1" w:rsidRDefault="00C65AC6" w:rsidP="00C65AC6">
            <w:pPr>
              <w:pStyle w:val="141"/>
              <w:shd w:val="clear" w:color="auto" w:fill="auto"/>
              <w:rPr>
                <w:b w:val="0"/>
                <w:sz w:val="24"/>
                <w:szCs w:val="24"/>
              </w:rPr>
            </w:pPr>
            <w:r w:rsidRPr="005B46B1">
              <w:rPr>
                <w:b w:val="0"/>
                <w:sz w:val="24"/>
                <w:szCs w:val="24"/>
              </w:rPr>
              <w:t>20</w:t>
            </w:r>
            <w:r>
              <w:rPr>
                <w:b w:val="0"/>
                <w:sz w:val="24"/>
                <w:szCs w:val="24"/>
              </w:rPr>
              <w:t>22</w:t>
            </w:r>
            <w:r w:rsidRPr="005B46B1">
              <w:rPr>
                <w:b w:val="0"/>
                <w:sz w:val="24"/>
                <w:szCs w:val="24"/>
              </w:rPr>
              <w:t>-20</w:t>
            </w:r>
            <w:r>
              <w:rPr>
                <w:b w:val="0"/>
                <w:sz w:val="24"/>
                <w:szCs w:val="24"/>
              </w:rPr>
              <w:t>27</w:t>
            </w:r>
            <w:r w:rsidRPr="005B46B1">
              <w:rPr>
                <w:b w:val="0"/>
                <w:sz w:val="24"/>
                <w:szCs w:val="24"/>
              </w:rPr>
              <w:t xml:space="preserve"> </w:t>
            </w:r>
            <w:proofErr w:type="spellStart"/>
            <w:r w:rsidRPr="005B46B1">
              <w:rPr>
                <w:b w:val="0"/>
                <w:sz w:val="24"/>
                <w:szCs w:val="24"/>
              </w:rPr>
              <w:t>г.</w:t>
            </w:r>
            <w:proofErr w:type="gramStart"/>
            <w:r w:rsidRPr="005B46B1">
              <w:rPr>
                <w:b w:val="0"/>
                <w:sz w:val="24"/>
                <w:szCs w:val="24"/>
              </w:rPr>
              <w:t>г</w:t>
            </w:r>
            <w:proofErr w:type="spellEnd"/>
            <w:proofErr w:type="gramEnd"/>
            <w:r w:rsidRPr="005B46B1">
              <w:rPr>
                <w:b w:val="0"/>
                <w:sz w:val="24"/>
                <w:szCs w:val="24"/>
              </w:rPr>
              <w:t>.</w:t>
            </w:r>
          </w:p>
        </w:tc>
        <w:tc>
          <w:tcPr>
            <w:tcW w:w="1417" w:type="dxa"/>
          </w:tcPr>
          <w:p w:rsidR="00C65AC6" w:rsidRPr="005B46B1" w:rsidRDefault="00C65AC6" w:rsidP="00521A0F">
            <w:pPr>
              <w:pStyle w:val="141"/>
              <w:shd w:val="clear" w:color="auto" w:fill="auto"/>
              <w:rPr>
                <w:b w:val="0"/>
                <w:sz w:val="24"/>
                <w:szCs w:val="24"/>
              </w:rPr>
            </w:pPr>
            <w:r>
              <w:rPr>
                <w:b w:val="0"/>
                <w:sz w:val="24"/>
                <w:szCs w:val="24"/>
              </w:rPr>
              <w:t>700000</w:t>
            </w:r>
          </w:p>
        </w:tc>
        <w:tc>
          <w:tcPr>
            <w:tcW w:w="1418" w:type="dxa"/>
          </w:tcPr>
          <w:p w:rsidR="00C65AC6" w:rsidRPr="005B46B1" w:rsidRDefault="00C65AC6" w:rsidP="00521A0F">
            <w:pPr>
              <w:pStyle w:val="141"/>
              <w:shd w:val="clear" w:color="auto" w:fill="auto"/>
              <w:rPr>
                <w:b w:val="0"/>
                <w:sz w:val="24"/>
                <w:szCs w:val="24"/>
              </w:rPr>
            </w:pPr>
          </w:p>
        </w:tc>
        <w:tc>
          <w:tcPr>
            <w:tcW w:w="1390" w:type="dxa"/>
            <w:gridSpan w:val="2"/>
          </w:tcPr>
          <w:p w:rsidR="00C65AC6" w:rsidRPr="005B46B1" w:rsidRDefault="00C65AC6" w:rsidP="00521A0F">
            <w:pPr>
              <w:pStyle w:val="141"/>
              <w:shd w:val="clear" w:color="auto" w:fill="auto"/>
              <w:rPr>
                <w:b w:val="0"/>
                <w:sz w:val="24"/>
                <w:szCs w:val="24"/>
              </w:rPr>
            </w:pPr>
          </w:p>
        </w:tc>
        <w:tc>
          <w:tcPr>
            <w:tcW w:w="1126" w:type="dxa"/>
          </w:tcPr>
          <w:p w:rsidR="00C65AC6" w:rsidRPr="005B46B1" w:rsidRDefault="00C65AC6" w:rsidP="00521A0F">
            <w:pPr>
              <w:pStyle w:val="141"/>
              <w:shd w:val="clear" w:color="auto" w:fill="auto"/>
              <w:rPr>
                <w:b w:val="0"/>
                <w:sz w:val="24"/>
                <w:szCs w:val="24"/>
              </w:rPr>
            </w:pPr>
            <w:r>
              <w:rPr>
                <w:b w:val="0"/>
                <w:sz w:val="24"/>
                <w:szCs w:val="24"/>
              </w:rPr>
              <w:t>700000</w:t>
            </w:r>
          </w:p>
        </w:tc>
      </w:tr>
      <w:tr w:rsidR="00C65AC6" w:rsidRPr="00ED13E5" w:rsidTr="00521A0F">
        <w:tc>
          <w:tcPr>
            <w:tcW w:w="3474" w:type="dxa"/>
          </w:tcPr>
          <w:p w:rsidR="00C65AC6" w:rsidRPr="005B46B1" w:rsidRDefault="00C65AC6" w:rsidP="007D27F1">
            <w:pPr>
              <w:rPr>
                <w:color w:val="000000"/>
                <w:lang w:val="ru-RU" w:eastAsia="ru-RU"/>
              </w:rPr>
            </w:pPr>
            <w:r>
              <w:rPr>
                <w:color w:val="000000"/>
                <w:lang w:val="ru-RU" w:eastAsia="ru-RU"/>
              </w:rPr>
              <w:t xml:space="preserve">Строительство </w:t>
            </w:r>
            <w:r w:rsidR="00BD1CA0">
              <w:rPr>
                <w:color w:val="000000"/>
                <w:lang w:val="ru-RU" w:eastAsia="ru-RU"/>
              </w:rPr>
              <w:t>на территории</w:t>
            </w:r>
            <w:r>
              <w:rPr>
                <w:color w:val="000000"/>
                <w:lang w:val="ru-RU" w:eastAsia="ru-RU"/>
              </w:rPr>
              <w:t xml:space="preserve"> </w:t>
            </w:r>
            <w:proofErr w:type="spellStart"/>
            <w:r>
              <w:rPr>
                <w:color w:val="000000"/>
                <w:lang w:val="ru-RU" w:eastAsia="ru-RU"/>
              </w:rPr>
              <w:t>Пичугинского</w:t>
            </w:r>
            <w:proofErr w:type="spellEnd"/>
            <w:r>
              <w:rPr>
                <w:color w:val="000000"/>
                <w:lang w:val="ru-RU" w:eastAsia="ru-RU"/>
              </w:rPr>
              <w:t xml:space="preserve"> сельсовета тепличного комплекса </w:t>
            </w:r>
            <w:r w:rsidR="00BD1CA0">
              <w:rPr>
                <w:color w:val="000000"/>
                <w:lang w:val="ru-RU" w:eastAsia="ru-RU"/>
              </w:rPr>
              <w:t xml:space="preserve">по </w:t>
            </w:r>
            <w:r>
              <w:rPr>
                <w:color w:val="000000"/>
                <w:lang w:val="ru-RU" w:eastAsia="ru-RU"/>
              </w:rPr>
              <w:t>выращивани</w:t>
            </w:r>
            <w:r w:rsidR="00BD1CA0">
              <w:rPr>
                <w:color w:val="000000"/>
                <w:lang w:val="ru-RU" w:eastAsia="ru-RU"/>
              </w:rPr>
              <w:t>ю</w:t>
            </w:r>
            <w:r>
              <w:rPr>
                <w:color w:val="000000"/>
                <w:lang w:val="ru-RU" w:eastAsia="ru-RU"/>
              </w:rPr>
              <w:t xml:space="preserve"> овощей в закрытом грунте (</w:t>
            </w:r>
            <w:r w:rsidR="007D27F1">
              <w:rPr>
                <w:color w:val="000000"/>
                <w:lang w:val="ru-RU" w:eastAsia="ru-RU"/>
              </w:rPr>
              <w:t>идет поиск инвестора</w:t>
            </w:r>
            <w:r>
              <w:rPr>
                <w:color w:val="000000"/>
                <w:lang w:val="ru-RU" w:eastAsia="ru-RU"/>
              </w:rPr>
              <w:t>)</w:t>
            </w:r>
          </w:p>
        </w:tc>
        <w:tc>
          <w:tcPr>
            <w:tcW w:w="1276" w:type="dxa"/>
            <w:gridSpan w:val="2"/>
          </w:tcPr>
          <w:p w:rsidR="00C65AC6" w:rsidRPr="005B46B1" w:rsidRDefault="00C65AC6" w:rsidP="00C65AC6">
            <w:pPr>
              <w:pStyle w:val="141"/>
              <w:shd w:val="clear" w:color="auto" w:fill="auto"/>
              <w:rPr>
                <w:b w:val="0"/>
                <w:sz w:val="24"/>
                <w:szCs w:val="24"/>
              </w:rPr>
            </w:pPr>
            <w:r w:rsidRPr="005B46B1">
              <w:rPr>
                <w:b w:val="0"/>
                <w:sz w:val="24"/>
                <w:szCs w:val="24"/>
              </w:rPr>
              <w:t>20</w:t>
            </w:r>
            <w:r>
              <w:rPr>
                <w:b w:val="0"/>
                <w:sz w:val="24"/>
                <w:szCs w:val="24"/>
              </w:rPr>
              <w:t>23</w:t>
            </w:r>
            <w:r w:rsidRPr="005B46B1">
              <w:rPr>
                <w:b w:val="0"/>
                <w:sz w:val="24"/>
                <w:szCs w:val="24"/>
              </w:rPr>
              <w:t>-20</w:t>
            </w:r>
            <w:r>
              <w:rPr>
                <w:b w:val="0"/>
                <w:sz w:val="24"/>
                <w:szCs w:val="24"/>
              </w:rPr>
              <w:t>27</w:t>
            </w:r>
            <w:r w:rsidRPr="005B46B1">
              <w:rPr>
                <w:b w:val="0"/>
                <w:sz w:val="24"/>
                <w:szCs w:val="24"/>
              </w:rPr>
              <w:t xml:space="preserve"> </w:t>
            </w:r>
            <w:proofErr w:type="spellStart"/>
            <w:r w:rsidRPr="005B46B1">
              <w:rPr>
                <w:b w:val="0"/>
                <w:sz w:val="24"/>
                <w:szCs w:val="24"/>
              </w:rPr>
              <w:t>г.</w:t>
            </w:r>
            <w:proofErr w:type="gramStart"/>
            <w:r w:rsidRPr="005B46B1">
              <w:rPr>
                <w:b w:val="0"/>
                <w:sz w:val="24"/>
                <w:szCs w:val="24"/>
              </w:rPr>
              <w:t>г</w:t>
            </w:r>
            <w:proofErr w:type="spellEnd"/>
            <w:proofErr w:type="gramEnd"/>
            <w:r w:rsidRPr="005B46B1">
              <w:rPr>
                <w:b w:val="0"/>
                <w:sz w:val="24"/>
                <w:szCs w:val="24"/>
              </w:rPr>
              <w:t>.</w:t>
            </w:r>
          </w:p>
        </w:tc>
        <w:tc>
          <w:tcPr>
            <w:tcW w:w="1417" w:type="dxa"/>
          </w:tcPr>
          <w:p w:rsidR="00C65AC6" w:rsidRPr="005B46B1" w:rsidRDefault="00C65AC6" w:rsidP="00521A0F">
            <w:pPr>
              <w:pStyle w:val="141"/>
              <w:shd w:val="clear" w:color="auto" w:fill="auto"/>
              <w:rPr>
                <w:b w:val="0"/>
                <w:sz w:val="24"/>
                <w:szCs w:val="24"/>
              </w:rPr>
            </w:pPr>
            <w:r>
              <w:rPr>
                <w:b w:val="0"/>
                <w:sz w:val="24"/>
                <w:szCs w:val="24"/>
              </w:rPr>
              <w:t>254000</w:t>
            </w:r>
          </w:p>
        </w:tc>
        <w:tc>
          <w:tcPr>
            <w:tcW w:w="1418" w:type="dxa"/>
          </w:tcPr>
          <w:p w:rsidR="00C65AC6" w:rsidRPr="005B46B1" w:rsidRDefault="00C65AC6" w:rsidP="00521A0F">
            <w:pPr>
              <w:pStyle w:val="141"/>
              <w:shd w:val="clear" w:color="auto" w:fill="auto"/>
              <w:rPr>
                <w:b w:val="0"/>
                <w:sz w:val="24"/>
                <w:szCs w:val="24"/>
              </w:rPr>
            </w:pPr>
          </w:p>
        </w:tc>
        <w:tc>
          <w:tcPr>
            <w:tcW w:w="1390" w:type="dxa"/>
            <w:gridSpan w:val="2"/>
          </w:tcPr>
          <w:p w:rsidR="00C65AC6" w:rsidRPr="005B46B1" w:rsidRDefault="00C65AC6" w:rsidP="00521A0F">
            <w:pPr>
              <w:pStyle w:val="141"/>
              <w:shd w:val="clear" w:color="auto" w:fill="auto"/>
              <w:rPr>
                <w:b w:val="0"/>
                <w:sz w:val="24"/>
                <w:szCs w:val="24"/>
              </w:rPr>
            </w:pPr>
          </w:p>
        </w:tc>
        <w:tc>
          <w:tcPr>
            <w:tcW w:w="1126" w:type="dxa"/>
          </w:tcPr>
          <w:p w:rsidR="00C65AC6" w:rsidRPr="005B46B1" w:rsidRDefault="00C65AC6" w:rsidP="00521A0F">
            <w:pPr>
              <w:pStyle w:val="141"/>
              <w:shd w:val="clear" w:color="auto" w:fill="auto"/>
              <w:rPr>
                <w:b w:val="0"/>
                <w:sz w:val="24"/>
                <w:szCs w:val="24"/>
              </w:rPr>
            </w:pPr>
            <w:r>
              <w:rPr>
                <w:b w:val="0"/>
                <w:sz w:val="24"/>
                <w:szCs w:val="24"/>
              </w:rPr>
              <w:t>254000</w:t>
            </w:r>
          </w:p>
        </w:tc>
      </w:tr>
      <w:tr w:rsidR="000B2C11" w:rsidRPr="00177E02" w:rsidTr="00C65AC6">
        <w:tc>
          <w:tcPr>
            <w:tcW w:w="3474" w:type="dxa"/>
          </w:tcPr>
          <w:p w:rsidR="000B2C11" w:rsidRPr="005B46B1" w:rsidRDefault="00177E02" w:rsidP="00697592">
            <w:pPr>
              <w:autoSpaceDE w:val="0"/>
              <w:autoSpaceDN w:val="0"/>
              <w:adjustRightInd w:val="0"/>
              <w:rPr>
                <w:color w:val="000000"/>
                <w:lang w:val="ru-RU" w:eastAsia="ru-RU"/>
              </w:rPr>
            </w:pPr>
            <w:r>
              <w:rPr>
                <w:color w:val="000000"/>
                <w:lang w:val="ru-RU" w:eastAsia="ru-RU"/>
              </w:rPr>
              <w:t xml:space="preserve">Реализация проекта </w:t>
            </w:r>
            <w:r w:rsidR="007D27F1">
              <w:rPr>
                <w:color w:val="000000"/>
                <w:lang w:val="ru-RU" w:eastAsia="ru-RU"/>
              </w:rPr>
              <w:lastRenderedPageBreak/>
              <w:t xml:space="preserve">компактной </w:t>
            </w:r>
            <w:r w:rsidR="00697592">
              <w:rPr>
                <w:color w:val="000000"/>
                <w:lang w:val="ru-RU" w:eastAsia="ru-RU"/>
              </w:rPr>
              <w:t xml:space="preserve">жилой </w:t>
            </w:r>
            <w:r>
              <w:rPr>
                <w:color w:val="000000"/>
                <w:lang w:val="ru-RU" w:eastAsia="ru-RU"/>
              </w:rPr>
              <w:t xml:space="preserve">застройки </w:t>
            </w:r>
            <w:r w:rsidR="007D27F1">
              <w:rPr>
                <w:color w:val="000000"/>
                <w:lang w:val="ru-RU" w:eastAsia="ru-RU"/>
              </w:rPr>
              <w:t xml:space="preserve">и </w:t>
            </w:r>
            <w:r w:rsidR="00697592">
              <w:rPr>
                <w:color w:val="000000"/>
                <w:lang w:val="ru-RU" w:eastAsia="ru-RU"/>
              </w:rPr>
              <w:t>комплексного обустройства</w:t>
            </w:r>
            <w:r w:rsidR="007D27F1">
              <w:rPr>
                <w:color w:val="000000"/>
                <w:lang w:val="ru-RU" w:eastAsia="ru-RU"/>
              </w:rPr>
              <w:t xml:space="preserve"> </w:t>
            </w:r>
            <w:r w:rsidR="00697592">
              <w:rPr>
                <w:color w:val="000000"/>
                <w:lang w:val="ru-RU" w:eastAsia="ru-RU"/>
              </w:rPr>
              <w:t xml:space="preserve">сел </w:t>
            </w:r>
            <w:proofErr w:type="spellStart"/>
            <w:r>
              <w:rPr>
                <w:color w:val="000000"/>
                <w:lang w:val="ru-RU" w:eastAsia="ru-RU"/>
              </w:rPr>
              <w:t>Шастово</w:t>
            </w:r>
            <w:proofErr w:type="spellEnd"/>
            <w:r>
              <w:rPr>
                <w:color w:val="000000"/>
                <w:lang w:val="ru-RU" w:eastAsia="ru-RU"/>
              </w:rPr>
              <w:t xml:space="preserve"> и </w:t>
            </w:r>
            <w:proofErr w:type="gramStart"/>
            <w:r w:rsidR="00697592">
              <w:rPr>
                <w:color w:val="000000"/>
                <w:lang w:val="ru-RU" w:eastAsia="ru-RU"/>
              </w:rPr>
              <w:t>Большое</w:t>
            </w:r>
            <w:proofErr w:type="gramEnd"/>
            <w:r w:rsidR="00697592">
              <w:rPr>
                <w:color w:val="000000"/>
                <w:lang w:val="ru-RU" w:eastAsia="ru-RU"/>
              </w:rPr>
              <w:t xml:space="preserve"> </w:t>
            </w:r>
            <w:proofErr w:type="spellStart"/>
            <w:r w:rsidR="00697592">
              <w:rPr>
                <w:color w:val="000000"/>
                <w:lang w:val="ru-RU" w:eastAsia="ru-RU"/>
              </w:rPr>
              <w:t>П</w:t>
            </w:r>
            <w:r>
              <w:rPr>
                <w:color w:val="000000"/>
                <w:lang w:val="ru-RU" w:eastAsia="ru-RU"/>
              </w:rPr>
              <w:t>росеково</w:t>
            </w:r>
            <w:proofErr w:type="spellEnd"/>
            <w:r>
              <w:rPr>
                <w:color w:val="000000"/>
                <w:lang w:val="ru-RU" w:eastAsia="ru-RU"/>
              </w:rPr>
              <w:t xml:space="preserve"> </w:t>
            </w:r>
          </w:p>
        </w:tc>
        <w:tc>
          <w:tcPr>
            <w:tcW w:w="1276" w:type="dxa"/>
            <w:gridSpan w:val="2"/>
          </w:tcPr>
          <w:p w:rsidR="000B2C11" w:rsidRPr="00C80FB9" w:rsidRDefault="00177E02" w:rsidP="00177E02">
            <w:pPr>
              <w:pStyle w:val="141"/>
              <w:shd w:val="clear" w:color="auto" w:fill="auto"/>
              <w:rPr>
                <w:b w:val="0"/>
                <w:sz w:val="24"/>
                <w:szCs w:val="24"/>
              </w:rPr>
            </w:pPr>
            <w:r>
              <w:rPr>
                <w:b w:val="0"/>
                <w:sz w:val="24"/>
                <w:szCs w:val="24"/>
              </w:rPr>
              <w:lastRenderedPageBreak/>
              <w:t>2019-2026</w:t>
            </w:r>
            <w:r w:rsidR="006231EC">
              <w:rPr>
                <w:b w:val="0"/>
                <w:sz w:val="24"/>
                <w:szCs w:val="24"/>
              </w:rPr>
              <w:t xml:space="preserve"> </w:t>
            </w:r>
            <w:proofErr w:type="spellStart"/>
            <w:r>
              <w:rPr>
                <w:b w:val="0"/>
                <w:sz w:val="24"/>
                <w:szCs w:val="24"/>
              </w:rPr>
              <w:lastRenderedPageBreak/>
              <w:t>г.</w:t>
            </w:r>
            <w:proofErr w:type="gramStart"/>
            <w:r>
              <w:rPr>
                <w:b w:val="0"/>
                <w:sz w:val="24"/>
                <w:szCs w:val="24"/>
              </w:rPr>
              <w:t>г</w:t>
            </w:r>
            <w:proofErr w:type="spellEnd"/>
            <w:proofErr w:type="gramEnd"/>
            <w:r>
              <w:rPr>
                <w:b w:val="0"/>
                <w:sz w:val="24"/>
                <w:szCs w:val="24"/>
              </w:rPr>
              <w:t>.</w:t>
            </w:r>
          </w:p>
        </w:tc>
        <w:tc>
          <w:tcPr>
            <w:tcW w:w="1417" w:type="dxa"/>
          </w:tcPr>
          <w:p w:rsidR="000B2C11" w:rsidRPr="005B46B1" w:rsidRDefault="00D2719D" w:rsidP="004A1715">
            <w:pPr>
              <w:pStyle w:val="141"/>
              <w:shd w:val="clear" w:color="auto" w:fill="auto"/>
              <w:rPr>
                <w:b w:val="0"/>
                <w:sz w:val="24"/>
                <w:szCs w:val="24"/>
              </w:rPr>
            </w:pPr>
            <w:r>
              <w:rPr>
                <w:b w:val="0"/>
                <w:sz w:val="24"/>
                <w:szCs w:val="24"/>
              </w:rPr>
              <w:lastRenderedPageBreak/>
              <w:t>210</w:t>
            </w:r>
            <w:r w:rsidR="00177E02">
              <w:rPr>
                <w:b w:val="0"/>
                <w:sz w:val="24"/>
                <w:szCs w:val="24"/>
              </w:rPr>
              <w:t>000</w:t>
            </w:r>
          </w:p>
        </w:tc>
        <w:tc>
          <w:tcPr>
            <w:tcW w:w="1418" w:type="dxa"/>
          </w:tcPr>
          <w:p w:rsidR="000B2C11" w:rsidRPr="005B46B1" w:rsidRDefault="00D2719D" w:rsidP="004A1715">
            <w:pPr>
              <w:pStyle w:val="141"/>
              <w:shd w:val="clear" w:color="auto" w:fill="auto"/>
              <w:rPr>
                <w:b w:val="0"/>
                <w:sz w:val="24"/>
                <w:szCs w:val="24"/>
              </w:rPr>
            </w:pPr>
            <w:r>
              <w:rPr>
                <w:b w:val="0"/>
                <w:sz w:val="24"/>
                <w:szCs w:val="24"/>
              </w:rPr>
              <w:t>1470</w:t>
            </w:r>
            <w:r w:rsidR="00177E02">
              <w:rPr>
                <w:b w:val="0"/>
                <w:sz w:val="24"/>
                <w:szCs w:val="24"/>
              </w:rPr>
              <w:t>00</w:t>
            </w:r>
          </w:p>
        </w:tc>
        <w:tc>
          <w:tcPr>
            <w:tcW w:w="1390" w:type="dxa"/>
            <w:gridSpan w:val="2"/>
          </w:tcPr>
          <w:p w:rsidR="000B2C11" w:rsidRPr="005B46B1" w:rsidRDefault="000B2C11" w:rsidP="004A1715">
            <w:pPr>
              <w:pStyle w:val="141"/>
              <w:shd w:val="clear" w:color="auto" w:fill="auto"/>
              <w:rPr>
                <w:b w:val="0"/>
                <w:sz w:val="24"/>
                <w:szCs w:val="24"/>
              </w:rPr>
            </w:pPr>
          </w:p>
        </w:tc>
        <w:tc>
          <w:tcPr>
            <w:tcW w:w="1126" w:type="dxa"/>
          </w:tcPr>
          <w:p w:rsidR="000B2C11" w:rsidRPr="005B46B1" w:rsidRDefault="00D2719D" w:rsidP="004A1715">
            <w:pPr>
              <w:pStyle w:val="141"/>
              <w:shd w:val="clear" w:color="auto" w:fill="auto"/>
              <w:rPr>
                <w:b w:val="0"/>
                <w:sz w:val="24"/>
                <w:szCs w:val="24"/>
              </w:rPr>
            </w:pPr>
            <w:r>
              <w:rPr>
                <w:b w:val="0"/>
                <w:sz w:val="24"/>
                <w:szCs w:val="24"/>
              </w:rPr>
              <w:t>630</w:t>
            </w:r>
            <w:r w:rsidR="00177E02">
              <w:rPr>
                <w:b w:val="0"/>
                <w:sz w:val="24"/>
                <w:szCs w:val="24"/>
              </w:rPr>
              <w:t>00</w:t>
            </w:r>
          </w:p>
        </w:tc>
      </w:tr>
      <w:tr w:rsidR="00AD41B0" w:rsidRPr="00AD41B0" w:rsidTr="00C65AC6">
        <w:tc>
          <w:tcPr>
            <w:tcW w:w="3474" w:type="dxa"/>
          </w:tcPr>
          <w:p w:rsidR="00AD41B0" w:rsidRPr="005B46B1" w:rsidRDefault="00AD41B0" w:rsidP="00CA4360">
            <w:pPr>
              <w:autoSpaceDE w:val="0"/>
              <w:autoSpaceDN w:val="0"/>
              <w:adjustRightInd w:val="0"/>
              <w:rPr>
                <w:color w:val="000000"/>
                <w:lang w:val="ru-RU" w:eastAsia="ru-RU"/>
              </w:rPr>
            </w:pPr>
            <w:r>
              <w:rPr>
                <w:color w:val="000000"/>
                <w:lang w:val="ru-RU" w:eastAsia="ru-RU"/>
              </w:rPr>
              <w:lastRenderedPageBreak/>
              <w:t xml:space="preserve">Строительство животноводческого комплекса КРС </w:t>
            </w:r>
            <w:r>
              <w:rPr>
                <w:color w:val="000000"/>
                <w:lang w:val="ru-RU"/>
              </w:rPr>
              <w:t xml:space="preserve">на 240 голов в </w:t>
            </w:r>
            <w:proofErr w:type="gramStart"/>
            <w:r>
              <w:rPr>
                <w:color w:val="000000"/>
                <w:lang w:val="ru-RU"/>
              </w:rPr>
              <w:t>с</w:t>
            </w:r>
            <w:proofErr w:type="gramEnd"/>
            <w:r>
              <w:rPr>
                <w:color w:val="000000"/>
                <w:lang w:val="ru-RU"/>
              </w:rPr>
              <w:t>. Спорное</w:t>
            </w:r>
            <w:r w:rsidRPr="00817699">
              <w:rPr>
                <w:color w:val="000000"/>
                <w:lang w:val="ru-RU"/>
              </w:rPr>
              <w:t xml:space="preserve"> </w:t>
            </w:r>
            <w:r>
              <w:rPr>
                <w:color w:val="000000"/>
                <w:lang w:val="ru-RU"/>
              </w:rPr>
              <w:t xml:space="preserve"> (ООО КФХ «Артур»)</w:t>
            </w:r>
            <w:r w:rsidR="002154D9">
              <w:rPr>
                <w:color w:val="000000"/>
                <w:lang w:val="ru-RU"/>
              </w:rPr>
              <w:t xml:space="preserve"> </w:t>
            </w:r>
            <w:r w:rsidR="002154D9">
              <w:rPr>
                <w:lang w:val="ru-RU"/>
              </w:rPr>
              <w:t>(по согласованию)</w:t>
            </w:r>
          </w:p>
        </w:tc>
        <w:tc>
          <w:tcPr>
            <w:tcW w:w="1276" w:type="dxa"/>
            <w:gridSpan w:val="2"/>
          </w:tcPr>
          <w:p w:rsidR="00AD41B0" w:rsidRDefault="00AD41B0" w:rsidP="00521A0F">
            <w:pPr>
              <w:pStyle w:val="141"/>
              <w:shd w:val="clear" w:color="auto" w:fill="auto"/>
              <w:rPr>
                <w:b w:val="0"/>
                <w:sz w:val="24"/>
                <w:szCs w:val="24"/>
              </w:rPr>
            </w:pPr>
          </w:p>
          <w:p w:rsidR="00AD41B0" w:rsidRPr="00817699" w:rsidRDefault="00AD41B0" w:rsidP="00521A0F">
            <w:pPr>
              <w:pStyle w:val="141"/>
              <w:shd w:val="clear" w:color="auto" w:fill="auto"/>
              <w:rPr>
                <w:b w:val="0"/>
                <w:sz w:val="24"/>
                <w:szCs w:val="24"/>
              </w:rPr>
            </w:pPr>
            <w:r>
              <w:rPr>
                <w:b w:val="0"/>
                <w:sz w:val="24"/>
                <w:szCs w:val="24"/>
              </w:rPr>
              <w:t>2020 г.</w:t>
            </w:r>
          </w:p>
        </w:tc>
        <w:tc>
          <w:tcPr>
            <w:tcW w:w="1417" w:type="dxa"/>
          </w:tcPr>
          <w:p w:rsidR="00AD41B0" w:rsidRDefault="00AD41B0" w:rsidP="00521A0F">
            <w:pPr>
              <w:pStyle w:val="141"/>
              <w:shd w:val="clear" w:color="auto" w:fill="auto"/>
              <w:rPr>
                <w:b w:val="0"/>
                <w:sz w:val="24"/>
                <w:szCs w:val="24"/>
              </w:rPr>
            </w:pPr>
          </w:p>
          <w:p w:rsidR="00AD41B0" w:rsidRPr="00817699" w:rsidRDefault="00AD41B0" w:rsidP="00521A0F">
            <w:pPr>
              <w:pStyle w:val="141"/>
              <w:shd w:val="clear" w:color="auto" w:fill="auto"/>
              <w:rPr>
                <w:b w:val="0"/>
                <w:sz w:val="24"/>
                <w:szCs w:val="24"/>
              </w:rPr>
            </w:pPr>
            <w:r>
              <w:rPr>
                <w:b w:val="0"/>
                <w:sz w:val="24"/>
                <w:szCs w:val="24"/>
              </w:rPr>
              <w:t>28000</w:t>
            </w:r>
          </w:p>
        </w:tc>
        <w:tc>
          <w:tcPr>
            <w:tcW w:w="1418" w:type="dxa"/>
          </w:tcPr>
          <w:p w:rsidR="00AD41B0" w:rsidRPr="00817699" w:rsidRDefault="00AD41B0" w:rsidP="00521A0F">
            <w:pPr>
              <w:pStyle w:val="141"/>
              <w:shd w:val="clear" w:color="auto" w:fill="auto"/>
              <w:rPr>
                <w:b w:val="0"/>
                <w:sz w:val="24"/>
                <w:szCs w:val="24"/>
              </w:rPr>
            </w:pPr>
          </w:p>
        </w:tc>
        <w:tc>
          <w:tcPr>
            <w:tcW w:w="1390" w:type="dxa"/>
            <w:gridSpan w:val="2"/>
          </w:tcPr>
          <w:p w:rsidR="00AD41B0" w:rsidRPr="00817699" w:rsidRDefault="00AD41B0" w:rsidP="00521A0F">
            <w:pPr>
              <w:pStyle w:val="141"/>
              <w:shd w:val="clear" w:color="auto" w:fill="auto"/>
              <w:rPr>
                <w:b w:val="0"/>
                <w:sz w:val="24"/>
                <w:szCs w:val="24"/>
              </w:rPr>
            </w:pPr>
          </w:p>
        </w:tc>
        <w:tc>
          <w:tcPr>
            <w:tcW w:w="1126" w:type="dxa"/>
          </w:tcPr>
          <w:p w:rsidR="00AD41B0" w:rsidRDefault="00AD41B0" w:rsidP="00521A0F">
            <w:pPr>
              <w:pStyle w:val="141"/>
              <w:shd w:val="clear" w:color="auto" w:fill="auto"/>
              <w:rPr>
                <w:b w:val="0"/>
                <w:sz w:val="24"/>
                <w:szCs w:val="24"/>
              </w:rPr>
            </w:pPr>
          </w:p>
          <w:p w:rsidR="00AD41B0" w:rsidRPr="00817699" w:rsidRDefault="00AD41B0" w:rsidP="00521A0F">
            <w:pPr>
              <w:pStyle w:val="141"/>
              <w:shd w:val="clear" w:color="auto" w:fill="auto"/>
              <w:rPr>
                <w:b w:val="0"/>
                <w:sz w:val="24"/>
                <w:szCs w:val="24"/>
              </w:rPr>
            </w:pPr>
            <w:r>
              <w:rPr>
                <w:b w:val="0"/>
                <w:sz w:val="24"/>
                <w:szCs w:val="24"/>
              </w:rPr>
              <w:t>28000</w:t>
            </w:r>
          </w:p>
        </w:tc>
      </w:tr>
      <w:tr w:rsidR="00C205CF" w:rsidRPr="000B2C11" w:rsidTr="00C65AC6">
        <w:tc>
          <w:tcPr>
            <w:tcW w:w="3474" w:type="dxa"/>
          </w:tcPr>
          <w:p w:rsidR="00C205CF" w:rsidRPr="005B46B1" w:rsidRDefault="00C205CF" w:rsidP="004A1715">
            <w:pPr>
              <w:autoSpaceDE w:val="0"/>
              <w:autoSpaceDN w:val="0"/>
              <w:adjustRightInd w:val="0"/>
              <w:rPr>
                <w:color w:val="000000"/>
                <w:lang w:val="ru-RU" w:eastAsia="ru-RU"/>
              </w:rPr>
            </w:pPr>
            <w:r w:rsidRPr="005B46B1">
              <w:rPr>
                <w:color w:val="000000"/>
                <w:lang w:val="ru-RU" w:eastAsia="ru-RU"/>
              </w:rPr>
              <w:t>Производство мясных полуфабрикатов</w:t>
            </w:r>
            <w:r>
              <w:rPr>
                <w:color w:val="000000"/>
                <w:lang w:val="ru-RU" w:eastAsia="ru-RU"/>
              </w:rPr>
              <w:t xml:space="preserve"> </w:t>
            </w:r>
            <w:r w:rsidRPr="005B46B1">
              <w:rPr>
                <w:color w:val="000000"/>
                <w:lang w:val="ru-RU" w:eastAsia="ru-RU"/>
              </w:rPr>
              <w:t>/</w:t>
            </w:r>
            <w:r>
              <w:rPr>
                <w:color w:val="000000"/>
                <w:lang w:val="ru-RU" w:eastAsia="ru-RU"/>
              </w:rPr>
              <w:t xml:space="preserve"> </w:t>
            </w:r>
            <w:r w:rsidRPr="005B46B1">
              <w:rPr>
                <w:color w:val="000000"/>
                <w:lang w:val="ru-RU" w:eastAsia="ru-RU"/>
              </w:rPr>
              <w:t>10 т. в месяц</w:t>
            </w:r>
            <w:r>
              <w:rPr>
                <w:color w:val="000000"/>
                <w:lang w:val="ru-RU" w:eastAsia="ru-RU"/>
              </w:rPr>
              <w:t xml:space="preserve"> </w:t>
            </w:r>
          </w:p>
          <w:p w:rsidR="00C205CF" w:rsidRPr="005B46B1" w:rsidRDefault="000B2C11" w:rsidP="004A1715">
            <w:pPr>
              <w:pStyle w:val="141"/>
              <w:shd w:val="clear" w:color="auto" w:fill="auto"/>
              <w:jc w:val="both"/>
              <w:rPr>
                <w:b w:val="0"/>
                <w:sz w:val="24"/>
                <w:szCs w:val="24"/>
              </w:rPr>
            </w:pPr>
            <w:r>
              <w:rPr>
                <w:b w:val="0"/>
                <w:sz w:val="24"/>
                <w:szCs w:val="24"/>
              </w:rPr>
              <w:t>в пос. Варгаши</w:t>
            </w:r>
          </w:p>
        </w:tc>
        <w:tc>
          <w:tcPr>
            <w:tcW w:w="1276" w:type="dxa"/>
            <w:gridSpan w:val="2"/>
          </w:tcPr>
          <w:p w:rsidR="00C205CF" w:rsidRPr="00C80FB9" w:rsidRDefault="00C205CF" w:rsidP="00310C4F">
            <w:pPr>
              <w:pStyle w:val="141"/>
              <w:shd w:val="clear" w:color="auto" w:fill="auto"/>
              <w:rPr>
                <w:b w:val="0"/>
                <w:sz w:val="24"/>
                <w:szCs w:val="24"/>
              </w:rPr>
            </w:pPr>
            <w:r w:rsidRPr="00C80FB9">
              <w:rPr>
                <w:b w:val="0"/>
                <w:sz w:val="24"/>
                <w:szCs w:val="24"/>
              </w:rPr>
              <w:t>2019 г.</w:t>
            </w:r>
          </w:p>
        </w:tc>
        <w:tc>
          <w:tcPr>
            <w:tcW w:w="1417" w:type="dxa"/>
          </w:tcPr>
          <w:p w:rsidR="00C205CF" w:rsidRPr="005B46B1" w:rsidRDefault="00C205CF" w:rsidP="004A1715">
            <w:pPr>
              <w:pStyle w:val="141"/>
              <w:shd w:val="clear" w:color="auto" w:fill="auto"/>
              <w:rPr>
                <w:b w:val="0"/>
                <w:sz w:val="24"/>
                <w:szCs w:val="24"/>
              </w:rPr>
            </w:pPr>
            <w:r w:rsidRPr="005B46B1">
              <w:rPr>
                <w:b w:val="0"/>
                <w:sz w:val="24"/>
                <w:szCs w:val="24"/>
              </w:rPr>
              <w:t>2500</w:t>
            </w:r>
          </w:p>
        </w:tc>
        <w:tc>
          <w:tcPr>
            <w:tcW w:w="1418" w:type="dxa"/>
          </w:tcPr>
          <w:p w:rsidR="00C205CF" w:rsidRPr="005B46B1" w:rsidRDefault="00C205CF" w:rsidP="004A1715">
            <w:pPr>
              <w:pStyle w:val="141"/>
              <w:shd w:val="clear" w:color="auto" w:fill="auto"/>
              <w:rPr>
                <w:b w:val="0"/>
                <w:sz w:val="24"/>
                <w:szCs w:val="24"/>
              </w:rPr>
            </w:pPr>
          </w:p>
        </w:tc>
        <w:tc>
          <w:tcPr>
            <w:tcW w:w="1390" w:type="dxa"/>
            <w:gridSpan w:val="2"/>
          </w:tcPr>
          <w:p w:rsidR="00C205CF" w:rsidRPr="005B46B1" w:rsidRDefault="00C205CF" w:rsidP="004A1715">
            <w:pPr>
              <w:pStyle w:val="141"/>
              <w:shd w:val="clear" w:color="auto" w:fill="auto"/>
              <w:rPr>
                <w:b w:val="0"/>
                <w:sz w:val="24"/>
                <w:szCs w:val="24"/>
              </w:rPr>
            </w:pP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2500</w:t>
            </w:r>
          </w:p>
        </w:tc>
      </w:tr>
      <w:tr w:rsidR="00C205CF" w:rsidRPr="000B2C11" w:rsidTr="00C65AC6">
        <w:tc>
          <w:tcPr>
            <w:tcW w:w="3474" w:type="dxa"/>
          </w:tcPr>
          <w:p w:rsidR="00C205CF" w:rsidRDefault="00C205CF" w:rsidP="004A1715">
            <w:pPr>
              <w:pStyle w:val="141"/>
              <w:shd w:val="clear" w:color="auto" w:fill="auto"/>
              <w:jc w:val="both"/>
              <w:rPr>
                <w:b w:val="0"/>
                <w:sz w:val="24"/>
                <w:szCs w:val="24"/>
              </w:rPr>
            </w:pPr>
            <w:r w:rsidRPr="005B46B1">
              <w:rPr>
                <w:b w:val="0"/>
                <w:sz w:val="24"/>
                <w:szCs w:val="24"/>
              </w:rPr>
              <w:t>Мини-пекарня</w:t>
            </w:r>
            <w:r>
              <w:rPr>
                <w:b w:val="0"/>
                <w:sz w:val="24"/>
                <w:szCs w:val="24"/>
              </w:rPr>
              <w:t xml:space="preserve"> </w:t>
            </w:r>
            <w:r w:rsidRPr="005B46B1">
              <w:rPr>
                <w:b w:val="0"/>
                <w:sz w:val="24"/>
                <w:szCs w:val="24"/>
              </w:rPr>
              <w:t>/</w:t>
            </w:r>
            <w:r>
              <w:rPr>
                <w:b w:val="0"/>
                <w:sz w:val="24"/>
                <w:szCs w:val="24"/>
              </w:rPr>
              <w:t xml:space="preserve"> </w:t>
            </w:r>
            <w:r w:rsidRPr="005B46B1">
              <w:rPr>
                <w:b w:val="0"/>
                <w:sz w:val="24"/>
                <w:szCs w:val="24"/>
              </w:rPr>
              <w:t>8 т. в месяц</w:t>
            </w:r>
          </w:p>
          <w:p w:rsidR="00C205CF" w:rsidRPr="005B46B1" w:rsidRDefault="00C205CF" w:rsidP="000B2C11">
            <w:pPr>
              <w:pStyle w:val="141"/>
              <w:shd w:val="clear" w:color="auto" w:fill="auto"/>
              <w:jc w:val="both"/>
              <w:rPr>
                <w:b w:val="0"/>
                <w:sz w:val="24"/>
                <w:szCs w:val="24"/>
              </w:rPr>
            </w:pPr>
            <w:r w:rsidRPr="005B46B1">
              <w:rPr>
                <w:b w:val="0"/>
                <w:sz w:val="24"/>
                <w:szCs w:val="24"/>
              </w:rPr>
              <w:t xml:space="preserve"> </w:t>
            </w:r>
            <w:r w:rsidR="000B2C11">
              <w:rPr>
                <w:b w:val="0"/>
                <w:sz w:val="24"/>
                <w:szCs w:val="24"/>
              </w:rPr>
              <w:t>в пос. Варгаши</w:t>
            </w:r>
          </w:p>
        </w:tc>
        <w:tc>
          <w:tcPr>
            <w:tcW w:w="1276" w:type="dxa"/>
            <w:gridSpan w:val="2"/>
          </w:tcPr>
          <w:p w:rsidR="00C205CF" w:rsidRPr="00C80FB9" w:rsidRDefault="00C205CF" w:rsidP="00310C4F">
            <w:pPr>
              <w:pStyle w:val="141"/>
              <w:shd w:val="clear" w:color="auto" w:fill="auto"/>
              <w:rPr>
                <w:b w:val="0"/>
                <w:sz w:val="24"/>
                <w:szCs w:val="24"/>
              </w:rPr>
            </w:pPr>
            <w:r w:rsidRPr="00C80FB9">
              <w:rPr>
                <w:b w:val="0"/>
                <w:sz w:val="24"/>
                <w:szCs w:val="24"/>
              </w:rPr>
              <w:t>2019-2020г.г.</w:t>
            </w:r>
          </w:p>
        </w:tc>
        <w:tc>
          <w:tcPr>
            <w:tcW w:w="1417" w:type="dxa"/>
          </w:tcPr>
          <w:p w:rsidR="00C205CF" w:rsidRPr="005B46B1" w:rsidRDefault="00C205CF" w:rsidP="004A1715">
            <w:pPr>
              <w:pStyle w:val="141"/>
              <w:shd w:val="clear" w:color="auto" w:fill="auto"/>
              <w:rPr>
                <w:b w:val="0"/>
                <w:sz w:val="24"/>
                <w:szCs w:val="24"/>
              </w:rPr>
            </w:pPr>
            <w:r w:rsidRPr="005B46B1">
              <w:rPr>
                <w:b w:val="0"/>
                <w:sz w:val="24"/>
                <w:szCs w:val="24"/>
              </w:rPr>
              <w:t>5000</w:t>
            </w:r>
          </w:p>
        </w:tc>
        <w:tc>
          <w:tcPr>
            <w:tcW w:w="1418" w:type="dxa"/>
          </w:tcPr>
          <w:p w:rsidR="00C205CF" w:rsidRPr="005B46B1" w:rsidRDefault="00C205CF" w:rsidP="004A1715">
            <w:pPr>
              <w:pStyle w:val="141"/>
              <w:shd w:val="clear" w:color="auto" w:fill="auto"/>
              <w:rPr>
                <w:b w:val="0"/>
                <w:sz w:val="24"/>
                <w:szCs w:val="24"/>
              </w:rPr>
            </w:pPr>
          </w:p>
        </w:tc>
        <w:tc>
          <w:tcPr>
            <w:tcW w:w="1390" w:type="dxa"/>
            <w:gridSpan w:val="2"/>
          </w:tcPr>
          <w:p w:rsidR="00C205CF" w:rsidRPr="005B46B1" w:rsidRDefault="00C205CF" w:rsidP="004A1715">
            <w:pPr>
              <w:pStyle w:val="141"/>
              <w:shd w:val="clear" w:color="auto" w:fill="auto"/>
              <w:rPr>
                <w:b w:val="0"/>
                <w:sz w:val="24"/>
                <w:szCs w:val="24"/>
              </w:rPr>
            </w:pP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5000</w:t>
            </w:r>
          </w:p>
        </w:tc>
      </w:tr>
      <w:tr w:rsidR="00C205CF" w:rsidRPr="00C23DB4" w:rsidTr="00C65AC6">
        <w:tc>
          <w:tcPr>
            <w:tcW w:w="3474" w:type="dxa"/>
          </w:tcPr>
          <w:p w:rsidR="00C205CF" w:rsidRPr="00FA0781" w:rsidRDefault="00C205CF" w:rsidP="00FA0781">
            <w:pPr>
              <w:autoSpaceDE w:val="0"/>
              <w:autoSpaceDN w:val="0"/>
              <w:adjustRightInd w:val="0"/>
              <w:rPr>
                <w:b/>
                <w:lang w:val="ru-RU"/>
              </w:rPr>
            </w:pPr>
            <w:r w:rsidRPr="005B46B1">
              <w:rPr>
                <w:color w:val="000000"/>
                <w:lang w:val="ru-RU" w:eastAsia="ru-RU"/>
              </w:rPr>
              <w:t>Переработка масличных культур</w:t>
            </w:r>
            <w:r w:rsidR="00FA0781">
              <w:rPr>
                <w:color w:val="000000"/>
                <w:lang w:val="ru-RU" w:eastAsia="ru-RU"/>
              </w:rPr>
              <w:t xml:space="preserve"> </w:t>
            </w:r>
            <w:r w:rsidRPr="00FA0781">
              <w:rPr>
                <w:lang w:val="ru-RU"/>
              </w:rPr>
              <w:t>(ООО «</w:t>
            </w:r>
            <w:proofErr w:type="spellStart"/>
            <w:r w:rsidRPr="00FA0781">
              <w:rPr>
                <w:lang w:val="ru-RU"/>
              </w:rPr>
              <w:t>Пичугино</w:t>
            </w:r>
            <w:proofErr w:type="spellEnd"/>
            <w:r w:rsidRPr="00FA0781">
              <w:rPr>
                <w:lang w:val="ru-RU"/>
              </w:rPr>
              <w:t>»)</w:t>
            </w:r>
            <w:r w:rsidR="002154D9">
              <w:rPr>
                <w:lang w:val="ru-RU"/>
              </w:rPr>
              <w:t xml:space="preserve"> (по согласованию)</w:t>
            </w:r>
          </w:p>
        </w:tc>
        <w:tc>
          <w:tcPr>
            <w:tcW w:w="1276" w:type="dxa"/>
            <w:gridSpan w:val="2"/>
          </w:tcPr>
          <w:p w:rsidR="00C205CF" w:rsidRPr="00C80FB9" w:rsidRDefault="00C205CF" w:rsidP="00310C4F">
            <w:pPr>
              <w:pStyle w:val="141"/>
              <w:shd w:val="clear" w:color="auto" w:fill="auto"/>
              <w:rPr>
                <w:b w:val="0"/>
                <w:sz w:val="24"/>
                <w:szCs w:val="24"/>
              </w:rPr>
            </w:pPr>
            <w:r w:rsidRPr="00C80FB9">
              <w:rPr>
                <w:b w:val="0"/>
                <w:sz w:val="24"/>
                <w:szCs w:val="24"/>
              </w:rPr>
              <w:t>2020</w:t>
            </w:r>
            <w:r w:rsidR="006231EC">
              <w:rPr>
                <w:b w:val="0"/>
                <w:sz w:val="24"/>
                <w:szCs w:val="24"/>
              </w:rPr>
              <w:t xml:space="preserve"> </w:t>
            </w:r>
            <w:r w:rsidRPr="00C80FB9">
              <w:rPr>
                <w:b w:val="0"/>
                <w:sz w:val="24"/>
                <w:szCs w:val="24"/>
              </w:rPr>
              <w:t>г.</w:t>
            </w:r>
          </w:p>
        </w:tc>
        <w:tc>
          <w:tcPr>
            <w:tcW w:w="1417" w:type="dxa"/>
          </w:tcPr>
          <w:p w:rsidR="00C205CF" w:rsidRPr="005B46B1" w:rsidRDefault="00C205CF" w:rsidP="004A1715">
            <w:pPr>
              <w:pStyle w:val="141"/>
              <w:shd w:val="clear" w:color="auto" w:fill="auto"/>
              <w:rPr>
                <w:b w:val="0"/>
                <w:sz w:val="24"/>
                <w:szCs w:val="24"/>
              </w:rPr>
            </w:pPr>
            <w:r w:rsidRPr="005B46B1">
              <w:rPr>
                <w:b w:val="0"/>
                <w:sz w:val="24"/>
                <w:szCs w:val="24"/>
              </w:rPr>
              <w:t>8000</w:t>
            </w:r>
          </w:p>
        </w:tc>
        <w:tc>
          <w:tcPr>
            <w:tcW w:w="1418" w:type="dxa"/>
          </w:tcPr>
          <w:p w:rsidR="00C205CF" w:rsidRPr="005B46B1" w:rsidRDefault="00C205CF" w:rsidP="004A1715">
            <w:pPr>
              <w:pStyle w:val="141"/>
              <w:shd w:val="clear" w:color="auto" w:fill="auto"/>
              <w:rPr>
                <w:b w:val="0"/>
                <w:sz w:val="24"/>
                <w:szCs w:val="24"/>
              </w:rPr>
            </w:pPr>
          </w:p>
        </w:tc>
        <w:tc>
          <w:tcPr>
            <w:tcW w:w="1390" w:type="dxa"/>
            <w:gridSpan w:val="2"/>
          </w:tcPr>
          <w:p w:rsidR="00C205CF" w:rsidRPr="005B46B1" w:rsidRDefault="00C205CF" w:rsidP="004A1715">
            <w:pPr>
              <w:pStyle w:val="141"/>
              <w:shd w:val="clear" w:color="auto" w:fill="auto"/>
              <w:rPr>
                <w:b w:val="0"/>
                <w:sz w:val="24"/>
                <w:szCs w:val="24"/>
              </w:rPr>
            </w:pP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8000</w:t>
            </w:r>
          </w:p>
        </w:tc>
      </w:tr>
      <w:tr w:rsidR="00C205CF" w:rsidRPr="00C55BDD" w:rsidTr="00C65AC6">
        <w:tc>
          <w:tcPr>
            <w:tcW w:w="3474" w:type="dxa"/>
          </w:tcPr>
          <w:p w:rsidR="00C205CF" w:rsidRPr="00D2719D" w:rsidRDefault="00C55BDD" w:rsidP="00D2719D">
            <w:pPr>
              <w:autoSpaceDE w:val="0"/>
              <w:autoSpaceDN w:val="0"/>
              <w:adjustRightInd w:val="0"/>
              <w:rPr>
                <w:lang w:val="ru-RU"/>
              </w:rPr>
            </w:pPr>
            <w:r w:rsidRPr="00D2719D">
              <w:rPr>
                <w:lang w:val="ru-RU"/>
              </w:rPr>
              <w:t>Реализация проекта создания машин</w:t>
            </w:r>
            <w:r w:rsidR="00D2719D" w:rsidRPr="00D2719D">
              <w:rPr>
                <w:lang w:val="ru-RU"/>
              </w:rPr>
              <w:t>н</w:t>
            </w:r>
            <w:r w:rsidRPr="00D2719D">
              <w:rPr>
                <w:lang w:val="ru-RU"/>
              </w:rPr>
              <w:t>о-т</w:t>
            </w:r>
            <w:r w:rsidR="00D2719D" w:rsidRPr="00D2719D">
              <w:rPr>
                <w:lang w:val="ru-RU"/>
              </w:rPr>
              <w:t>ехнологическ</w:t>
            </w:r>
            <w:r w:rsidRPr="00D2719D">
              <w:rPr>
                <w:lang w:val="ru-RU"/>
              </w:rPr>
              <w:t>ой станции в пос. Варгаши</w:t>
            </w:r>
          </w:p>
        </w:tc>
        <w:tc>
          <w:tcPr>
            <w:tcW w:w="1276" w:type="dxa"/>
            <w:gridSpan w:val="2"/>
          </w:tcPr>
          <w:p w:rsidR="00C205CF" w:rsidRPr="00D2719D" w:rsidRDefault="00C55BDD" w:rsidP="00FA0781">
            <w:pPr>
              <w:pStyle w:val="141"/>
              <w:shd w:val="clear" w:color="auto" w:fill="auto"/>
              <w:rPr>
                <w:sz w:val="24"/>
                <w:szCs w:val="24"/>
              </w:rPr>
            </w:pPr>
            <w:r w:rsidRPr="00D2719D">
              <w:rPr>
                <w:b w:val="0"/>
                <w:sz w:val="24"/>
                <w:szCs w:val="24"/>
              </w:rPr>
              <w:t>2021 г.</w:t>
            </w:r>
          </w:p>
        </w:tc>
        <w:tc>
          <w:tcPr>
            <w:tcW w:w="1417" w:type="dxa"/>
          </w:tcPr>
          <w:p w:rsidR="00C205CF" w:rsidRPr="00D2719D" w:rsidRDefault="001E17AE" w:rsidP="004A1715">
            <w:pPr>
              <w:pStyle w:val="141"/>
              <w:shd w:val="clear" w:color="auto" w:fill="auto"/>
              <w:rPr>
                <w:b w:val="0"/>
                <w:sz w:val="24"/>
                <w:szCs w:val="24"/>
              </w:rPr>
            </w:pPr>
            <w:r w:rsidRPr="00D2719D">
              <w:rPr>
                <w:b w:val="0"/>
                <w:sz w:val="24"/>
                <w:szCs w:val="24"/>
              </w:rPr>
              <w:t>56</w:t>
            </w:r>
            <w:r w:rsidR="00C55BDD" w:rsidRPr="00D2719D">
              <w:rPr>
                <w:b w:val="0"/>
                <w:sz w:val="24"/>
                <w:szCs w:val="24"/>
              </w:rPr>
              <w:t>000</w:t>
            </w:r>
          </w:p>
        </w:tc>
        <w:tc>
          <w:tcPr>
            <w:tcW w:w="1418" w:type="dxa"/>
          </w:tcPr>
          <w:p w:rsidR="00C205CF" w:rsidRPr="00D2719D" w:rsidRDefault="00C205CF" w:rsidP="004A1715">
            <w:pPr>
              <w:pStyle w:val="141"/>
              <w:shd w:val="clear" w:color="auto" w:fill="auto"/>
              <w:rPr>
                <w:b w:val="0"/>
                <w:sz w:val="24"/>
                <w:szCs w:val="24"/>
              </w:rPr>
            </w:pPr>
          </w:p>
        </w:tc>
        <w:tc>
          <w:tcPr>
            <w:tcW w:w="1390" w:type="dxa"/>
            <w:gridSpan w:val="2"/>
          </w:tcPr>
          <w:p w:rsidR="00C205CF" w:rsidRPr="00D2719D" w:rsidRDefault="00C205CF" w:rsidP="004A1715">
            <w:pPr>
              <w:pStyle w:val="141"/>
              <w:shd w:val="clear" w:color="auto" w:fill="auto"/>
              <w:rPr>
                <w:b w:val="0"/>
                <w:sz w:val="24"/>
                <w:szCs w:val="24"/>
              </w:rPr>
            </w:pPr>
          </w:p>
        </w:tc>
        <w:tc>
          <w:tcPr>
            <w:tcW w:w="1126" w:type="dxa"/>
          </w:tcPr>
          <w:p w:rsidR="00C205CF" w:rsidRPr="00D2719D" w:rsidRDefault="001E17AE" w:rsidP="004A1715">
            <w:pPr>
              <w:pStyle w:val="141"/>
              <w:shd w:val="clear" w:color="auto" w:fill="auto"/>
              <w:rPr>
                <w:b w:val="0"/>
                <w:sz w:val="24"/>
                <w:szCs w:val="24"/>
              </w:rPr>
            </w:pPr>
            <w:r w:rsidRPr="00D2719D">
              <w:rPr>
                <w:b w:val="0"/>
                <w:sz w:val="24"/>
                <w:szCs w:val="24"/>
              </w:rPr>
              <w:t>56</w:t>
            </w:r>
            <w:r w:rsidR="00C55BDD" w:rsidRPr="00D2719D">
              <w:rPr>
                <w:b w:val="0"/>
                <w:sz w:val="24"/>
                <w:szCs w:val="24"/>
              </w:rPr>
              <w:t>000</w:t>
            </w:r>
          </w:p>
        </w:tc>
      </w:tr>
      <w:tr w:rsidR="001E17AE" w:rsidRPr="00C55BDD" w:rsidTr="00C65AC6">
        <w:tc>
          <w:tcPr>
            <w:tcW w:w="3474" w:type="dxa"/>
          </w:tcPr>
          <w:p w:rsidR="001E17AE" w:rsidRPr="00D2719D" w:rsidRDefault="001E17AE" w:rsidP="004A1715">
            <w:pPr>
              <w:pStyle w:val="141"/>
              <w:shd w:val="clear" w:color="auto" w:fill="auto"/>
              <w:jc w:val="both"/>
              <w:rPr>
                <w:b w:val="0"/>
                <w:sz w:val="24"/>
                <w:szCs w:val="24"/>
              </w:rPr>
            </w:pPr>
            <w:r w:rsidRPr="00D2719D">
              <w:rPr>
                <w:b w:val="0"/>
                <w:sz w:val="24"/>
                <w:szCs w:val="24"/>
              </w:rPr>
              <w:t>Реализация проекта создания убойного цеха в пос. Варгаши</w:t>
            </w:r>
          </w:p>
        </w:tc>
        <w:tc>
          <w:tcPr>
            <w:tcW w:w="1276" w:type="dxa"/>
            <w:gridSpan w:val="2"/>
          </w:tcPr>
          <w:p w:rsidR="001E17AE" w:rsidRPr="00D2719D" w:rsidRDefault="001E17AE" w:rsidP="001E17AE">
            <w:pPr>
              <w:pStyle w:val="141"/>
              <w:shd w:val="clear" w:color="auto" w:fill="auto"/>
              <w:rPr>
                <w:b w:val="0"/>
                <w:sz w:val="24"/>
                <w:szCs w:val="24"/>
              </w:rPr>
            </w:pPr>
            <w:r w:rsidRPr="00D2719D">
              <w:rPr>
                <w:b w:val="0"/>
                <w:sz w:val="24"/>
                <w:szCs w:val="24"/>
              </w:rPr>
              <w:t>2021 г.</w:t>
            </w:r>
          </w:p>
        </w:tc>
        <w:tc>
          <w:tcPr>
            <w:tcW w:w="1417" w:type="dxa"/>
          </w:tcPr>
          <w:p w:rsidR="001E17AE" w:rsidRPr="00D2719D" w:rsidRDefault="001E17AE" w:rsidP="00521A0F">
            <w:pPr>
              <w:pStyle w:val="141"/>
              <w:shd w:val="clear" w:color="auto" w:fill="auto"/>
              <w:rPr>
                <w:b w:val="0"/>
                <w:sz w:val="24"/>
                <w:szCs w:val="24"/>
              </w:rPr>
            </w:pPr>
            <w:r w:rsidRPr="00D2719D">
              <w:rPr>
                <w:b w:val="0"/>
                <w:sz w:val="24"/>
                <w:szCs w:val="24"/>
              </w:rPr>
              <w:t>17000</w:t>
            </w:r>
          </w:p>
        </w:tc>
        <w:tc>
          <w:tcPr>
            <w:tcW w:w="1418" w:type="dxa"/>
          </w:tcPr>
          <w:p w:rsidR="001E17AE" w:rsidRPr="00D2719D" w:rsidRDefault="001E17AE" w:rsidP="00521A0F">
            <w:pPr>
              <w:pStyle w:val="141"/>
              <w:shd w:val="clear" w:color="auto" w:fill="auto"/>
              <w:rPr>
                <w:b w:val="0"/>
                <w:sz w:val="24"/>
                <w:szCs w:val="24"/>
              </w:rPr>
            </w:pPr>
          </w:p>
        </w:tc>
        <w:tc>
          <w:tcPr>
            <w:tcW w:w="1390" w:type="dxa"/>
            <w:gridSpan w:val="2"/>
          </w:tcPr>
          <w:p w:rsidR="001E17AE" w:rsidRPr="00D2719D" w:rsidRDefault="001E17AE" w:rsidP="00521A0F">
            <w:pPr>
              <w:pStyle w:val="141"/>
              <w:shd w:val="clear" w:color="auto" w:fill="auto"/>
              <w:rPr>
                <w:b w:val="0"/>
                <w:sz w:val="24"/>
                <w:szCs w:val="24"/>
              </w:rPr>
            </w:pPr>
          </w:p>
        </w:tc>
        <w:tc>
          <w:tcPr>
            <w:tcW w:w="1126" w:type="dxa"/>
          </w:tcPr>
          <w:p w:rsidR="001E17AE" w:rsidRPr="00D2719D" w:rsidRDefault="001E17AE" w:rsidP="00521A0F">
            <w:pPr>
              <w:pStyle w:val="141"/>
              <w:shd w:val="clear" w:color="auto" w:fill="auto"/>
              <w:rPr>
                <w:b w:val="0"/>
                <w:sz w:val="24"/>
                <w:szCs w:val="24"/>
              </w:rPr>
            </w:pPr>
            <w:r w:rsidRPr="00D2719D">
              <w:rPr>
                <w:b w:val="0"/>
                <w:sz w:val="24"/>
                <w:szCs w:val="24"/>
              </w:rPr>
              <w:t>17000</w:t>
            </w:r>
          </w:p>
        </w:tc>
      </w:tr>
      <w:tr w:rsidR="00BD1CA0" w:rsidRPr="00C55BDD" w:rsidTr="00C65AC6">
        <w:tc>
          <w:tcPr>
            <w:tcW w:w="3474" w:type="dxa"/>
          </w:tcPr>
          <w:p w:rsidR="00BD1CA0" w:rsidRPr="00D2719D" w:rsidRDefault="001E17AE" w:rsidP="00D2719D">
            <w:pPr>
              <w:rPr>
                <w:b/>
                <w:lang w:val="ru-RU"/>
              </w:rPr>
            </w:pPr>
            <w:r w:rsidRPr="00D2719D">
              <w:rPr>
                <w:lang w:val="ru-RU"/>
              </w:rPr>
              <w:t>Организация закупа и переработки сельскохозяйственной продукции (молоко, мясо, картофель</w:t>
            </w:r>
            <w:r w:rsidR="00D2719D" w:rsidRPr="00D2719D">
              <w:rPr>
                <w:lang w:val="ru-RU"/>
              </w:rPr>
              <w:t>, зерновые культуры</w:t>
            </w:r>
            <w:r w:rsidRPr="00D2719D">
              <w:rPr>
                <w:lang w:val="ru-RU"/>
              </w:rPr>
              <w:t>),</w:t>
            </w:r>
            <w:r w:rsidR="00D2719D" w:rsidRPr="00D2719D">
              <w:rPr>
                <w:lang w:val="ru-RU"/>
              </w:rPr>
              <w:t xml:space="preserve"> </w:t>
            </w:r>
            <w:r w:rsidRPr="00D2719D">
              <w:rPr>
                <w:lang w:val="ru-RU"/>
              </w:rPr>
              <w:t>Варгашинский сельскохозяйственный снабженческо-сбытовой и перерабатывающий кооператив</w:t>
            </w:r>
            <w:r w:rsidR="00065696">
              <w:rPr>
                <w:lang w:val="ru-RU"/>
              </w:rPr>
              <w:t xml:space="preserve"> (по согласованию)</w:t>
            </w:r>
            <w:r w:rsidRPr="00D2719D">
              <w:rPr>
                <w:b/>
                <w:lang w:val="ru-RU"/>
              </w:rPr>
              <w:t xml:space="preserve"> </w:t>
            </w:r>
          </w:p>
        </w:tc>
        <w:tc>
          <w:tcPr>
            <w:tcW w:w="1276" w:type="dxa"/>
            <w:gridSpan w:val="2"/>
          </w:tcPr>
          <w:p w:rsidR="00BD1CA0" w:rsidRPr="00D2719D" w:rsidRDefault="001E17AE" w:rsidP="001E17AE">
            <w:pPr>
              <w:pStyle w:val="141"/>
              <w:shd w:val="clear" w:color="auto" w:fill="auto"/>
              <w:rPr>
                <w:b w:val="0"/>
                <w:sz w:val="24"/>
                <w:szCs w:val="24"/>
              </w:rPr>
            </w:pPr>
            <w:r w:rsidRPr="00D2719D">
              <w:rPr>
                <w:b w:val="0"/>
                <w:sz w:val="24"/>
                <w:szCs w:val="24"/>
              </w:rPr>
              <w:t>2020 г.</w:t>
            </w:r>
          </w:p>
        </w:tc>
        <w:tc>
          <w:tcPr>
            <w:tcW w:w="1417" w:type="dxa"/>
          </w:tcPr>
          <w:p w:rsidR="00BD1CA0" w:rsidRPr="00D2719D" w:rsidRDefault="001E17AE" w:rsidP="001E17AE">
            <w:pPr>
              <w:pStyle w:val="141"/>
              <w:shd w:val="clear" w:color="auto" w:fill="auto"/>
              <w:rPr>
                <w:b w:val="0"/>
                <w:sz w:val="24"/>
                <w:szCs w:val="24"/>
              </w:rPr>
            </w:pPr>
            <w:r w:rsidRPr="00D2719D">
              <w:rPr>
                <w:b w:val="0"/>
                <w:sz w:val="24"/>
                <w:szCs w:val="24"/>
              </w:rPr>
              <w:t>15000</w:t>
            </w:r>
          </w:p>
        </w:tc>
        <w:tc>
          <w:tcPr>
            <w:tcW w:w="1418" w:type="dxa"/>
          </w:tcPr>
          <w:p w:rsidR="00BD1CA0" w:rsidRPr="00D2719D" w:rsidRDefault="00BD1CA0" w:rsidP="004A1715">
            <w:pPr>
              <w:pStyle w:val="141"/>
              <w:shd w:val="clear" w:color="auto" w:fill="auto"/>
              <w:jc w:val="both"/>
              <w:rPr>
                <w:sz w:val="24"/>
                <w:szCs w:val="24"/>
              </w:rPr>
            </w:pPr>
          </w:p>
        </w:tc>
        <w:tc>
          <w:tcPr>
            <w:tcW w:w="1390" w:type="dxa"/>
            <w:gridSpan w:val="2"/>
          </w:tcPr>
          <w:p w:rsidR="00BD1CA0" w:rsidRPr="00D2719D" w:rsidRDefault="00BD1CA0" w:rsidP="004A1715">
            <w:pPr>
              <w:pStyle w:val="141"/>
              <w:shd w:val="clear" w:color="auto" w:fill="auto"/>
              <w:jc w:val="both"/>
              <w:rPr>
                <w:sz w:val="24"/>
                <w:szCs w:val="24"/>
              </w:rPr>
            </w:pPr>
          </w:p>
        </w:tc>
        <w:tc>
          <w:tcPr>
            <w:tcW w:w="1126" w:type="dxa"/>
          </w:tcPr>
          <w:p w:rsidR="00BD1CA0" w:rsidRPr="00D2719D" w:rsidRDefault="001E17AE" w:rsidP="001E17AE">
            <w:pPr>
              <w:pStyle w:val="141"/>
              <w:shd w:val="clear" w:color="auto" w:fill="auto"/>
              <w:rPr>
                <w:b w:val="0"/>
                <w:sz w:val="24"/>
                <w:szCs w:val="24"/>
              </w:rPr>
            </w:pPr>
            <w:r w:rsidRPr="00D2719D">
              <w:rPr>
                <w:b w:val="0"/>
                <w:sz w:val="24"/>
                <w:szCs w:val="24"/>
              </w:rPr>
              <w:t>15000</w:t>
            </w:r>
          </w:p>
        </w:tc>
      </w:tr>
      <w:tr w:rsidR="00BD1CA0" w:rsidRPr="00C55BDD" w:rsidTr="00521A0F">
        <w:tc>
          <w:tcPr>
            <w:tcW w:w="10101" w:type="dxa"/>
            <w:gridSpan w:val="8"/>
          </w:tcPr>
          <w:p w:rsidR="00BD1CA0" w:rsidRPr="005B46B1" w:rsidRDefault="00BD1CA0" w:rsidP="00BD1CA0">
            <w:pPr>
              <w:pStyle w:val="141"/>
              <w:shd w:val="clear" w:color="auto" w:fill="auto"/>
              <w:rPr>
                <w:sz w:val="24"/>
                <w:szCs w:val="24"/>
              </w:rPr>
            </w:pPr>
            <w:r>
              <w:rPr>
                <w:sz w:val="24"/>
                <w:szCs w:val="24"/>
              </w:rPr>
              <w:t>Сфера услуг</w:t>
            </w:r>
          </w:p>
        </w:tc>
      </w:tr>
      <w:tr w:rsidR="00BD1CA0" w:rsidRPr="00211F97" w:rsidTr="00521A0F">
        <w:tc>
          <w:tcPr>
            <w:tcW w:w="3474" w:type="dxa"/>
          </w:tcPr>
          <w:p w:rsidR="00BD1CA0" w:rsidRPr="005B46B1" w:rsidRDefault="00BD1CA0" w:rsidP="00521A0F">
            <w:pPr>
              <w:rPr>
                <w:color w:val="000000"/>
                <w:lang w:val="ru-RU" w:eastAsia="ru-RU"/>
              </w:rPr>
            </w:pPr>
            <w:r w:rsidRPr="005B46B1">
              <w:rPr>
                <w:color w:val="000000"/>
                <w:lang w:val="ru-RU" w:eastAsia="ru-RU"/>
              </w:rPr>
              <w:t>Строительство пункта общественного питания придорожного сервиса и стоянки автомобилей (ООО «Планета вкусов»)</w:t>
            </w:r>
            <w:r w:rsidR="00065696">
              <w:rPr>
                <w:color w:val="000000"/>
                <w:lang w:val="ru-RU" w:eastAsia="ru-RU"/>
              </w:rPr>
              <w:t xml:space="preserve"> </w:t>
            </w:r>
            <w:r w:rsidR="00065696">
              <w:rPr>
                <w:lang w:val="ru-RU"/>
              </w:rPr>
              <w:t>(по согласованию)</w:t>
            </w:r>
          </w:p>
        </w:tc>
        <w:tc>
          <w:tcPr>
            <w:tcW w:w="1276" w:type="dxa"/>
            <w:gridSpan w:val="2"/>
          </w:tcPr>
          <w:p w:rsidR="00BD1CA0" w:rsidRPr="005B46B1" w:rsidRDefault="00BD1CA0" w:rsidP="00521A0F">
            <w:pPr>
              <w:pStyle w:val="141"/>
              <w:shd w:val="clear" w:color="auto" w:fill="auto"/>
              <w:rPr>
                <w:b w:val="0"/>
                <w:sz w:val="24"/>
                <w:szCs w:val="24"/>
              </w:rPr>
            </w:pPr>
            <w:r w:rsidRPr="005B46B1">
              <w:rPr>
                <w:b w:val="0"/>
                <w:sz w:val="24"/>
                <w:szCs w:val="24"/>
              </w:rPr>
              <w:t xml:space="preserve">2018-2020 </w:t>
            </w:r>
            <w:proofErr w:type="spellStart"/>
            <w:r w:rsidRPr="005B46B1">
              <w:rPr>
                <w:b w:val="0"/>
                <w:sz w:val="24"/>
                <w:szCs w:val="24"/>
              </w:rPr>
              <w:t>г.</w:t>
            </w:r>
            <w:proofErr w:type="gramStart"/>
            <w:r w:rsidRPr="005B46B1">
              <w:rPr>
                <w:b w:val="0"/>
                <w:sz w:val="24"/>
                <w:szCs w:val="24"/>
              </w:rPr>
              <w:t>г</w:t>
            </w:r>
            <w:proofErr w:type="spellEnd"/>
            <w:proofErr w:type="gramEnd"/>
            <w:r w:rsidRPr="005B46B1">
              <w:rPr>
                <w:b w:val="0"/>
                <w:sz w:val="24"/>
                <w:szCs w:val="24"/>
              </w:rPr>
              <w:t>.</w:t>
            </w:r>
          </w:p>
        </w:tc>
        <w:tc>
          <w:tcPr>
            <w:tcW w:w="1417" w:type="dxa"/>
          </w:tcPr>
          <w:p w:rsidR="00BD1CA0" w:rsidRPr="005B46B1" w:rsidRDefault="00BD1CA0" w:rsidP="00521A0F">
            <w:pPr>
              <w:pStyle w:val="141"/>
              <w:shd w:val="clear" w:color="auto" w:fill="auto"/>
              <w:rPr>
                <w:b w:val="0"/>
                <w:sz w:val="24"/>
                <w:szCs w:val="24"/>
              </w:rPr>
            </w:pPr>
            <w:r w:rsidRPr="005B46B1">
              <w:rPr>
                <w:b w:val="0"/>
                <w:sz w:val="24"/>
                <w:szCs w:val="24"/>
              </w:rPr>
              <w:t>60000</w:t>
            </w:r>
          </w:p>
        </w:tc>
        <w:tc>
          <w:tcPr>
            <w:tcW w:w="1418" w:type="dxa"/>
          </w:tcPr>
          <w:p w:rsidR="00BD1CA0" w:rsidRPr="005B46B1" w:rsidRDefault="00BD1CA0" w:rsidP="00521A0F">
            <w:pPr>
              <w:pStyle w:val="141"/>
              <w:shd w:val="clear" w:color="auto" w:fill="auto"/>
              <w:rPr>
                <w:b w:val="0"/>
                <w:sz w:val="24"/>
                <w:szCs w:val="24"/>
              </w:rPr>
            </w:pPr>
          </w:p>
        </w:tc>
        <w:tc>
          <w:tcPr>
            <w:tcW w:w="1390" w:type="dxa"/>
            <w:gridSpan w:val="2"/>
          </w:tcPr>
          <w:p w:rsidR="00BD1CA0" w:rsidRPr="005B46B1" w:rsidRDefault="00BD1CA0" w:rsidP="00521A0F">
            <w:pPr>
              <w:pStyle w:val="141"/>
              <w:shd w:val="clear" w:color="auto" w:fill="auto"/>
              <w:rPr>
                <w:b w:val="0"/>
                <w:sz w:val="24"/>
                <w:szCs w:val="24"/>
              </w:rPr>
            </w:pPr>
          </w:p>
        </w:tc>
        <w:tc>
          <w:tcPr>
            <w:tcW w:w="1126" w:type="dxa"/>
          </w:tcPr>
          <w:p w:rsidR="00BD1CA0" w:rsidRPr="005B46B1" w:rsidRDefault="00BD1CA0" w:rsidP="00521A0F">
            <w:pPr>
              <w:pStyle w:val="141"/>
              <w:shd w:val="clear" w:color="auto" w:fill="auto"/>
              <w:rPr>
                <w:b w:val="0"/>
                <w:sz w:val="24"/>
                <w:szCs w:val="24"/>
              </w:rPr>
            </w:pPr>
            <w:r w:rsidRPr="005B46B1">
              <w:rPr>
                <w:b w:val="0"/>
                <w:sz w:val="24"/>
                <w:szCs w:val="24"/>
              </w:rPr>
              <w:t>60000</w:t>
            </w:r>
          </w:p>
        </w:tc>
      </w:tr>
      <w:tr w:rsidR="005B46B1" w:rsidRPr="00EA0433" w:rsidTr="00C65AC6">
        <w:tc>
          <w:tcPr>
            <w:tcW w:w="10101" w:type="dxa"/>
            <w:gridSpan w:val="8"/>
          </w:tcPr>
          <w:p w:rsidR="005B46B1" w:rsidRPr="00310C4F" w:rsidRDefault="005B46B1" w:rsidP="004A1715">
            <w:pPr>
              <w:pStyle w:val="141"/>
              <w:shd w:val="clear" w:color="auto" w:fill="auto"/>
              <w:rPr>
                <w:sz w:val="24"/>
                <w:szCs w:val="24"/>
              </w:rPr>
            </w:pPr>
            <w:r w:rsidRPr="00310C4F">
              <w:rPr>
                <w:sz w:val="24"/>
                <w:szCs w:val="24"/>
              </w:rPr>
              <w:t>Социальная сфера</w:t>
            </w:r>
          </w:p>
        </w:tc>
      </w:tr>
      <w:tr w:rsidR="00C205CF" w:rsidRPr="007C06CF" w:rsidTr="00C65AC6">
        <w:tc>
          <w:tcPr>
            <w:tcW w:w="3474" w:type="dxa"/>
          </w:tcPr>
          <w:p w:rsidR="00C205CF" w:rsidRPr="005B46B1" w:rsidRDefault="00C205CF" w:rsidP="004A1715">
            <w:pPr>
              <w:pStyle w:val="141"/>
              <w:shd w:val="clear" w:color="auto" w:fill="auto"/>
              <w:jc w:val="left"/>
              <w:rPr>
                <w:b w:val="0"/>
                <w:sz w:val="24"/>
                <w:szCs w:val="24"/>
              </w:rPr>
            </w:pPr>
            <w:r w:rsidRPr="005B46B1">
              <w:rPr>
                <w:b w:val="0"/>
                <w:sz w:val="24"/>
                <w:szCs w:val="24"/>
              </w:rPr>
              <w:t>Реконструкция здания тира под легкоатлетический манеж  МКУ «ФОК» Варгашинского района</w:t>
            </w:r>
          </w:p>
        </w:tc>
        <w:tc>
          <w:tcPr>
            <w:tcW w:w="1276" w:type="dxa"/>
            <w:gridSpan w:val="2"/>
          </w:tcPr>
          <w:p w:rsidR="00C205CF" w:rsidRPr="005B46B1" w:rsidRDefault="00C205CF" w:rsidP="00310C4F">
            <w:pPr>
              <w:pStyle w:val="141"/>
              <w:shd w:val="clear" w:color="auto" w:fill="auto"/>
              <w:rPr>
                <w:b w:val="0"/>
                <w:sz w:val="24"/>
                <w:szCs w:val="24"/>
              </w:rPr>
            </w:pPr>
            <w:r w:rsidRPr="005B46B1">
              <w:rPr>
                <w:b w:val="0"/>
                <w:sz w:val="24"/>
                <w:szCs w:val="24"/>
              </w:rPr>
              <w:t>2020</w:t>
            </w:r>
            <w:r w:rsidR="006231EC">
              <w:rPr>
                <w:b w:val="0"/>
                <w:sz w:val="24"/>
                <w:szCs w:val="24"/>
              </w:rPr>
              <w:t xml:space="preserve"> </w:t>
            </w:r>
            <w:r w:rsidRPr="005B46B1">
              <w:rPr>
                <w:b w:val="0"/>
                <w:sz w:val="24"/>
                <w:szCs w:val="24"/>
              </w:rPr>
              <w:t>г.</w:t>
            </w:r>
          </w:p>
        </w:tc>
        <w:tc>
          <w:tcPr>
            <w:tcW w:w="1417" w:type="dxa"/>
          </w:tcPr>
          <w:p w:rsidR="00C205CF" w:rsidRPr="005B46B1" w:rsidRDefault="00C205CF" w:rsidP="004A1715">
            <w:pPr>
              <w:pStyle w:val="141"/>
              <w:shd w:val="clear" w:color="auto" w:fill="auto"/>
              <w:rPr>
                <w:b w:val="0"/>
                <w:sz w:val="24"/>
                <w:szCs w:val="24"/>
              </w:rPr>
            </w:pPr>
            <w:r w:rsidRPr="005B46B1">
              <w:rPr>
                <w:b w:val="0"/>
                <w:sz w:val="24"/>
                <w:szCs w:val="24"/>
              </w:rPr>
              <w:t>3000</w:t>
            </w:r>
          </w:p>
        </w:tc>
        <w:tc>
          <w:tcPr>
            <w:tcW w:w="1418" w:type="dxa"/>
          </w:tcPr>
          <w:p w:rsidR="00C205CF" w:rsidRPr="005B46B1" w:rsidRDefault="00C205CF" w:rsidP="004A1715">
            <w:pPr>
              <w:pStyle w:val="141"/>
              <w:shd w:val="clear" w:color="auto" w:fill="auto"/>
              <w:rPr>
                <w:b w:val="0"/>
                <w:sz w:val="24"/>
                <w:szCs w:val="24"/>
              </w:rPr>
            </w:pPr>
            <w:r w:rsidRPr="005B46B1">
              <w:rPr>
                <w:b w:val="0"/>
                <w:sz w:val="24"/>
                <w:szCs w:val="24"/>
              </w:rPr>
              <w:t>3000</w:t>
            </w:r>
          </w:p>
        </w:tc>
        <w:tc>
          <w:tcPr>
            <w:tcW w:w="1390" w:type="dxa"/>
            <w:gridSpan w:val="2"/>
          </w:tcPr>
          <w:p w:rsidR="00C205CF" w:rsidRPr="005B46B1" w:rsidRDefault="00C205CF" w:rsidP="004A1715">
            <w:pPr>
              <w:pStyle w:val="141"/>
              <w:shd w:val="clear" w:color="auto" w:fill="auto"/>
              <w:rPr>
                <w:b w:val="0"/>
                <w:sz w:val="24"/>
                <w:szCs w:val="24"/>
              </w:rPr>
            </w:pPr>
            <w:r w:rsidRPr="005B46B1">
              <w:rPr>
                <w:b w:val="0"/>
                <w:sz w:val="24"/>
                <w:szCs w:val="24"/>
              </w:rPr>
              <w:t>0</w:t>
            </w: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0</w:t>
            </w:r>
          </w:p>
        </w:tc>
      </w:tr>
      <w:tr w:rsidR="00C205CF" w:rsidRPr="00D2719D" w:rsidTr="00C65AC6">
        <w:tc>
          <w:tcPr>
            <w:tcW w:w="3474" w:type="dxa"/>
          </w:tcPr>
          <w:p w:rsidR="00C205CF" w:rsidRPr="005B46B1" w:rsidRDefault="00C205CF" w:rsidP="004A1715">
            <w:pPr>
              <w:pStyle w:val="141"/>
              <w:shd w:val="clear" w:color="auto" w:fill="auto"/>
              <w:jc w:val="left"/>
              <w:rPr>
                <w:b w:val="0"/>
                <w:sz w:val="24"/>
                <w:szCs w:val="24"/>
              </w:rPr>
            </w:pPr>
            <w:r w:rsidRPr="005B46B1">
              <w:rPr>
                <w:b w:val="0"/>
                <w:sz w:val="24"/>
                <w:szCs w:val="24"/>
              </w:rPr>
              <w:t xml:space="preserve">Строительство спортивных площадок в рамках социально значимого проекта «500 шагов до спортплощадки» (с. </w:t>
            </w:r>
            <w:proofErr w:type="spellStart"/>
            <w:r w:rsidRPr="005B46B1">
              <w:rPr>
                <w:b w:val="0"/>
                <w:sz w:val="24"/>
                <w:szCs w:val="24"/>
              </w:rPr>
              <w:lastRenderedPageBreak/>
              <w:t>Шастово</w:t>
            </w:r>
            <w:proofErr w:type="spellEnd"/>
            <w:r w:rsidRPr="005B46B1">
              <w:rPr>
                <w:b w:val="0"/>
                <w:sz w:val="24"/>
                <w:szCs w:val="24"/>
              </w:rPr>
              <w:t xml:space="preserve">, с. </w:t>
            </w:r>
            <w:proofErr w:type="spellStart"/>
            <w:r w:rsidRPr="005B46B1">
              <w:rPr>
                <w:b w:val="0"/>
                <w:sz w:val="24"/>
                <w:szCs w:val="24"/>
              </w:rPr>
              <w:t>Мостовское</w:t>
            </w:r>
            <w:proofErr w:type="spellEnd"/>
            <w:r w:rsidRPr="005B46B1">
              <w:rPr>
                <w:b w:val="0"/>
                <w:sz w:val="24"/>
                <w:szCs w:val="24"/>
              </w:rPr>
              <w:t xml:space="preserve">, </w:t>
            </w:r>
            <w:proofErr w:type="spellStart"/>
            <w:r w:rsidRPr="005B46B1">
              <w:rPr>
                <w:b w:val="0"/>
                <w:sz w:val="24"/>
                <w:szCs w:val="24"/>
              </w:rPr>
              <w:t>с</w:t>
            </w:r>
            <w:proofErr w:type="gramStart"/>
            <w:r w:rsidRPr="005B46B1">
              <w:rPr>
                <w:b w:val="0"/>
                <w:sz w:val="24"/>
                <w:szCs w:val="24"/>
              </w:rPr>
              <w:t>.В</w:t>
            </w:r>
            <w:proofErr w:type="gramEnd"/>
            <w:r w:rsidRPr="005B46B1">
              <w:rPr>
                <w:b w:val="0"/>
                <w:sz w:val="24"/>
                <w:szCs w:val="24"/>
              </w:rPr>
              <w:t>ерхнесуерское</w:t>
            </w:r>
            <w:proofErr w:type="spellEnd"/>
            <w:r w:rsidRPr="005B46B1">
              <w:rPr>
                <w:b w:val="0"/>
                <w:sz w:val="24"/>
                <w:szCs w:val="24"/>
              </w:rPr>
              <w:t xml:space="preserve">, </w:t>
            </w:r>
            <w:r w:rsidR="00D2719D">
              <w:rPr>
                <w:b w:val="0"/>
                <w:sz w:val="24"/>
                <w:szCs w:val="24"/>
              </w:rPr>
              <w:t xml:space="preserve"> с. Сычево, </w:t>
            </w:r>
            <w:proofErr w:type="spellStart"/>
            <w:r w:rsidRPr="005B46B1">
              <w:rPr>
                <w:b w:val="0"/>
                <w:sz w:val="24"/>
                <w:szCs w:val="24"/>
              </w:rPr>
              <w:t>р.п</w:t>
            </w:r>
            <w:proofErr w:type="spellEnd"/>
            <w:r w:rsidRPr="005B46B1">
              <w:rPr>
                <w:b w:val="0"/>
                <w:sz w:val="24"/>
                <w:szCs w:val="24"/>
              </w:rPr>
              <w:t xml:space="preserve">. </w:t>
            </w:r>
            <w:proofErr w:type="gramStart"/>
            <w:r w:rsidRPr="005B46B1">
              <w:rPr>
                <w:b w:val="0"/>
                <w:sz w:val="24"/>
                <w:szCs w:val="24"/>
              </w:rPr>
              <w:t>Варгаши)</w:t>
            </w:r>
            <w:proofErr w:type="gramEnd"/>
          </w:p>
        </w:tc>
        <w:tc>
          <w:tcPr>
            <w:tcW w:w="1276" w:type="dxa"/>
            <w:gridSpan w:val="2"/>
          </w:tcPr>
          <w:p w:rsidR="00C205CF" w:rsidRPr="005B46B1" w:rsidRDefault="00C205CF" w:rsidP="00310C4F">
            <w:pPr>
              <w:pStyle w:val="141"/>
              <w:shd w:val="clear" w:color="auto" w:fill="auto"/>
              <w:rPr>
                <w:b w:val="0"/>
                <w:sz w:val="24"/>
                <w:szCs w:val="24"/>
              </w:rPr>
            </w:pPr>
            <w:r w:rsidRPr="005B46B1">
              <w:rPr>
                <w:b w:val="0"/>
                <w:sz w:val="24"/>
                <w:szCs w:val="24"/>
              </w:rPr>
              <w:lastRenderedPageBreak/>
              <w:t>2018-2030</w:t>
            </w:r>
            <w:r w:rsidR="006231EC">
              <w:rPr>
                <w:b w:val="0"/>
                <w:sz w:val="24"/>
                <w:szCs w:val="24"/>
              </w:rPr>
              <w:t xml:space="preserve"> </w:t>
            </w:r>
            <w:proofErr w:type="spellStart"/>
            <w:r w:rsidRPr="005B46B1">
              <w:rPr>
                <w:b w:val="0"/>
                <w:sz w:val="24"/>
                <w:szCs w:val="24"/>
              </w:rPr>
              <w:t>г.</w:t>
            </w:r>
            <w:proofErr w:type="gramStart"/>
            <w:r w:rsidRPr="005B46B1">
              <w:rPr>
                <w:b w:val="0"/>
                <w:sz w:val="24"/>
                <w:szCs w:val="24"/>
              </w:rPr>
              <w:t>г</w:t>
            </w:r>
            <w:proofErr w:type="spellEnd"/>
            <w:proofErr w:type="gramEnd"/>
            <w:r w:rsidRPr="005B46B1">
              <w:rPr>
                <w:b w:val="0"/>
                <w:sz w:val="24"/>
                <w:szCs w:val="24"/>
              </w:rPr>
              <w:t>.</w:t>
            </w:r>
          </w:p>
        </w:tc>
        <w:tc>
          <w:tcPr>
            <w:tcW w:w="1417" w:type="dxa"/>
          </w:tcPr>
          <w:p w:rsidR="00C205CF" w:rsidRPr="005B46B1" w:rsidRDefault="00C205CF" w:rsidP="00D2719D">
            <w:pPr>
              <w:pStyle w:val="141"/>
              <w:shd w:val="clear" w:color="auto" w:fill="auto"/>
              <w:rPr>
                <w:b w:val="0"/>
                <w:sz w:val="24"/>
                <w:szCs w:val="24"/>
              </w:rPr>
            </w:pPr>
            <w:r w:rsidRPr="005B46B1">
              <w:rPr>
                <w:b w:val="0"/>
                <w:sz w:val="24"/>
                <w:szCs w:val="24"/>
              </w:rPr>
              <w:t>2</w:t>
            </w:r>
            <w:r w:rsidR="00D2719D">
              <w:rPr>
                <w:b w:val="0"/>
                <w:sz w:val="24"/>
                <w:szCs w:val="24"/>
              </w:rPr>
              <w:t>5</w:t>
            </w:r>
            <w:r w:rsidRPr="005B46B1">
              <w:rPr>
                <w:b w:val="0"/>
                <w:sz w:val="24"/>
                <w:szCs w:val="24"/>
              </w:rPr>
              <w:t>00</w:t>
            </w:r>
          </w:p>
        </w:tc>
        <w:tc>
          <w:tcPr>
            <w:tcW w:w="1418" w:type="dxa"/>
          </w:tcPr>
          <w:p w:rsidR="00C205CF" w:rsidRPr="005B46B1" w:rsidRDefault="00C205CF" w:rsidP="00D2719D">
            <w:pPr>
              <w:pStyle w:val="141"/>
              <w:shd w:val="clear" w:color="auto" w:fill="auto"/>
              <w:rPr>
                <w:b w:val="0"/>
                <w:sz w:val="24"/>
                <w:szCs w:val="24"/>
              </w:rPr>
            </w:pPr>
            <w:r w:rsidRPr="005B46B1">
              <w:rPr>
                <w:b w:val="0"/>
                <w:sz w:val="24"/>
                <w:szCs w:val="24"/>
              </w:rPr>
              <w:t>1</w:t>
            </w:r>
            <w:r w:rsidR="00D2719D">
              <w:rPr>
                <w:b w:val="0"/>
                <w:sz w:val="24"/>
                <w:szCs w:val="24"/>
              </w:rPr>
              <w:t>375</w:t>
            </w:r>
          </w:p>
        </w:tc>
        <w:tc>
          <w:tcPr>
            <w:tcW w:w="1390" w:type="dxa"/>
            <w:gridSpan w:val="2"/>
          </w:tcPr>
          <w:p w:rsidR="00C205CF" w:rsidRPr="005B46B1" w:rsidRDefault="00C205CF" w:rsidP="00D2719D">
            <w:pPr>
              <w:pStyle w:val="141"/>
              <w:shd w:val="clear" w:color="auto" w:fill="auto"/>
              <w:rPr>
                <w:b w:val="0"/>
                <w:sz w:val="24"/>
                <w:szCs w:val="24"/>
              </w:rPr>
            </w:pPr>
            <w:r w:rsidRPr="005B46B1">
              <w:rPr>
                <w:b w:val="0"/>
                <w:sz w:val="24"/>
                <w:szCs w:val="24"/>
              </w:rPr>
              <w:t>1</w:t>
            </w:r>
            <w:r w:rsidR="00D2719D">
              <w:rPr>
                <w:b w:val="0"/>
                <w:sz w:val="24"/>
                <w:szCs w:val="24"/>
              </w:rPr>
              <w:t>25</w:t>
            </w: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0</w:t>
            </w:r>
          </w:p>
        </w:tc>
      </w:tr>
      <w:tr w:rsidR="00C205CF" w:rsidRPr="00D2719D" w:rsidTr="00C65AC6">
        <w:tc>
          <w:tcPr>
            <w:tcW w:w="3474" w:type="dxa"/>
          </w:tcPr>
          <w:p w:rsidR="00C205CF" w:rsidRPr="005B46B1" w:rsidRDefault="00C205CF" w:rsidP="004A1715">
            <w:pPr>
              <w:pStyle w:val="141"/>
              <w:shd w:val="clear" w:color="auto" w:fill="auto"/>
              <w:jc w:val="both"/>
              <w:rPr>
                <w:b w:val="0"/>
                <w:sz w:val="24"/>
                <w:szCs w:val="24"/>
              </w:rPr>
            </w:pPr>
            <w:r w:rsidRPr="005B46B1">
              <w:rPr>
                <w:b w:val="0"/>
                <w:sz w:val="24"/>
                <w:szCs w:val="24"/>
              </w:rPr>
              <w:lastRenderedPageBreak/>
              <w:t>Открытие районного музея  в пос. Варгаши</w:t>
            </w:r>
          </w:p>
        </w:tc>
        <w:tc>
          <w:tcPr>
            <w:tcW w:w="1276" w:type="dxa"/>
            <w:gridSpan w:val="2"/>
          </w:tcPr>
          <w:p w:rsidR="00C205CF" w:rsidRPr="005B46B1" w:rsidRDefault="00C205CF" w:rsidP="00310C4F">
            <w:pPr>
              <w:pStyle w:val="141"/>
              <w:shd w:val="clear" w:color="auto" w:fill="auto"/>
              <w:rPr>
                <w:b w:val="0"/>
                <w:sz w:val="24"/>
                <w:szCs w:val="24"/>
              </w:rPr>
            </w:pPr>
            <w:r w:rsidRPr="005B46B1">
              <w:rPr>
                <w:b w:val="0"/>
                <w:sz w:val="24"/>
                <w:szCs w:val="24"/>
              </w:rPr>
              <w:t>2024 г.</w:t>
            </w:r>
          </w:p>
        </w:tc>
        <w:tc>
          <w:tcPr>
            <w:tcW w:w="1417" w:type="dxa"/>
          </w:tcPr>
          <w:p w:rsidR="00C205CF" w:rsidRPr="005B46B1" w:rsidRDefault="00C205CF" w:rsidP="004A1715">
            <w:pPr>
              <w:pStyle w:val="141"/>
              <w:shd w:val="clear" w:color="auto" w:fill="auto"/>
              <w:rPr>
                <w:b w:val="0"/>
                <w:sz w:val="24"/>
                <w:szCs w:val="24"/>
              </w:rPr>
            </w:pPr>
            <w:r w:rsidRPr="005B46B1">
              <w:rPr>
                <w:b w:val="0"/>
                <w:sz w:val="24"/>
                <w:szCs w:val="24"/>
              </w:rPr>
              <w:t>750</w:t>
            </w:r>
          </w:p>
        </w:tc>
        <w:tc>
          <w:tcPr>
            <w:tcW w:w="1418" w:type="dxa"/>
          </w:tcPr>
          <w:p w:rsidR="00C205CF" w:rsidRPr="005B46B1" w:rsidRDefault="00C205CF" w:rsidP="004A1715">
            <w:pPr>
              <w:pStyle w:val="141"/>
              <w:shd w:val="clear" w:color="auto" w:fill="auto"/>
              <w:rPr>
                <w:b w:val="0"/>
                <w:sz w:val="24"/>
                <w:szCs w:val="24"/>
              </w:rPr>
            </w:pPr>
            <w:r w:rsidRPr="005B46B1">
              <w:rPr>
                <w:b w:val="0"/>
                <w:sz w:val="24"/>
                <w:szCs w:val="24"/>
              </w:rPr>
              <w:t>500</w:t>
            </w:r>
          </w:p>
        </w:tc>
        <w:tc>
          <w:tcPr>
            <w:tcW w:w="1390" w:type="dxa"/>
            <w:gridSpan w:val="2"/>
          </w:tcPr>
          <w:p w:rsidR="00C205CF" w:rsidRPr="005B46B1" w:rsidRDefault="00C205CF" w:rsidP="004A1715">
            <w:pPr>
              <w:pStyle w:val="141"/>
              <w:shd w:val="clear" w:color="auto" w:fill="auto"/>
              <w:rPr>
                <w:b w:val="0"/>
                <w:sz w:val="24"/>
                <w:szCs w:val="24"/>
              </w:rPr>
            </w:pPr>
            <w:r w:rsidRPr="005B46B1">
              <w:rPr>
                <w:b w:val="0"/>
                <w:sz w:val="24"/>
                <w:szCs w:val="24"/>
              </w:rPr>
              <w:t>250</w:t>
            </w: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0</w:t>
            </w:r>
          </w:p>
        </w:tc>
      </w:tr>
      <w:tr w:rsidR="00C205CF" w:rsidRPr="00B8462D" w:rsidTr="00C65AC6">
        <w:tc>
          <w:tcPr>
            <w:tcW w:w="3474" w:type="dxa"/>
          </w:tcPr>
          <w:p w:rsidR="00C205CF" w:rsidRPr="005B46B1" w:rsidRDefault="00C205CF" w:rsidP="00310C4F">
            <w:pPr>
              <w:pStyle w:val="a7"/>
              <w:rPr>
                <w:rFonts w:ascii="Times New Roman" w:hAnsi="Times New Roman"/>
                <w:color w:val="000000"/>
                <w:sz w:val="24"/>
                <w:szCs w:val="24"/>
                <w:shd w:val="clear" w:color="auto" w:fill="FFFFFF"/>
              </w:rPr>
            </w:pPr>
            <w:r w:rsidRPr="005B46B1">
              <w:rPr>
                <w:rFonts w:ascii="Times New Roman" w:hAnsi="Times New Roman"/>
                <w:color w:val="000000"/>
                <w:sz w:val="24"/>
                <w:szCs w:val="24"/>
                <w:shd w:val="clear" w:color="auto" w:fill="FFFFFF"/>
              </w:rPr>
              <w:t>Строительство объектов инфраструктуры</w:t>
            </w:r>
            <w:r w:rsidR="00310C4F">
              <w:rPr>
                <w:rFonts w:ascii="Times New Roman" w:hAnsi="Times New Roman"/>
                <w:color w:val="000000"/>
                <w:sz w:val="24"/>
                <w:szCs w:val="24"/>
                <w:shd w:val="clear" w:color="auto" w:fill="FFFFFF"/>
              </w:rPr>
              <w:t xml:space="preserve"> </w:t>
            </w:r>
          </w:p>
          <w:p w:rsidR="00C205CF" w:rsidRPr="005B46B1" w:rsidRDefault="00C205CF" w:rsidP="00310C4F">
            <w:pPr>
              <w:pStyle w:val="141"/>
              <w:shd w:val="clear" w:color="auto" w:fill="auto"/>
              <w:jc w:val="left"/>
              <w:rPr>
                <w:b w:val="0"/>
                <w:sz w:val="24"/>
                <w:szCs w:val="24"/>
              </w:rPr>
            </w:pPr>
            <w:r w:rsidRPr="005B46B1">
              <w:rPr>
                <w:b w:val="0"/>
                <w:color w:val="000000"/>
                <w:sz w:val="24"/>
                <w:szCs w:val="24"/>
                <w:shd w:val="clear" w:color="auto" w:fill="FFFFFF"/>
              </w:rPr>
              <w:t>туризма и отдыха</w:t>
            </w:r>
            <w:r w:rsidR="00CA4360">
              <w:rPr>
                <w:b w:val="0"/>
                <w:color w:val="000000"/>
                <w:sz w:val="24"/>
                <w:szCs w:val="24"/>
                <w:shd w:val="clear" w:color="auto" w:fill="FFFFFF"/>
              </w:rPr>
              <w:t xml:space="preserve"> (гостевой дом, база отдыха)</w:t>
            </w:r>
          </w:p>
        </w:tc>
        <w:tc>
          <w:tcPr>
            <w:tcW w:w="1276" w:type="dxa"/>
            <w:gridSpan w:val="2"/>
          </w:tcPr>
          <w:p w:rsidR="00C205CF" w:rsidRPr="005B46B1" w:rsidRDefault="00C205CF" w:rsidP="00310C4F">
            <w:pPr>
              <w:pStyle w:val="141"/>
              <w:shd w:val="clear" w:color="auto" w:fill="auto"/>
              <w:rPr>
                <w:b w:val="0"/>
                <w:sz w:val="24"/>
                <w:szCs w:val="24"/>
              </w:rPr>
            </w:pPr>
            <w:r w:rsidRPr="005B46B1">
              <w:rPr>
                <w:b w:val="0"/>
                <w:sz w:val="24"/>
                <w:szCs w:val="24"/>
              </w:rPr>
              <w:t>2028-2030</w:t>
            </w:r>
            <w:r w:rsidR="006231EC">
              <w:rPr>
                <w:b w:val="0"/>
                <w:sz w:val="24"/>
                <w:szCs w:val="24"/>
              </w:rPr>
              <w:t xml:space="preserve"> </w:t>
            </w:r>
            <w:proofErr w:type="spellStart"/>
            <w:r w:rsidRPr="005B46B1">
              <w:rPr>
                <w:b w:val="0"/>
                <w:sz w:val="24"/>
                <w:szCs w:val="24"/>
              </w:rPr>
              <w:t>г.</w:t>
            </w:r>
            <w:proofErr w:type="gramStart"/>
            <w:r w:rsidRPr="005B46B1">
              <w:rPr>
                <w:b w:val="0"/>
                <w:sz w:val="24"/>
                <w:szCs w:val="24"/>
              </w:rPr>
              <w:t>г</w:t>
            </w:r>
            <w:proofErr w:type="spellEnd"/>
            <w:proofErr w:type="gramEnd"/>
            <w:r w:rsidRPr="005B46B1">
              <w:rPr>
                <w:b w:val="0"/>
                <w:sz w:val="24"/>
                <w:szCs w:val="24"/>
              </w:rPr>
              <w:t>.</w:t>
            </w:r>
          </w:p>
        </w:tc>
        <w:tc>
          <w:tcPr>
            <w:tcW w:w="1417" w:type="dxa"/>
          </w:tcPr>
          <w:p w:rsidR="00C205CF" w:rsidRPr="005B46B1" w:rsidRDefault="00C205CF" w:rsidP="004A1715">
            <w:pPr>
              <w:pStyle w:val="141"/>
              <w:shd w:val="clear" w:color="auto" w:fill="auto"/>
              <w:rPr>
                <w:b w:val="0"/>
                <w:sz w:val="24"/>
                <w:szCs w:val="24"/>
              </w:rPr>
            </w:pPr>
            <w:r w:rsidRPr="005B46B1">
              <w:rPr>
                <w:b w:val="0"/>
                <w:sz w:val="24"/>
                <w:szCs w:val="24"/>
              </w:rPr>
              <w:t>1500</w:t>
            </w:r>
          </w:p>
        </w:tc>
        <w:tc>
          <w:tcPr>
            <w:tcW w:w="1418" w:type="dxa"/>
          </w:tcPr>
          <w:p w:rsidR="00C205CF" w:rsidRPr="005B46B1" w:rsidRDefault="00C205CF" w:rsidP="004A1715">
            <w:pPr>
              <w:pStyle w:val="141"/>
              <w:shd w:val="clear" w:color="auto" w:fill="auto"/>
              <w:rPr>
                <w:b w:val="0"/>
                <w:sz w:val="24"/>
                <w:szCs w:val="24"/>
              </w:rPr>
            </w:pPr>
            <w:r w:rsidRPr="005B46B1">
              <w:rPr>
                <w:b w:val="0"/>
                <w:sz w:val="24"/>
                <w:szCs w:val="24"/>
              </w:rPr>
              <w:t>1000</w:t>
            </w:r>
          </w:p>
        </w:tc>
        <w:tc>
          <w:tcPr>
            <w:tcW w:w="1390" w:type="dxa"/>
            <w:gridSpan w:val="2"/>
          </w:tcPr>
          <w:p w:rsidR="00C205CF" w:rsidRPr="005B46B1" w:rsidRDefault="00C205CF" w:rsidP="004A1715">
            <w:pPr>
              <w:pStyle w:val="141"/>
              <w:shd w:val="clear" w:color="auto" w:fill="auto"/>
              <w:rPr>
                <w:b w:val="0"/>
                <w:sz w:val="24"/>
                <w:szCs w:val="24"/>
              </w:rPr>
            </w:pPr>
            <w:r w:rsidRPr="005B46B1">
              <w:rPr>
                <w:b w:val="0"/>
                <w:sz w:val="24"/>
                <w:szCs w:val="24"/>
              </w:rPr>
              <w:t>500</w:t>
            </w: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0</w:t>
            </w:r>
          </w:p>
        </w:tc>
      </w:tr>
      <w:tr w:rsidR="00C205CF" w:rsidRPr="00860C21" w:rsidTr="00C65AC6">
        <w:tc>
          <w:tcPr>
            <w:tcW w:w="3474" w:type="dxa"/>
          </w:tcPr>
          <w:p w:rsidR="00C205CF" w:rsidRPr="005B46B1" w:rsidRDefault="00C205CF" w:rsidP="00C21F78">
            <w:pPr>
              <w:pStyle w:val="141"/>
              <w:shd w:val="clear" w:color="auto" w:fill="auto"/>
              <w:jc w:val="left"/>
              <w:rPr>
                <w:b w:val="0"/>
                <w:sz w:val="24"/>
                <w:szCs w:val="24"/>
              </w:rPr>
            </w:pPr>
            <w:r w:rsidRPr="005B46B1">
              <w:rPr>
                <w:b w:val="0"/>
                <w:sz w:val="24"/>
                <w:szCs w:val="24"/>
              </w:rPr>
              <w:t xml:space="preserve">Капитальный ремонт терапевтического отделения </w:t>
            </w:r>
            <w:r w:rsidR="00C21F78">
              <w:rPr>
                <w:b w:val="0"/>
                <w:sz w:val="24"/>
                <w:szCs w:val="24"/>
              </w:rPr>
              <w:t>ГБУ «</w:t>
            </w:r>
            <w:proofErr w:type="spellStart"/>
            <w:r w:rsidR="00C21F78">
              <w:rPr>
                <w:b w:val="0"/>
                <w:sz w:val="24"/>
                <w:szCs w:val="24"/>
              </w:rPr>
              <w:t>Варгашинская</w:t>
            </w:r>
            <w:proofErr w:type="spellEnd"/>
            <w:r w:rsidR="00C21F78">
              <w:rPr>
                <w:b w:val="0"/>
                <w:sz w:val="24"/>
                <w:szCs w:val="24"/>
              </w:rPr>
              <w:t xml:space="preserve"> ЦРБ»</w:t>
            </w:r>
          </w:p>
        </w:tc>
        <w:tc>
          <w:tcPr>
            <w:tcW w:w="1276" w:type="dxa"/>
            <w:gridSpan w:val="2"/>
          </w:tcPr>
          <w:p w:rsidR="00C205CF" w:rsidRPr="005B46B1" w:rsidRDefault="00C205CF" w:rsidP="00772D2E">
            <w:pPr>
              <w:pStyle w:val="141"/>
              <w:shd w:val="clear" w:color="auto" w:fill="auto"/>
              <w:rPr>
                <w:b w:val="0"/>
                <w:sz w:val="24"/>
                <w:szCs w:val="24"/>
              </w:rPr>
            </w:pPr>
            <w:r w:rsidRPr="005B46B1">
              <w:rPr>
                <w:b w:val="0"/>
                <w:sz w:val="24"/>
                <w:szCs w:val="24"/>
              </w:rPr>
              <w:t>201</w:t>
            </w:r>
            <w:r w:rsidR="00772D2E">
              <w:rPr>
                <w:b w:val="0"/>
                <w:sz w:val="24"/>
                <w:szCs w:val="24"/>
              </w:rPr>
              <w:t>9</w:t>
            </w:r>
            <w:r w:rsidRPr="005B46B1">
              <w:rPr>
                <w:b w:val="0"/>
                <w:sz w:val="24"/>
                <w:szCs w:val="24"/>
              </w:rPr>
              <w:t xml:space="preserve"> г</w:t>
            </w:r>
          </w:p>
        </w:tc>
        <w:tc>
          <w:tcPr>
            <w:tcW w:w="1417" w:type="dxa"/>
          </w:tcPr>
          <w:p w:rsidR="00C205CF" w:rsidRPr="005B46B1" w:rsidRDefault="00C205CF" w:rsidP="004A1715">
            <w:pPr>
              <w:pStyle w:val="141"/>
              <w:shd w:val="clear" w:color="auto" w:fill="auto"/>
              <w:rPr>
                <w:b w:val="0"/>
                <w:sz w:val="24"/>
                <w:szCs w:val="24"/>
              </w:rPr>
            </w:pPr>
            <w:r w:rsidRPr="005B46B1">
              <w:rPr>
                <w:b w:val="0"/>
                <w:sz w:val="24"/>
                <w:szCs w:val="24"/>
              </w:rPr>
              <w:t>3000</w:t>
            </w:r>
          </w:p>
        </w:tc>
        <w:tc>
          <w:tcPr>
            <w:tcW w:w="1418" w:type="dxa"/>
          </w:tcPr>
          <w:p w:rsidR="00C205CF" w:rsidRPr="005B46B1" w:rsidRDefault="00C205CF" w:rsidP="004A1715">
            <w:pPr>
              <w:pStyle w:val="141"/>
              <w:shd w:val="clear" w:color="auto" w:fill="auto"/>
              <w:rPr>
                <w:b w:val="0"/>
                <w:sz w:val="24"/>
                <w:szCs w:val="24"/>
              </w:rPr>
            </w:pPr>
            <w:r w:rsidRPr="005B46B1">
              <w:rPr>
                <w:b w:val="0"/>
                <w:sz w:val="24"/>
                <w:szCs w:val="24"/>
              </w:rPr>
              <w:t>3000</w:t>
            </w:r>
          </w:p>
        </w:tc>
        <w:tc>
          <w:tcPr>
            <w:tcW w:w="1390" w:type="dxa"/>
            <w:gridSpan w:val="2"/>
          </w:tcPr>
          <w:p w:rsidR="00C205CF" w:rsidRPr="005B46B1" w:rsidRDefault="00C205CF" w:rsidP="004A1715">
            <w:pPr>
              <w:pStyle w:val="141"/>
              <w:shd w:val="clear" w:color="auto" w:fill="auto"/>
              <w:rPr>
                <w:b w:val="0"/>
                <w:sz w:val="24"/>
                <w:szCs w:val="24"/>
              </w:rPr>
            </w:pPr>
            <w:r w:rsidRPr="005B46B1">
              <w:rPr>
                <w:b w:val="0"/>
                <w:sz w:val="24"/>
                <w:szCs w:val="24"/>
              </w:rPr>
              <w:t>0</w:t>
            </w: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0</w:t>
            </w:r>
          </w:p>
        </w:tc>
      </w:tr>
      <w:tr w:rsidR="00C205CF" w:rsidRPr="00860C21" w:rsidTr="00C65AC6">
        <w:tc>
          <w:tcPr>
            <w:tcW w:w="3474" w:type="dxa"/>
          </w:tcPr>
          <w:p w:rsidR="00C205CF" w:rsidRPr="005B46B1" w:rsidRDefault="00C205CF" w:rsidP="00310C4F">
            <w:pPr>
              <w:pStyle w:val="141"/>
              <w:shd w:val="clear" w:color="auto" w:fill="auto"/>
              <w:jc w:val="left"/>
              <w:rPr>
                <w:b w:val="0"/>
                <w:sz w:val="24"/>
                <w:szCs w:val="24"/>
              </w:rPr>
            </w:pPr>
            <w:r w:rsidRPr="005B46B1">
              <w:rPr>
                <w:b w:val="0"/>
                <w:sz w:val="24"/>
                <w:szCs w:val="24"/>
              </w:rPr>
              <w:t xml:space="preserve">Ремонт кровли здания </w:t>
            </w:r>
            <w:proofErr w:type="spellStart"/>
            <w:r w:rsidRPr="005B46B1">
              <w:rPr>
                <w:b w:val="0"/>
                <w:sz w:val="24"/>
                <w:szCs w:val="24"/>
              </w:rPr>
              <w:t>Шастовской</w:t>
            </w:r>
            <w:proofErr w:type="spellEnd"/>
            <w:r w:rsidRPr="005B46B1">
              <w:rPr>
                <w:b w:val="0"/>
                <w:sz w:val="24"/>
                <w:szCs w:val="24"/>
              </w:rPr>
              <w:t xml:space="preserve">  врачебной амбулатории</w:t>
            </w:r>
          </w:p>
        </w:tc>
        <w:tc>
          <w:tcPr>
            <w:tcW w:w="1276" w:type="dxa"/>
            <w:gridSpan w:val="2"/>
          </w:tcPr>
          <w:p w:rsidR="00C205CF" w:rsidRPr="005B46B1" w:rsidRDefault="00C205CF" w:rsidP="00310C4F">
            <w:pPr>
              <w:pStyle w:val="141"/>
              <w:shd w:val="clear" w:color="auto" w:fill="auto"/>
              <w:rPr>
                <w:b w:val="0"/>
                <w:sz w:val="24"/>
                <w:szCs w:val="24"/>
              </w:rPr>
            </w:pPr>
            <w:r w:rsidRPr="005B46B1">
              <w:rPr>
                <w:b w:val="0"/>
                <w:sz w:val="24"/>
                <w:szCs w:val="24"/>
              </w:rPr>
              <w:t>2019</w:t>
            </w:r>
            <w:r w:rsidR="006231EC">
              <w:rPr>
                <w:b w:val="0"/>
                <w:sz w:val="24"/>
                <w:szCs w:val="24"/>
              </w:rPr>
              <w:t xml:space="preserve"> </w:t>
            </w:r>
            <w:r w:rsidRPr="005B46B1">
              <w:rPr>
                <w:b w:val="0"/>
                <w:sz w:val="24"/>
                <w:szCs w:val="24"/>
              </w:rPr>
              <w:t>г.</w:t>
            </w:r>
          </w:p>
        </w:tc>
        <w:tc>
          <w:tcPr>
            <w:tcW w:w="1417" w:type="dxa"/>
          </w:tcPr>
          <w:p w:rsidR="00C205CF" w:rsidRPr="005B46B1" w:rsidRDefault="00C205CF" w:rsidP="004A1715">
            <w:pPr>
              <w:pStyle w:val="141"/>
              <w:shd w:val="clear" w:color="auto" w:fill="auto"/>
              <w:rPr>
                <w:b w:val="0"/>
                <w:sz w:val="24"/>
                <w:szCs w:val="24"/>
              </w:rPr>
            </w:pPr>
            <w:r w:rsidRPr="005B46B1">
              <w:rPr>
                <w:b w:val="0"/>
                <w:sz w:val="24"/>
                <w:szCs w:val="24"/>
              </w:rPr>
              <w:t>600</w:t>
            </w:r>
          </w:p>
        </w:tc>
        <w:tc>
          <w:tcPr>
            <w:tcW w:w="1418" w:type="dxa"/>
          </w:tcPr>
          <w:p w:rsidR="00C205CF" w:rsidRPr="005B46B1" w:rsidRDefault="00C205CF" w:rsidP="004A1715">
            <w:pPr>
              <w:pStyle w:val="141"/>
              <w:shd w:val="clear" w:color="auto" w:fill="auto"/>
              <w:rPr>
                <w:b w:val="0"/>
                <w:sz w:val="24"/>
                <w:szCs w:val="24"/>
              </w:rPr>
            </w:pPr>
            <w:r w:rsidRPr="005B46B1">
              <w:rPr>
                <w:b w:val="0"/>
                <w:sz w:val="24"/>
                <w:szCs w:val="24"/>
              </w:rPr>
              <w:t>600</w:t>
            </w:r>
          </w:p>
        </w:tc>
        <w:tc>
          <w:tcPr>
            <w:tcW w:w="1390" w:type="dxa"/>
            <w:gridSpan w:val="2"/>
          </w:tcPr>
          <w:p w:rsidR="00C205CF" w:rsidRPr="005B46B1" w:rsidRDefault="00C205CF" w:rsidP="004A1715">
            <w:pPr>
              <w:pStyle w:val="141"/>
              <w:shd w:val="clear" w:color="auto" w:fill="auto"/>
              <w:rPr>
                <w:b w:val="0"/>
                <w:sz w:val="24"/>
                <w:szCs w:val="24"/>
              </w:rPr>
            </w:pPr>
            <w:r w:rsidRPr="005B46B1">
              <w:rPr>
                <w:b w:val="0"/>
                <w:sz w:val="24"/>
                <w:szCs w:val="24"/>
              </w:rPr>
              <w:t>0</w:t>
            </w: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0</w:t>
            </w:r>
          </w:p>
        </w:tc>
      </w:tr>
      <w:tr w:rsidR="00C205CF" w:rsidRPr="00860C21" w:rsidTr="00C65AC6">
        <w:tc>
          <w:tcPr>
            <w:tcW w:w="3474" w:type="dxa"/>
          </w:tcPr>
          <w:p w:rsidR="00C205CF" w:rsidRPr="005B46B1" w:rsidRDefault="00C205CF" w:rsidP="00310C4F">
            <w:pPr>
              <w:pStyle w:val="141"/>
              <w:shd w:val="clear" w:color="auto" w:fill="auto"/>
              <w:jc w:val="left"/>
              <w:rPr>
                <w:b w:val="0"/>
                <w:sz w:val="24"/>
                <w:szCs w:val="24"/>
              </w:rPr>
            </w:pPr>
            <w:r w:rsidRPr="005B46B1">
              <w:rPr>
                <w:b w:val="0"/>
                <w:sz w:val="24"/>
                <w:szCs w:val="24"/>
              </w:rPr>
              <w:t>Ремонт кровли здания Мостовского филиала Центральной районной больницы</w:t>
            </w:r>
          </w:p>
        </w:tc>
        <w:tc>
          <w:tcPr>
            <w:tcW w:w="1276" w:type="dxa"/>
            <w:gridSpan w:val="2"/>
          </w:tcPr>
          <w:p w:rsidR="00C205CF" w:rsidRPr="005B46B1" w:rsidRDefault="00C205CF" w:rsidP="00310C4F">
            <w:pPr>
              <w:pStyle w:val="141"/>
              <w:shd w:val="clear" w:color="auto" w:fill="auto"/>
              <w:rPr>
                <w:b w:val="0"/>
                <w:sz w:val="24"/>
                <w:szCs w:val="24"/>
              </w:rPr>
            </w:pPr>
            <w:r w:rsidRPr="005B46B1">
              <w:rPr>
                <w:b w:val="0"/>
                <w:sz w:val="24"/>
                <w:szCs w:val="24"/>
              </w:rPr>
              <w:t>2020 г.</w:t>
            </w:r>
          </w:p>
        </w:tc>
        <w:tc>
          <w:tcPr>
            <w:tcW w:w="1417" w:type="dxa"/>
          </w:tcPr>
          <w:p w:rsidR="00C205CF" w:rsidRPr="005B46B1" w:rsidRDefault="00C205CF" w:rsidP="004A1715">
            <w:pPr>
              <w:pStyle w:val="141"/>
              <w:shd w:val="clear" w:color="auto" w:fill="auto"/>
              <w:rPr>
                <w:b w:val="0"/>
                <w:sz w:val="24"/>
                <w:szCs w:val="24"/>
              </w:rPr>
            </w:pPr>
            <w:r w:rsidRPr="005B46B1">
              <w:rPr>
                <w:b w:val="0"/>
                <w:sz w:val="24"/>
                <w:szCs w:val="24"/>
              </w:rPr>
              <w:t>600</w:t>
            </w:r>
          </w:p>
        </w:tc>
        <w:tc>
          <w:tcPr>
            <w:tcW w:w="1418" w:type="dxa"/>
          </w:tcPr>
          <w:p w:rsidR="00C205CF" w:rsidRPr="005B46B1" w:rsidRDefault="00C205CF" w:rsidP="004A1715">
            <w:pPr>
              <w:pStyle w:val="141"/>
              <w:shd w:val="clear" w:color="auto" w:fill="auto"/>
              <w:rPr>
                <w:b w:val="0"/>
                <w:sz w:val="24"/>
                <w:szCs w:val="24"/>
              </w:rPr>
            </w:pPr>
            <w:r w:rsidRPr="005B46B1">
              <w:rPr>
                <w:b w:val="0"/>
                <w:sz w:val="24"/>
                <w:szCs w:val="24"/>
              </w:rPr>
              <w:t>600</w:t>
            </w:r>
          </w:p>
        </w:tc>
        <w:tc>
          <w:tcPr>
            <w:tcW w:w="1390" w:type="dxa"/>
            <w:gridSpan w:val="2"/>
          </w:tcPr>
          <w:p w:rsidR="00C205CF" w:rsidRPr="005B46B1" w:rsidRDefault="00C205CF" w:rsidP="004A1715">
            <w:pPr>
              <w:pStyle w:val="141"/>
              <w:shd w:val="clear" w:color="auto" w:fill="auto"/>
              <w:rPr>
                <w:b w:val="0"/>
                <w:sz w:val="24"/>
                <w:szCs w:val="24"/>
              </w:rPr>
            </w:pPr>
            <w:r w:rsidRPr="005B46B1">
              <w:rPr>
                <w:b w:val="0"/>
                <w:sz w:val="24"/>
                <w:szCs w:val="24"/>
              </w:rPr>
              <w:t>0</w:t>
            </w: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0</w:t>
            </w:r>
          </w:p>
        </w:tc>
      </w:tr>
      <w:tr w:rsidR="00C205CF" w:rsidRPr="007C06CF" w:rsidTr="00C65AC6">
        <w:tc>
          <w:tcPr>
            <w:tcW w:w="3474" w:type="dxa"/>
          </w:tcPr>
          <w:p w:rsidR="00C205CF" w:rsidRPr="005B46B1" w:rsidRDefault="00C205CF" w:rsidP="004A1715">
            <w:pPr>
              <w:pStyle w:val="141"/>
              <w:shd w:val="clear" w:color="auto" w:fill="auto"/>
              <w:jc w:val="left"/>
              <w:rPr>
                <w:b w:val="0"/>
                <w:sz w:val="24"/>
                <w:szCs w:val="24"/>
              </w:rPr>
            </w:pPr>
            <w:r w:rsidRPr="005B46B1">
              <w:rPr>
                <w:b w:val="0"/>
                <w:sz w:val="24"/>
                <w:szCs w:val="24"/>
              </w:rPr>
              <w:t xml:space="preserve">Капитальный ремонт ФАП </w:t>
            </w:r>
            <w:proofErr w:type="spellStart"/>
            <w:r w:rsidRPr="005B46B1">
              <w:rPr>
                <w:b w:val="0"/>
                <w:sz w:val="24"/>
                <w:szCs w:val="24"/>
              </w:rPr>
              <w:t>с</w:t>
            </w:r>
            <w:proofErr w:type="gramStart"/>
            <w:r w:rsidRPr="005B46B1">
              <w:rPr>
                <w:b w:val="0"/>
                <w:sz w:val="24"/>
                <w:szCs w:val="24"/>
              </w:rPr>
              <w:t>.Б</w:t>
            </w:r>
            <w:proofErr w:type="gramEnd"/>
            <w:r w:rsidRPr="005B46B1">
              <w:rPr>
                <w:b w:val="0"/>
                <w:sz w:val="24"/>
                <w:szCs w:val="24"/>
              </w:rPr>
              <w:t>арашково</w:t>
            </w:r>
            <w:proofErr w:type="spellEnd"/>
            <w:r w:rsidRPr="005B46B1">
              <w:rPr>
                <w:b w:val="0"/>
                <w:sz w:val="24"/>
                <w:szCs w:val="24"/>
              </w:rPr>
              <w:t xml:space="preserve"> </w:t>
            </w:r>
          </w:p>
        </w:tc>
        <w:tc>
          <w:tcPr>
            <w:tcW w:w="1276" w:type="dxa"/>
            <w:gridSpan w:val="2"/>
          </w:tcPr>
          <w:p w:rsidR="00C205CF" w:rsidRPr="005B46B1" w:rsidRDefault="00C205CF" w:rsidP="00310C4F">
            <w:pPr>
              <w:pStyle w:val="141"/>
              <w:shd w:val="clear" w:color="auto" w:fill="auto"/>
              <w:rPr>
                <w:b w:val="0"/>
                <w:sz w:val="24"/>
                <w:szCs w:val="24"/>
              </w:rPr>
            </w:pPr>
            <w:r w:rsidRPr="005B46B1">
              <w:rPr>
                <w:b w:val="0"/>
                <w:sz w:val="24"/>
                <w:szCs w:val="24"/>
              </w:rPr>
              <w:t>2025 г.</w:t>
            </w:r>
          </w:p>
        </w:tc>
        <w:tc>
          <w:tcPr>
            <w:tcW w:w="1417" w:type="dxa"/>
          </w:tcPr>
          <w:p w:rsidR="00C205CF" w:rsidRPr="005B46B1" w:rsidRDefault="00C205CF" w:rsidP="004A1715">
            <w:pPr>
              <w:pStyle w:val="141"/>
              <w:shd w:val="clear" w:color="auto" w:fill="auto"/>
              <w:rPr>
                <w:b w:val="0"/>
                <w:sz w:val="24"/>
                <w:szCs w:val="24"/>
              </w:rPr>
            </w:pPr>
            <w:r w:rsidRPr="005B46B1">
              <w:rPr>
                <w:b w:val="0"/>
                <w:sz w:val="24"/>
                <w:szCs w:val="24"/>
              </w:rPr>
              <w:t>300</w:t>
            </w:r>
          </w:p>
        </w:tc>
        <w:tc>
          <w:tcPr>
            <w:tcW w:w="1418" w:type="dxa"/>
          </w:tcPr>
          <w:p w:rsidR="00C205CF" w:rsidRPr="005B46B1" w:rsidRDefault="00C205CF" w:rsidP="004A1715">
            <w:pPr>
              <w:pStyle w:val="141"/>
              <w:shd w:val="clear" w:color="auto" w:fill="auto"/>
              <w:rPr>
                <w:b w:val="0"/>
                <w:sz w:val="24"/>
                <w:szCs w:val="24"/>
              </w:rPr>
            </w:pPr>
            <w:r w:rsidRPr="005B46B1">
              <w:rPr>
                <w:b w:val="0"/>
                <w:sz w:val="24"/>
                <w:szCs w:val="24"/>
              </w:rPr>
              <w:t>300</w:t>
            </w:r>
          </w:p>
        </w:tc>
        <w:tc>
          <w:tcPr>
            <w:tcW w:w="1390" w:type="dxa"/>
            <w:gridSpan w:val="2"/>
          </w:tcPr>
          <w:p w:rsidR="00C205CF" w:rsidRPr="005B46B1" w:rsidRDefault="00C205CF" w:rsidP="004A1715">
            <w:pPr>
              <w:pStyle w:val="141"/>
              <w:shd w:val="clear" w:color="auto" w:fill="auto"/>
              <w:rPr>
                <w:b w:val="0"/>
                <w:sz w:val="24"/>
                <w:szCs w:val="24"/>
              </w:rPr>
            </w:pPr>
            <w:r w:rsidRPr="005B46B1">
              <w:rPr>
                <w:b w:val="0"/>
                <w:sz w:val="24"/>
                <w:szCs w:val="24"/>
              </w:rPr>
              <w:t>0</w:t>
            </w: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0</w:t>
            </w:r>
          </w:p>
        </w:tc>
      </w:tr>
      <w:tr w:rsidR="00C205CF" w:rsidRPr="007C06CF" w:rsidTr="00C65AC6">
        <w:tc>
          <w:tcPr>
            <w:tcW w:w="3474" w:type="dxa"/>
          </w:tcPr>
          <w:p w:rsidR="00C205CF" w:rsidRPr="005B46B1" w:rsidRDefault="00C205CF" w:rsidP="004A1715">
            <w:pPr>
              <w:pStyle w:val="141"/>
              <w:shd w:val="clear" w:color="auto" w:fill="auto"/>
              <w:jc w:val="left"/>
              <w:rPr>
                <w:b w:val="0"/>
                <w:sz w:val="24"/>
                <w:szCs w:val="24"/>
              </w:rPr>
            </w:pPr>
            <w:r w:rsidRPr="005B46B1">
              <w:rPr>
                <w:b w:val="0"/>
                <w:sz w:val="24"/>
                <w:szCs w:val="24"/>
              </w:rPr>
              <w:t xml:space="preserve">Капитальный ремонт ФАП </w:t>
            </w:r>
            <w:proofErr w:type="spellStart"/>
            <w:r w:rsidRPr="005B46B1">
              <w:rPr>
                <w:b w:val="0"/>
                <w:sz w:val="24"/>
                <w:szCs w:val="24"/>
              </w:rPr>
              <w:t>с</w:t>
            </w:r>
            <w:proofErr w:type="gramStart"/>
            <w:r w:rsidRPr="005B46B1">
              <w:rPr>
                <w:b w:val="0"/>
                <w:sz w:val="24"/>
                <w:szCs w:val="24"/>
              </w:rPr>
              <w:t>.М</w:t>
            </w:r>
            <w:proofErr w:type="gramEnd"/>
            <w:r w:rsidRPr="005B46B1">
              <w:rPr>
                <w:b w:val="0"/>
                <w:sz w:val="24"/>
                <w:szCs w:val="24"/>
              </w:rPr>
              <w:t>едвежье</w:t>
            </w:r>
            <w:proofErr w:type="spellEnd"/>
            <w:r w:rsidRPr="005B46B1">
              <w:rPr>
                <w:b w:val="0"/>
                <w:sz w:val="24"/>
                <w:szCs w:val="24"/>
              </w:rPr>
              <w:t xml:space="preserve"> </w:t>
            </w:r>
          </w:p>
        </w:tc>
        <w:tc>
          <w:tcPr>
            <w:tcW w:w="1276" w:type="dxa"/>
            <w:gridSpan w:val="2"/>
          </w:tcPr>
          <w:p w:rsidR="00C205CF" w:rsidRPr="005B46B1" w:rsidRDefault="00C205CF" w:rsidP="00310C4F">
            <w:pPr>
              <w:pStyle w:val="141"/>
              <w:shd w:val="clear" w:color="auto" w:fill="auto"/>
              <w:rPr>
                <w:b w:val="0"/>
                <w:sz w:val="24"/>
                <w:szCs w:val="24"/>
              </w:rPr>
            </w:pPr>
            <w:r w:rsidRPr="005B46B1">
              <w:rPr>
                <w:b w:val="0"/>
                <w:sz w:val="24"/>
                <w:szCs w:val="24"/>
              </w:rPr>
              <w:t>2025 г.</w:t>
            </w:r>
          </w:p>
        </w:tc>
        <w:tc>
          <w:tcPr>
            <w:tcW w:w="1417" w:type="dxa"/>
          </w:tcPr>
          <w:p w:rsidR="00C205CF" w:rsidRPr="005B46B1" w:rsidRDefault="00C205CF" w:rsidP="004A1715">
            <w:pPr>
              <w:pStyle w:val="141"/>
              <w:shd w:val="clear" w:color="auto" w:fill="auto"/>
              <w:rPr>
                <w:b w:val="0"/>
                <w:sz w:val="24"/>
                <w:szCs w:val="24"/>
              </w:rPr>
            </w:pPr>
            <w:r w:rsidRPr="005B46B1">
              <w:rPr>
                <w:b w:val="0"/>
                <w:sz w:val="24"/>
                <w:szCs w:val="24"/>
              </w:rPr>
              <w:t>500</w:t>
            </w:r>
          </w:p>
        </w:tc>
        <w:tc>
          <w:tcPr>
            <w:tcW w:w="1418" w:type="dxa"/>
          </w:tcPr>
          <w:p w:rsidR="00C205CF" w:rsidRPr="005B46B1" w:rsidRDefault="00C205CF" w:rsidP="004A1715">
            <w:pPr>
              <w:pStyle w:val="141"/>
              <w:shd w:val="clear" w:color="auto" w:fill="auto"/>
              <w:rPr>
                <w:b w:val="0"/>
                <w:sz w:val="24"/>
                <w:szCs w:val="24"/>
              </w:rPr>
            </w:pPr>
            <w:r w:rsidRPr="005B46B1">
              <w:rPr>
                <w:b w:val="0"/>
                <w:sz w:val="24"/>
                <w:szCs w:val="24"/>
              </w:rPr>
              <w:t>500</w:t>
            </w:r>
          </w:p>
        </w:tc>
        <w:tc>
          <w:tcPr>
            <w:tcW w:w="1390" w:type="dxa"/>
            <w:gridSpan w:val="2"/>
          </w:tcPr>
          <w:p w:rsidR="00C205CF" w:rsidRPr="005B46B1" w:rsidRDefault="00C205CF" w:rsidP="004A1715">
            <w:pPr>
              <w:pStyle w:val="141"/>
              <w:shd w:val="clear" w:color="auto" w:fill="auto"/>
              <w:rPr>
                <w:b w:val="0"/>
                <w:sz w:val="24"/>
                <w:szCs w:val="24"/>
              </w:rPr>
            </w:pPr>
            <w:r w:rsidRPr="005B46B1">
              <w:rPr>
                <w:b w:val="0"/>
                <w:sz w:val="24"/>
                <w:szCs w:val="24"/>
              </w:rPr>
              <w:t>0</w:t>
            </w: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0</w:t>
            </w:r>
          </w:p>
        </w:tc>
      </w:tr>
      <w:tr w:rsidR="00FA0781" w:rsidRPr="007C06CF" w:rsidTr="00C65AC6">
        <w:tc>
          <w:tcPr>
            <w:tcW w:w="3474" w:type="dxa"/>
          </w:tcPr>
          <w:p w:rsidR="00FA0781" w:rsidRPr="001E59C0" w:rsidRDefault="00FA0781" w:rsidP="00CA4360">
            <w:pPr>
              <w:pStyle w:val="141"/>
              <w:shd w:val="clear" w:color="auto" w:fill="auto"/>
              <w:jc w:val="left"/>
              <w:rPr>
                <w:b w:val="0"/>
                <w:sz w:val="24"/>
                <w:szCs w:val="24"/>
              </w:rPr>
            </w:pPr>
            <w:r w:rsidRPr="001E59C0">
              <w:rPr>
                <w:b w:val="0"/>
                <w:sz w:val="24"/>
                <w:szCs w:val="24"/>
              </w:rPr>
              <w:t xml:space="preserve">Капитальный ремонт </w:t>
            </w:r>
            <w:r w:rsidR="00CA4360">
              <w:rPr>
                <w:b w:val="0"/>
                <w:sz w:val="24"/>
                <w:szCs w:val="24"/>
              </w:rPr>
              <w:t>зданий сельских домов культуры</w:t>
            </w:r>
          </w:p>
        </w:tc>
        <w:tc>
          <w:tcPr>
            <w:tcW w:w="1276" w:type="dxa"/>
            <w:gridSpan w:val="2"/>
          </w:tcPr>
          <w:p w:rsidR="00FA0781" w:rsidRPr="001E59C0" w:rsidRDefault="00FA0781" w:rsidP="00CA4360">
            <w:pPr>
              <w:pStyle w:val="141"/>
              <w:shd w:val="clear" w:color="auto" w:fill="auto"/>
              <w:rPr>
                <w:b w:val="0"/>
                <w:sz w:val="24"/>
                <w:szCs w:val="24"/>
              </w:rPr>
            </w:pPr>
            <w:r w:rsidRPr="001E59C0">
              <w:rPr>
                <w:b w:val="0"/>
                <w:sz w:val="24"/>
                <w:szCs w:val="24"/>
              </w:rPr>
              <w:t>2019-20</w:t>
            </w:r>
            <w:r w:rsidR="00CA4360">
              <w:rPr>
                <w:b w:val="0"/>
                <w:sz w:val="24"/>
                <w:szCs w:val="24"/>
              </w:rPr>
              <w:t>3</w:t>
            </w:r>
            <w:r w:rsidRPr="001E59C0">
              <w:rPr>
                <w:b w:val="0"/>
                <w:sz w:val="24"/>
                <w:szCs w:val="24"/>
              </w:rPr>
              <w:t>0</w:t>
            </w:r>
            <w:r w:rsidR="006231EC">
              <w:rPr>
                <w:b w:val="0"/>
                <w:sz w:val="24"/>
                <w:szCs w:val="24"/>
              </w:rPr>
              <w:t xml:space="preserve"> </w:t>
            </w:r>
            <w:proofErr w:type="spellStart"/>
            <w:r>
              <w:rPr>
                <w:b w:val="0"/>
                <w:sz w:val="24"/>
                <w:szCs w:val="24"/>
              </w:rPr>
              <w:t>г.</w:t>
            </w:r>
            <w:proofErr w:type="gramStart"/>
            <w:r>
              <w:rPr>
                <w:b w:val="0"/>
                <w:sz w:val="24"/>
                <w:szCs w:val="24"/>
              </w:rPr>
              <w:t>г</w:t>
            </w:r>
            <w:proofErr w:type="spellEnd"/>
            <w:proofErr w:type="gramEnd"/>
            <w:r>
              <w:rPr>
                <w:b w:val="0"/>
                <w:sz w:val="24"/>
                <w:szCs w:val="24"/>
              </w:rPr>
              <w:t>.</w:t>
            </w:r>
          </w:p>
        </w:tc>
        <w:tc>
          <w:tcPr>
            <w:tcW w:w="1417" w:type="dxa"/>
          </w:tcPr>
          <w:p w:rsidR="00FA0781" w:rsidRPr="001E59C0" w:rsidRDefault="00CA4360" w:rsidP="001E59C0">
            <w:pPr>
              <w:pStyle w:val="141"/>
              <w:shd w:val="clear" w:color="auto" w:fill="auto"/>
              <w:rPr>
                <w:b w:val="0"/>
                <w:sz w:val="24"/>
                <w:szCs w:val="24"/>
              </w:rPr>
            </w:pPr>
            <w:r>
              <w:rPr>
                <w:b w:val="0"/>
                <w:sz w:val="24"/>
                <w:szCs w:val="24"/>
              </w:rPr>
              <w:t>70</w:t>
            </w:r>
            <w:r w:rsidR="00FA0781" w:rsidRPr="001E59C0">
              <w:rPr>
                <w:b w:val="0"/>
                <w:sz w:val="24"/>
                <w:szCs w:val="24"/>
              </w:rPr>
              <w:t>000</w:t>
            </w:r>
          </w:p>
        </w:tc>
        <w:tc>
          <w:tcPr>
            <w:tcW w:w="1418" w:type="dxa"/>
          </w:tcPr>
          <w:p w:rsidR="00FA0781" w:rsidRPr="001E59C0" w:rsidRDefault="00CA4360" w:rsidP="004A1715">
            <w:pPr>
              <w:pStyle w:val="141"/>
              <w:shd w:val="clear" w:color="auto" w:fill="auto"/>
              <w:rPr>
                <w:b w:val="0"/>
                <w:sz w:val="24"/>
                <w:szCs w:val="24"/>
              </w:rPr>
            </w:pPr>
            <w:r>
              <w:rPr>
                <w:b w:val="0"/>
                <w:sz w:val="24"/>
                <w:szCs w:val="24"/>
              </w:rPr>
              <w:t>70</w:t>
            </w:r>
            <w:r w:rsidR="00FA0781" w:rsidRPr="001E59C0">
              <w:rPr>
                <w:b w:val="0"/>
                <w:sz w:val="24"/>
                <w:szCs w:val="24"/>
              </w:rPr>
              <w:t>000</w:t>
            </w:r>
          </w:p>
        </w:tc>
        <w:tc>
          <w:tcPr>
            <w:tcW w:w="1390" w:type="dxa"/>
            <w:gridSpan w:val="2"/>
          </w:tcPr>
          <w:p w:rsidR="00FA0781" w:rsidRPr="005B46B1" w:rsidRDefault="00FA0781" w:rsidP="004E3E18">
            <w:pPr>
              <w:pStyle w:val="141"/>
              <w:shd w:val="clear" w:color="auto" w:fill="auto"/>
              <w:rPr>
                <w:b w:val="0"/>
                <w:sz w:val="24"/>
                <w:szCs w:val="24"/>
              </w:rPr>
            </w:pPr>
            <w:r w:rsidRPr="005B46B1">
              <w:rPr>
                <w:b w:val="0"/>
                <w:sz w:val="24"/>
                <w:szCs w:val="24"/>
              </w:rPr>
              <w:t>0</w:t>
            </w:r>
          </w:p>
        </w:tc>
        <w:tc>
          <w:tcPr>
            <w:tcW w:w="1126" w:type="dxa"/>
          </w:tcPr>
          <w:p w:rsidR="00FA0781" w:rsidRPr="005B46B1" w:rsidRDefault="00FA0781" w:rsidP="004E3E18">
            <w:pPr>
              <w:pStyle w:val="141"/>
              <w:shd w:val="clear" w:color="auto" w:fill="auto"/>
              <w:rPr>
                <w:b w:val="0"/>
                <w:sz w:val="24"/>
                <w:szCs w:val="24"/>
              </w:rPr>
            </w:pPr>
            <w:r w:rsidRPr="005B46B1">
              <w:rPr>
                <w:b w:val="0"/>
                <w:sz w:val="24"/>
                <w:szCs w:val="24"/>
              </w:rPr>
              <w:t>0</w:t>
            </w:r>
          </w:p>
        </w:tc>
      </w:tr>
      <w:tr w:rsidR="00FA0781" w:rsidRPr="001E59C0" w:rsidTr="00C65AC6">
        <w:tc>
          <w:tcPr>
            <w:tcW w:w="3474" w:type="dxa"/>
          </w:tcPr>
          <w:p w:rsidR="00FA0781" w:rsidRPr="001E59C0" w:rsidRDefault="00FA0781" w:rsidP="004F3748">
            <w:pPr>
              <w:pStyle w:val="141"/>
              <w:shd w:val="clear" w:color="auto" w:fill="auto"/>
              <w:jc w:val="left"/>
              <w:rPr>
                <w:b w:val="0"/>
                <w:sz w:val="24"/>
                <w:szCs w:val="24"/>
              </w:rPr>
            </w:pPr>
            <w:r w:rsidRPr="001E59C0">
              <w:rPr>
                <w:b w:val="0"/>
                <w:sz w:val="24"/>
                <w:szCs w:val="24"/>
              </w:rPr>
              <w:t>Капитальный ремонт здани</w:t>
            </w:r>
            <w:r w:rsidR="00CA4360">
              <w:rPr>
                <w:b w:val="0"/>
                <w:sz w:val="24"/>
                <w:szCs w:val="24"/>
              </w:rPr>
              <w:t>й</w:t>
            </w:r>
            <w:r w:rsidRPr="001E59C0">
              <w:rPr>
                <w:b w:val="0"/>
                <w:sz w:val="24"/>
                <w:szCs w:val="24"/>
              </w:rPr>
              <w:t xml:space="preserve"> </w:t>
            </w:r>
            <w:r w:rsidR="00C21F78">
              <w:rPr>
                <w:b w:val="0"/>
                <w:sz w:val="24"/>
                <w:szCs w:val="24"/>
              </w:rPr>
              <w:t xml:space="preserve"> МКУ </w:t>
            </w:r>
            <w:r w:rsidR="00CA4360">
              <w:rPr>
                <w:b w:val="0"/>
                <w:sz w:val="24"/>
                <w:szCs w:val="24"/>
              </w:rPr>
              <w:t>ЦК</w:t>
            </w:r>
            <w:r w:rsidR="004F3748">
              <w:rPr>
                <w:b w:val="0"/>
                <w:sz w:val="24"/>
                <w:szCs w:val="24"/>
              </w:rPr>
              <w:t xml:space="preserve"> «</w:t>
            </w:r>
            <w:r w:rsidRPr="001E59C0">
              <w:rPr>
                <w:b w:val="0"/>
                <w:sz w:val="24"/>
                <w:szCs w:val="24"/>
              </w:rPr>
              <w:t>Современник</w:t>
            </w:r>
            <w:r w:rsidR="00CA4360">
              <w:rPr>
                <w:b w:val="0"/>
                <w:sz w:val="24"/>
                <w:szCs w:val="24"/>
              </w:rPr>
              <w:t>» в</w:t>
            </w:r>
            <w:r>
              <w:rPr>
                <w:b w:val="0"/>
                <w:sz w:val="24"/>
                <w:szCs w:val="24"/>
              </w:rPr>
              <w:t xml:space="preserve"> пос. Варгаши</w:t>
            </w:r>
            <w:r w:rsidRPr="001E59C0">
              <w:rPr>
                <w:b w:val="0"/>
                <w:sz w:val="24"/>
                <w:szCs w:val="24"/>
              </w:rPr>
              <w:t xml:space="preserve"> </w:t>
            </w:r>
          </w:p>
        </w:tc>
        <w:tc>
          <w:tcPr>
            <w:tcW w:w="1276" w:type="dxa"/>
            <w:gridSpan w:val="2"/>
          </w:tcPr>
          <w:p w:rsidR="00FA0781" w:rsidRPr="001E59C0" w:rsidRDefault="00FA0781" w:rsidP="00072436">
            <w:pPr>
              <w:pStyle w:val="141"/>
              <w:shd w:val="clear" w:color="auto" w:fill="auto"/>
              <w:rPr>
                <w:b w:val="0"/>
                <w:sz w:val="24"/>
                <w:szCs w:val="24"/>
              </w:rPr>
            </w:pPr>
            <w:r w:rsidRPr="001E59C0">
              <w:rPr>
                <w:b w:val="0"/>
                <w:sz w:val="24"/>
                <w:szCs w:val="24"/>
              </w:rPr>
              <w:t>2019-202</w:t>
            </w:r>
            <w:r w:rsidR="00072436">
              <w:rPr>
                <w:b w:val="0"/>
                <w:sz w:val="24"/>
                <w:szCs w:val="24"/>
              </w:rPr>
              <w:t>4</w:t>
            </w:r>
            <w:r w:rsidR="006231EC">
              <w:rPr>
                <w:b w:val="0"/>
                <w:sz w:val="24"/>
                <w:szCs w:val="24"/>
              </w:rPr>
              <w:t xml:space="preserve"> </w:t>
            </w:r>
            <w:proofErr w:type="spellStart"/>
            <w:r>
              <w:rPr>
                <w:b w:val="0"/>
                <w:sz w:val="24"/>
                <w:szCs w:val="24"/>
              </w:rPr>
              <w:t>г.</w:t>
            </w:r>
            <w:proofErr w:type="gramStart"/>
            <w:r w:rsidR="006231EC">
              <w:rPr>
                <w:b w:val="0"/>
                <w:sz w:val="24"/>
                <w:szCs w:val="24"/>
              </w:rPr>
              <w:t>г</w:t>
            </w:r>
            <w:proofErr w:type="spellEnd"/>
            <w:proofErr w:type="gramEnd"/>
            <w:r w:rsidR="006231EC">
              <w:rPr>
                <w:b w:val="0"/>
                <w:sz w:val="24"/>
                <w:szCs w:val="24"/>
              </w:rPr>
              <w:t>.</w:t>
            </w:r>
          </w:p>
        </w:tc>
        <w:tc>
          <w:tcPr>
            <w:tcW w:w="1417" w:type="dxa"/>
          </w:tcPr>
          <w:p w:rsidR="00FA0781" w:rsidRPr="001E59C0" w:rsidRDefault="00072436" w:rsidP="001E59C0">
            <w:pPr>
              <w:pStyle w:val="141"/>
              <w:shd w:val="clear" w:color="auto" w:fill="auto"/>
              <w:rPr>
                <w:b w:val="0"/>
                <w:sz w:val="24"/>
                <w:szCs w:val="24"/>
              </w:rPr>
            </w:pPr>
            <w:r>
              <w:rPr>
                <w:b w:val="0"/>
                <w:sz w:val="24"/>
                <w:szCs w:val="24"/>
              </w:rPr>
              <w:t>27</w:t>
            </w:r>
            <w:r w:rsidR="00FA0781" w:rsidRPr="001E59C0">
              <w:rPr>
                <w:b w:val="0"/>
                <w:sz w:val="24"/>
                <w:szCs w:val="24"/>
              </w:rPr>
              <w:t>000</w:t>
            </w:r>
          </w:p>
        </w:tc>
        <w:tc>
          <w:tcPr>
            <w:tcW w:w="1418" w:type="dxa"/>
          </w:tcPr>
          <w:p w:rsidR="00FA0781" w:rsidRPr="001E59C0" w:rsidRDefault="00072436" w:rsidP="004A1715">
            <w:pPr>
              <w:pStyle w:val="141"/>
              <w:shd w:val="clear" w:color="auto" w:fill="auto"/>
              <w:rPr>
                <w:b w:val="0"/>
                <w:sz w:val="24"/>
                <w:szCs w:val="24"/>
              </w:rPr>
            </w:pPr>
            <w:r>
              <w:rPr>
                <w:b w:val="0"/>
                <w:sz w:val="24"/>
                <w:szCs w:val="24"/>
              </w:rPr>
              <w:t>27</w:t>
            </w:r>
            <w:r w:rsidR="00FA0781" w:rsidRPr="001E59C0">
              <w:rPr>
                <w:b w:val="0"/>
                <w:sz w:val="24"/>
                <w:szCs w:val="24"/>
              </w:rPr>
              <w:t>000</w:t>
            </w:r>
          </w:p>
        </w:tc>
        <w:tc>
          <w:tcPr>
            <w:tcW w:w="1390" w:type="dxa"/>
            <w:gridSpan w:val="2"/>
          </w:tcPr>
          <w:p w:rsidR="00FA0781" w:rsidRPr="005B46B1" w:rsidRDefault="00FA0781" w:rsidP="004E3E18">
            <w:pPr>
              <w:pStyle w:val="141"/>
              <w:shd w:val="clear" w:color="auto" w:fill="auto"/>
              <w:rPr>
                <w:b w:val="0"/>
                <w:sz w:val="24"/>
                <w:szCs w:val="24"/>
              </w:rPr>
            </w:pPr>
            <w:r w:rsidRPr="005B46B1">
              <w:rPr>
                <w:b w:val="0"/>
                <w:sz w:val="24"/>
                <w:szCs w:val="24"/>
              </w:rPr>
              <w:t>0</w:t>
            </w:r>
          </w:p>
        </w:tc>
        <w:tc>
          <w:tcPr>
            <w:tcW w:w="1126" w:type="dxa"/>
          </w:tcPr>
          <w:p w:rsidR="00FA0781" w:rsidRPr="005B46B1" w:rsidRDefault="00FA0781" w:rsidP="004E3E18">
            <w:pPr>
              <w:pStyle w:val="141"/>
              <w:shd w:val="clear" w:color="auto" w:fill="auto"/>
              <w:rPr>
                <w:b w:val="0"/>
                <w:sz w:val="24"/>
                <w:szCs w:val="24"/>
              </w:rPr>
            </w:pPr>
            <w:r w:rsidRPr="005B46B1">
              <w:rPr>
                <w:b w:val="0"/>
                <w:sz w:val="24"/>
                <w:szCs w:val="24"/>
              </w:rPr>
              <w:t>0</w:t>
            </w:r>
          </w:p>
        </w:tc>
      </w:tr>
      <w:tr w:rsidR="00FA0781" w:rsidRPr="001E59C0" w:rsidTr="00C65AC6">
        <w:tc>
          <w:tcPr>
            <w:tcW w:w="3474" w:type="dxa"/>
          </w:tcPr>
          <w:p w:rsidR="00FA0781" w:rsidRPr="001E59C0" w:rsidRDefault="00FA0781" w:rsidP="00C21F78">
            <w:pPr>
              <w:pStyle w:val="141"/>
              <w:shd w:val="clear" w:color="auto" w:fill="auto"/>
              <w:jc w:val="left"/>
              <w:rPr>
                <w:b w:val="0"/>
                <w:sz w:val="24"/>
                <w:szCs w:val="24"/>
              </w:rPr>
            </w:pPr>
            <w:r w:rsidRPr="001E59C0">
              <w:rPr>
                <w:b w:val="0"/>
                <w:sz w:val="24"/>
                <w:szCs w:val="24"/>
              </w:rPr>
              <w:t xml:space="preserve">Капитальный ремонт здания </w:t>
            </w:r>
            <w:r w:rsidR="00C21F78">
              <w:rPr>
                <w:b w:val="0"/>
                <w:sz w:val="24"/>
                <w:szCs w:val="24"/>
              </w:rPr>
              <w:t>МКУ «</w:t>
            </w:r>
            <w:r w:rsidRPr="001E59C0">
              <w:rPr>
                <w:b w:val="0"/>
                <w:sz w:val="24"/>
                <w:szCs w:val="24"/>
              </w:rPr>
              <w:t>Центральн</w:t>
            </w:r>
            <w:r w:rsidR="00C21F78">
              <w:rPr>
                <w:b w:val="0"/>
                <w:sz w:val="24"/>
                <w:szCs w:val="24"/>
              </w:rPr>
              <w:t xml:space="preserve">ая </w:t>
            </w:r>
            <w:r w:rsidRPr="001E59C0">
              <w:rPr>
                <w:b w:val="0"/>
                <w:sz w:val="24"/>
                <w:szCs w:val="24"/>
              </w:rPr>
              <w:t>библиотек</w:t>
            </w:r>
            <w:r w:rsidR="00C21F78">
              <w:rPr>
                <w:b w:val="0"/>
                <w:sz w:val="24"/>
                <w:szCs w:val="24"/>
              </w:rPr>
              <w:t xml:space="preserve">а </w:t>
            </w:r>
            <w:proofErr w:type="spellStart"/>
            <w:r w:rsidR="00C21F78">
              <w:rPr>
                <w:b w:val="0"/>
                <w:sz w:val="24"/>
                <w:szCs w:val="24"/>
              </w:rPr>
              <w:t>Варгашинского</w:t>
            </w:r>
            <w:proofErr w:type="spellEnd"/>
            <w:r w:rsidR="00C21F78">
              <w:rPr>
                <w:b w:val="0"/>
                <w:sz w:val="24"/>
                <w:szCs w:val="24"/>
              </w:rPr>
              <w:t xml:space="preserve"> района» в</w:t>
            </w:r>
            <w:r w:rsidRPr="001E59C0">
              <w:rPr>
                <w:b w:val="0"/>
                <w:sz w:val="24"/>
                <w:szCs w:val="24"/>
              </w:rPr>
              <w:t xml:space="preserve"> </w:t>
            </w:r>
            <w:r w:rsidR="00C21F78">
              <w:rPr>
                <w:b w:val="0"/>
                <w:sz w:val="24"/>
                <w:szCs w:val="24"/>
              </w:rPr>
              <w:t>пос. Варгаши</w:t>
            </w:r>
            <w:r>
              <w:rPr>
                <w:b w:val="0"/>
                <w:sz w:val="24"/>
                <w:szCs w:val="24"/>
              </w:rPr>
              <w:t xml:space="preserve"> </w:t>
            </w:r>
          </w:p>
        </w:tc>
        <w:tc>
          <w:tcPr>
            <w:tcW w:w="1276" w:type="dxa"/>
            <w:gridSpan w:val="2"/>
          </w:tcPr>
          <w:p w:rsidR="00FA0781" w:rsidRPr="001E59C0" w:rsidRDefault="00FA0781" w:rsidP="001E59C0">
            <w:pPr>
              <w:pStyle w:val="141"/>
              <w:shd w:val="clear" w:color="auto" w:fill="auto"/>
              <w:rPr>
                <w:b w:val="0"/>
                <w:sz w:val="24"/>
                <w:szCs w:val="24"/>
              </w:rPr>
            </w:pPr>
            <w:r w:rsidRPr="001E59C0">
              <w:rPr>
                <w:b w:val="0"/>
                <w:sz w:val="24"/>
                <w:szCs w:val="24"/>
              </w:rPr>
              <w:t>2021-2022</w:t>
            </w:r>
            <w:r w:rsidR="006231EC">
              <w:rPr>
                <w:b w:val="0"/>
                <w:sz w:val="24"/>
                <w:szCs w:val="24"/>
              </w:rPr>
              <w:t xml:space="preserve"> </w:t>
            </w:r>
            <w:proofErr w:type="spellStart"/>
            <w:r>
              <w:rPr>
                <w:b w:val="0"/>
                <w:sz w:val="24"/>
                <w:szCs w:val="24"/>
              </w:rPr>
              <w:t>г.</w:t>
            </w:r>
            <w:proofErr w:type="gramStart"/>
            <w:r w:rsidR="006231EC">
              <w:rPr>
                <w:b w:val="0"/>
                <w:sz w:val="24"/>
                <w:szCs w:val="24"/>
              </w:rPr>
              <w:t>г</w:t>
            </w:r>
            <w:proofErr w:type="spellEnd"/>
            <w:proofErr w:type="gramEnd"/>
            <w:r w:rsidR="006231EC">
              <w:rPr>
                <w:b w:val="0"/>
                <w:sz w:val="24"/>
                <w:szCs w:val="24"/>
              </w:rPr>
              <w:t>.</w:t>
            </w:r>
          </w:p>
        </w:tc>
        <w:tc>
          <w:tcPr>
            <w:tcW w:w="1417" w:type="dxa"/>
          </w:tcPr>
          <w:p w:rsidR="00FA0781" w:rsidRPr="001E59C0" w:rsidRDefault="00FA0781" w:rsidP="001E59C0">
            <w:pPr>
              <w:pStyle w:val="141"/>
              <w:shd w:val="clear" w:color="auto" w:fill="auto"/>
              <w:rPr>
                <w:b w:val="0"/>
                <w:sz w:val="24"/>
                <w:szCs w:val="24"/>
              </w:rPr>
            </w:pPr>
            <w:r w:rsidRPr="001E59C0">
              <w:rPr>
                <w:b w:val="0"/>
                <w:sz w:val="24"/>
                <w:szCs w:val="24"/>
              </w:rPr>
              <w:t>15000</w:t>
            </w:r>
          </w:p>
        </w:tc>
        <w:tc>
          <w:tcPr>
            <w:tcW w:w="1418" w:type="dxa"/>
          </w:tcPr>
          <w:p w:rsidR="00FA0781" w:rsidRPr="001E59C0" w:rsidRDefault="00FA0781" w:rsidP="004A1715">
            <w:pPr>
              <w:pStyle w:val="141"/>
              <w:shd w:val="clear" w:color="auto" w:fill="auto"/>
              <w:rPr>
                <w:b w:val="0"/>
                <w:sz w:val="24"/>
                <w:szCs w:val="24"/>
              </w:rPr>
            </w:pPr>
            <w:r w:rsidRPr="001E59C0">
              <w:rPr>
                <w:b w:val="0"/>
                <w:sz w:val="24"/>
                <w:szCs w:val="24"/>
              </w:rPr>
              <w:t>15000</w:t>
            </w:r>
          </w:p>
        </w:tc>
        <w:tc>
          <w:tcPr>
            <w:tcW w:w="1390" w:type="dxa"/>
            <w:gridSpan w:val="2"/>
          </w:tcPr>
          <w:p w:rsidR="00FA0781" w:rsidRPr="005B46B1" w:rsidRDefault="00FA0781" w:rsidP="004E3E18">
            <w:pPr>
              <w:pStyle w:val="141"/>
              <w:shd w:val="clear" w:color="auto" w:fill="auto"/>
              <w:rPr>
                <w:b w:val="0"/>
                <w:sz w:val="24"/>
                <w:szCs w:val="24"/>
              </w:rPr>
            </w:pPr>
            <w:r w:rsidRPr="005B46B1">
              <w:rPr>
                <w:b w:val="0"/>
                <w:sz w:val="24"/>
                <w:szCs w:val="24"/>
              </w:rPr>
              <w:t>0</w:t>
            </w:r>
          </w:p>
        </w:tc>
        <w:tc>
          <w:tcPr>
            <w:tcW w:w="1126" w:type="dxa"/>
          </w:tcPr>
          <w:p w:rsidR="00FA0781" w:rsidRPr="005B46B1" w:rsidRDefault="00FA0781" w:rsidP="004E3E18">
            <w:pPr>
              <w:pStyle w:val="141"/>
              <w:shd w:val="clear" w:color="auto" w:fill="auto"/>
              <w:rPr>
                <w:b w:val="0"/>
                <w:sz w:val="24"/>
                <w:szCs w:val="24"/>
              </w:rPr>
            </w:pPr>
            <w:r w:rsidRPr="005B46B1">
              <w:rPr>
                <w:b w:val="0"/>
                <w:sz w:val="24"/>
                <w:szCs w:val="24"/>
              </w:rPr>
              <w:t>0</w:t>
            </w:r>
          </w:p>
        </w:tc>
      </w:tr>
      <w:tr w:rsidR="00FA0781" w:rsidRPr="001E59C0" w:rsidTr="00C65AC6">
        <w:tc>
          <w:tcPr>
            <w:tcW w:w="3474" w:type="dxa"/>
          </w:tcPr>
          <w:p w:rsidR="00FA0781" w:rsidRPr="001E59C0" w:rsidRDefault="00FA0781" w:rsidP="00C21F78">
            <w:pPr>
              <w:pStyle w:val="141"/>
              <w:shd w:val="clear" w:color="auto" w:fill="auto"/>
              <w:jc w:val="left"/>
              <w:rPr>
                <w:b w:val="0"/>
                <w:sz w:val="24"/>
                <w:szCs w:val="24"/>
              </w:rPr>
            </w:pPr>
            <w:r w:rsidRPr="001E59C0">
              <w:rPr>
                <w:b w:val="0"/>
                <w:sz w:val="24"/>
                <w:szCs w:val="24"/>
              </w:rPr>
              <w:t xml:space="preserve">Капитальный ремонт здания </w:t>
            </w:r>
            <w:r w:rsidR="00C21F78">
              <w:rPr>
                <w:b w:val="0"/>
                <w:sz w:val="24"/>
                <w:szCs w:val="24"/>
              </w:rPr>
              <w:t>МКУ ДО «</w:t>
            </w:r>
            <w:proofErr w:type="spellStart"/>
            <w:r w:rsidR="00C21F78">
              <w:rPr>
                <w:b w:val="0"/>
                <w:sz w:val="24"/>
                <w:szCs w:val="24"/>
              </w:rPr>
              <w:t>Варгашинская</w:t>
            </w:r>
            <w:proofErr w:type="spellEnd"/>
            <w:r w:rsidR="00C21F78">
              <w:rPr>
                <w:b w:val="0"/>
                <w:sz w:val="24"/>
                <w:szCs w:val="24"/>
              </w:rPr>
              <w:t xml:space="preserve"> школа</w:t>
            </w:r>
            <w:r w:rsidRPr="001E59C0">
              <w:rPr>
                <w:b w:val="0"/>
                <w:sz w:val="24"/>
                <w:szCs w:val="24"/>
              </w:rPr>
              <w:t xml:space="preserve"> искусств</w:t>
            </w:r>
            <w:r w:rsidR="00C21F78">
              <w:rPr>
                <w:b w:val="0"/>
                <w:sz w:val="24"/>
                <w:szCs w:val="24"/>
              </w:rPr>
              <w:t>» в</w:t>
            </w:r>
            <w:r>
              <w:rPr>
                <w:b w:val="0"/>
                <w:sz w:val="24"/>
                <w:szCs w:val="24"/>
              </w:rPr>
              <w:t xml:space="preserve"> пос. Варгаши</w:t>
            </w:r>
          </w:p>
        </w:tc>
        <w:tc>
          <w:tcPr>
            <w:tcW w:w="1276" w:type="dxa"/>
            <w:gridSpan w:val="2"/>
          </w:tcPr>
          <w:p w:rsidR="00FA0781" w:rsidRPr="001E59C0" w:rsidRDefault="00FA0781" w:rsidP="001E59C0">
            <w:pPr>
              <w:pStyle w:val="141"/>
              <w:shd w:val="clear" w:color="auto" w:fill="auto"/>
              <w:rPr>
                <w:b w:val="0"/>
                <w:sz w:val="24"/>
                <w:szCs w:val="24"/>
              </w:rPr>
            </w:pPr>
            <w:r w:rsidRPr="001E59C0">
              <w:rPr>
                <w:b w:val="0"/>
                <w:sz w:val="24"/>
                <w:szCs w:val="24"/>
              </w:rPr>
              <w:t>2025-2026</w:t>
            </w:r>
            <w:r w:rsidR="006231EC">
              <w:rPr>
                <w:b w:val="0"/>
                <w:sz w:val="24"/>
                <w:szCs w:val="24"/>
              </w:rPr>
              <w:t xml:space="preserve"> </w:t>
            </w:r>
            <w:proofErr w:type="spellStart"/>
            <w:r>
              <w:rPr>
                <w:b w:val="0"/>
                <w:sz w:val="24"/>
                <w:szCs w:val="24"/>
              </w:rPr>
              <w:t>г.</w:t>
            </w:r>
            <w:proofErr w:type="gramStart"/>
            <w:r w:rsidR="006231EC">
              <w:rPr>
                <w:b w:val="0"/>
                <w:sz w:val="24"/>
                <w:szCs w:val="24"/>
              </w:rPr>
              <w:t>г</w:t>
            </w:r>
            <w:proofErr w:type="spellEnd"/>
            <w:proofErr w:type="gramEnd"/>
            <w:r w:rsidR="006231EC">
              <w:rPr>
                <w:b w:val="0"/>
                <w:sz w:val="24"/>
                <w:szCs w:val="24"/>
              </w:rPr>
              <w:t>.</w:t>
            </w:r>
          </w:p>
        </w:tc>
        <w:tc>
          <w:tcPr>
            <w:tcW w:w="1417" w:type="dxa"/>
          </w:tcPr>
          <w:p w:rsidR="00FA0781" w:rsidRPr="001E59C0" w:rsidRDefault="00FA0781" w:rsidP="001E59C0">
            <w:pPr>
              <w:pStyle w:val="141"/>
              <w:shd w:val="clear" w:color="auto" w:fill="auto"/>
              <w:rPr>
                <w:b w:val="0"/>
                <w:sz w:val="24"/>
                <w:szCs w:val="24"/>
              </w:rPr>
            </w:pPr>
            <w:r w:rsidRPr="001E59C0">
              <w:rPr>
                <w:b w:val="0"/>
                <w:sz w:val="24"/>
                <w:szCs w:val="24"/>
              </w:rPr>
              <w:t>10000</w:t>
            </w:r>
          </w:p>
        </w:tc>
        <w:tc>
          <w:tcPr>
            <w:tcW w:w="1418" w:type="dxa"/>
          </w:tcPr>
          <w:p w:rsidR="00FA0781" w:rsidRPr="001E59C0" w:rsidRDefault="00FA0781" w:rsidP="004A1715">
            <w:pPr>
              <w:pStyle w:val="141"/>
              <w:shd w:val="clear" w:color="auto" w:fill="auto"/>
              <w:rPr>
                <w:b w:val="0"/>
                <w:sz w:val="24"/>
                <w:szCs w:val="24"/>
              </w:rPr>
            </w:pPr>
            <w:r w:rsidRPr="001E59C0">
              <w:rPr>
                <w:b w:val="0"/>
                <w:sz w:val="24"/>
                <w:szCs w:val="24"/>
              </w:rPr>
              <w:t>10000</w:t>
            </w:r>
          </w:p>
        </w:tc>
        <w:tc>
          <w:tcPr>
            <w:tcW w:w="1390" w:type="dxa"/>
            <w:gridSpan w:val="2"/>
          </w:tcPr>
          <w:p w:rsidR="00FA0781" w:rsidRPr="005B46B1" w:rsidRDefault="00FA0781" w:rsidP="004E3E18">
            <w:pPr>
              <w:pStyle w:val="141"/>
              <w:shd w:val="clear" w:color="auto" w:fill="auto"/>
              <w:rPr>
                <w:b w:val="0"/>
                <w:sz w:val="24"/>
                <w:szCs w:val="24"/>
              </w:rPr>
            </w:pPr>
            <w:r w:rsidRPr="005B46B1">
              <w:rPr>
                <w:b w:val="0"/>
                <w:sz w:val="24"/>
                <w:szCs w:val="24"/>
              </w:rPr>
              <w:t>0</w:t>
            </w:r>
          </w:p>
        </w:tc>
        <w:tc>
          <w:tcPr>
            <w:tcW w:w="1126" w:type="dxa"/>
          </w:tcPr>
          <w:p w:rsidR="00FA0781" w:rsidRPr="005B46B1" w:rsidRDefault="00FA0781" w:rsidP="004E3E18">
            <w:pPr>
              <w:pStyle w:val="141"/>
              <w:shd w:val="clear" w:color="auto" w:fill="auto"/>
              <w:rPr>
                <w:b w:val="0"/>
                <w:sz w:val="24"/>
                <w:szCs w:val="24"/>
              </w:rPr>
            </w:pPr>
            <w:r w:rsidRPr="005B46B1">
              <w:rPr>
                <w:b w:val="0"/>
                <w:sz w:val="24"/>
                <w:szCs w:val="24"/>
              </w:rPr>
              <w:t>0</w:t>
            </w:r>
          </w:p>
        </w:tc>
      </w:tr>
      <w:tr w:rsidR="00FA0781" w:rsidRPr="009A4FE9" w:rsidTr="00C65AC6">
        <w:tc>
          <w:tcPr>
            <w:tcW w:w="3474" w:type="dxa"/>
          </w:tcPr>
          <w:p w:rsidR="00FA0781" w:rsidRPr="009A4FE9" w:rsidRDefault="00FA0781" w:rsidP="009A4FE9">
            <w:pPr>
              <w:pStyle w:val="141"/>
              <w:shd w:val="clear" w:color="auto" w:fill="auto"/>
              <w:jc w:val="left"/>
              <w:rPr>
                <w:b w:val="0"/>
                <w:sz w:val="24"/>
                <w:szCs w:val="24"/>
              </w:rPr>
            </w:pPr>
            <w:r w:rsidRPr="009A4FE9">
              <w:rPr>
                <w:b w:val="0"/>
                <w:sz w:val="24"/>
                <w:szCs w:val="24"/>
              </w:rPr>
              <w:t>Приобретение му</w:t>
            </w:r>
            <w:r>
              <w:rPr>
                <w:b w:val="0"/>
                <w:sz w:val="24"/>
                <w:szCs w:val="24"/>
              </w:rPr>
              <w:t xml:space="preserve">зыкальной </w:t>
            </w:r>
            <w:r w:rsidRPr="009A4FE9">
              <w:rPr>
                <w:b w:val="0"/>
                <w:sz w:val="24"/>
                <w:szCs w:val="24"/>
              </w:rPr>
              <w:t>аппаратуры, театральных кресел, одежды сцены  для сельских домов культуры</w:t>
            </w:r>
          </w:p>
        </w:tc>
        <w:tc>
          <w:tcPr>
            <w:tcW w:w="1276" w:type="dxa"/>
            <w:gridSpan w:val="2"/>
          </w:tcPr>
          <w:p w:rsidR="00FA0781" w:rsidRPr="009A4FE9" w:rsidRDefault="00FA0781" w:rsidP="001E59C0">
            <w:pPr>
              <w:pStyle w:val="141"/>
              <w:shd w:val="clear" w:color="auto" w:fill="auto"/>
              <w:rPr>
                <w:b w:val="0"/>
                <w:sz w:val="24"/>
                <w:szCs w:val="24"/>
              </w:rPr>
            </w:pPr>
            <w:r w:rsidRPr="009A4FE9">
              <w:rPr>
                <w:b w:val="0"/>
              </w:rPr>
              <w:t xml:space="preserve">2019-2030 </w:t>
            </w:r>
            <w:proofErr w:type="spellStart"/>
            <w:r w:rsidRPr="009A4FE9">
              <w:rPr>
                <w:b w:val="0"/>
              </w:rPr>
              <w:t>г.</w:t>
            </w:r>
            <w:proofErr w:type="gramStart"/>
            <w:r w:rsidRPr="009A4FE9">
              <w:rPr>
                <w:b w:val="0"/>
              </w:rPr>
              <w:t>г</w:t>
            </w:r>
            <w:proofErr w:type="spellEnd"/>
            <w:proofErr w:type="gramEnd"/>
            <w:r w:rsidRPr="009A4FE9">
              <w:rPr>
                <w:b w:val="0"/>
              </w:rPr>
              <w:t>.</w:t>
            </w:r>
          </w:p>
        </w:tc>
        <w:tc>
          <w:tcPr>
            <w:tcW w:w="1417" w:type="dxa"/>
          </w:tcPr>
          <w:p w:rsidR="00FA0781" w:rsidRPr="001E59C0" w:rsidRDefault="00FA0781" w:rsidP="001E59C0">
            <w:pPr>
              <w:pStyle w:val="141"/>
              <w:shd w:val="clear" w:color="auto" w:fill="auto"/>
              <w:rPr>
                <w:b w:val="0"/>
                <w:sz w:val="24"/>
                <w:szCs w:val="24"/>
              </w:rPr>
            </w:pPr>
            <w:r>
              <w:rPr>
                <w:b w:val="0"/>
                <w:sz w:val="24"/>
                <w:szCs w:val="24"/>
              </w:rPr>
              <w:t>19800</w:t>
            </w:r>
          </w:p>
        </w:tc>
        <w:tc>
          <w:tcPr>
            <w:tcW w:w="1418" w:type="dxa"/>
          </w:tcPr>
          <w:p w:rsidR="00FA0781" w:rsidRPr="001E59C0" w:rsidRDefault="00FA0781" w:rsidP="004A1715">
            <w:pPr>
              <w:pStyle w:val="141"/>
              <w:shd w:val="clear" w:color="auto" w:fill="auto"/>
              <w:rPr>
                <w:b w:val="0"/>
                <w:sz w:val="24"/>
                <w:szCs w:val="24"/>
              </w:rPr>
            </w:pPr>
            <w:r>
              <w:rPr>
                <w:b w:val="0"/>
                <w:sz w:val="24"/>
                <w:szCs w:val="24"/>
              </w:rPr>
              <w:t>19800</w:t>
            </w:r>
          </w:p>
        </w:tc>
        <w:tc>
          <w:tcPr>
            <w:tcW w:w="1390" w:type="dxa"/>
            <w:gridSpan w:val="2"/>
          </w:tcPr>
          <w:p w:rsidR="00FA0781" w:rsidRPr="005B46B1" w:rsidRDefault="00FA0781" w:rsidP="004E3E18">
            <w:pPr>
              <w:pStyle w:val="141"/>
              <w:shd w:val="clear" w:color="auto" w:fill="auto"/>
              <w:rPr>
                <w:b w:val="0"/>
                <w:sz w:val="24"/>
                <w:szCs w:val="24"/>
              </w:rPr>
            </w:pPr>
            <w:r w:rsidRPr="005B46B1">
              <w:rPr>
                <w:b w:val="0"/>
                <w:sz w:val="24"/>
                <w:szCs w:val="24"/>
              </w:rPr>
              <w:t>0</w:t>
            </w:r>
          </w:p>
        </w:tc>
        <w:tc>
          <w:tcPr>
            <w:tcW w:w="1126" w:type="dxa"/>
          </w:tcPr>
          <w:p w:rsidR="00FA0781" w:rsidRPr="005B46B1" w:rsidRDefault="00FA0781" w:rsidP="004E3E18">
            <w:pPr>
              <w:pStyle w:val="141"/>
              <w:shd w:val="clear" w:color="auto" w:fill="auto"/>
              <w:rPr>
                <w:b w:val="0"/>
                <w:sz w:val="24"/>
                <w:szCs w:val="24"/>
              </w:rPr>
            </w:pPr>
            <w:r w:rsidRPr="005B46B1">
              <w:rPr>
                <w:b w:val="0"/>
                <w:sz w:val="24"/>
                <w:szCs w:val="24"/>
              </w:rPr>
              <w:t>0</w:t>
            </w:r>
          </w:p>
        </w:tc>
      </w:tr>
      <w:tr w:rsidR="0029560B" w:rsidRPr="0029560B" w:rsidTr="00C65AC6">
        <w:tc>
          <w:tcPr>
            <w:tcW w:w="3474" w:type="dxa"/>
          </w:tcPr>
          <w:p w:rsidR="0029560B" w:rsidRPr="0029560B" w:rsidRDefault="0029560B" w:rsidP="00D416A1">
            <w:pPr>
              <w:pStyle w:val="141"/>
              <w:shd w:val="clear" w:color="auto" w:fill="auto"/>
              <w:jc w:val="left"/>
              <w:rPr>
                <w:b w:val="0"/>
                <w:sz w:val="24"/>
                <w:szCs w:val="24"/>
              </w:rPr>
            </w:pPr>
            <w:r>
              <w:rPr>
                <w:b w:val="0"/>
                <w:sz w:val="24"/>
                <w:szCs w:val="24"/>
              </w:rPr>
              <w:t>Установка кинооборудования для цифрового показа фильмов в формате 3</w:t>
            </w:r>
            <w:r>
              <w:rPr>
                <w:b w:val="0"/>
                <w:sz w:val="24"/>
                <w:szCs w:val="24"/>
                <w:lang w:val="en-US"/>
              </w:rPr>
              <w:t>D</w:t>
            </w:r>
            <w:r>
              <w:rPr>
                <w:b w:val="0"/>
                <w:sz w:val="24"/>
                <w:szCs w:val="24"/>
              </w:rPr>
              <w:t xml:space="preserve"> (</w:t>
            </w:r>
            <w:r w:rsidR="00C21F78">
              <w:rPr>
                <w:b w:val="0"/>
                <w:sz w:val="24"/>
                <w:szCs w:val="24"/>
              </w:rPr>
              <w:t xml:space="preserve">МКУ </w:t>
            </w:r>
            <w:r>
              <w:rPr>
                <w:b w:val="0"/>
                <w:sz w:val="24"/>
                <w:szCs w:val="24"/>
              </w:rPr>
              <w:t>ЦК «</w:t>
            </w:r>
            <w:r w:rsidRPr="001E59C0">
              <w:rPr>
                <w:b w:val="0"/>
                <w:sz w:val="24"/>
                <w:szCs w:val="24"/>
              </w:rPr>
              <w:t>Современник</w:t>
            </w:r>
            <w:r>
              <w:rPr>
                <w:b w:val="0"/>
                <w:sz w:val="24"/>
                <w:szCs w:val="24"/>
              </w:rPr>
              <w:t>»,  пос. Варгаши, ул. Кирова, 79)</w:t>
            </w:r>
          </w:p>
        </w:tc>
        <w:tc>
          <w:tcPr>
            <w:tcW w:w="1276" w:type="dxa"/>
            <w:gridSpan w:val="2"/>
          </w:tcPr>
          <w:p w:rsidR="0029560B" w:rsidRPr="00613338" w:rsidRDefault="0029560B" w:rsidP="00072436">
            <w:pPr>
              <w:pStyle w:val="141"/>
              <w:shd w:val="clear" w:color="auto" w:fill="auto"/>
              <w:rPr>
                <w:b w:val="0"/>
                <w:sz w:val="24"/>
                <w:szCs w:val="24"/>
              </w:rPr>
            </w:pPr>
            <w:r>
              <w:rPr>
                <w:b w:val="0"/>
                <w:sz w:val="24"/>
                <w:szCs w:val="24"/>
              </w:rPr>
              <w:t>2018</w:t>
            </w:r>
            <w:r w:rsidR="006231EC">
              <w:rPr>
                <w:b w:val="0"/>
                <w:sz w:val="24"/>
                <w:szCs w:val="24"/>
              </w:rPr>
              <w:t xml:space="preserve"> </w:t>
            </w:r>
            <w:r>
              <w:rPr>
                <w:b w:val="0"/>
                <w:sz w:val="24"/>
                <w:szCs w:val="24"/>
              </w:rPr>
              <w:t>г.</w:t>
            </w:r>
          </w:p>
        </w:tc>
        <w:tc>
          <w:tcPr>
            <w:tcW w:w="1417" w:type="dxa"/>
          </w:tcPr>
          <w:p w:rsidR="0029560B" w:rsidRPr="00613338" w:rsidRDefault="0029560B" w:rsidP="00D416A1">
            <w:pPr>
              <w:pStyle w:val="141"/>
              <w:shd w:val="clear" w:color="auto" w:fill="auto"/>
              <w:rPr>
                <w:b w:val="0"/>
                <w:sz w:val="24"/>
                <w:szCs w:val="24"/>
              </w:rPr>
            </w:pPr>
            <w:r>
              <w:rPr>
                <w:b w:val="0"/>
                <w:sz w:val="24"/>
                <w:szCs w:val="24"/>
              </w:rPr>
              <w:t>5000</w:t>
            </w:r>
          </w:p>
        </w:tc>
        <w:tc>
          <w:tcPr>
            <w:tcW w:w="1418" w:type="dxa"/>
          </w:tcPr>
          <w:p w:rsidR="0029560B" w:rsidRPr="00613338" w:rsidRDefault="0029560B" w:rsidP="000860EF">
            <w:pPr>
              <w:pStyle w:val="141"/>
              <w:shd w:val="clear" w:color="auto" w:fill="auto"/>
              <w:rPr>
                <w:b w:val="0"/>
                <w:sz w:val="24"/>
                <w:szCs w:val="24"/>
              </w:rPr>
            </w:pPr>
            <w:r>
              <w:rPr>
                <w:b w:val="0"/>
                <w:sz w:val="24"/>
                <w:szCs w:val="24"/>
              </w:rPr>
              <w:t>5000</w:t>
            </w:r>
          </w:p>
        </w:tc>
        <w:tc>
          <w:tcPr>
            <w:tcW w:w="1390" w:type="dxa"/>
            <w:gridSpan w:val="2"/>
          </w:tcPr>
          <w:p w:rsidR="0029560B" w:rsidRPr="005B46B1" w:rsidRDefault="006231EC" w:rsidP="004E3E18">
            <w:pPr>
              <w:pStyle w:val="141"/>
              <w:shd w:val="clear" w:color="auto" w:fill="auto"/>
              <w:rPr>
                <w:b w:val="0"/>
                <w:sz w:val="24"/>
                <w:szCs w:val="24"/>
              </w:rPr>
            </w:pPr>
            <w:r>
              <w:rPr>
                <w:b w:val="0"/>
                <w:sz w:val="24"/>
                <w:szCs w:val="24"/>
              </w:rPr>
              <w:t>0</w:t>
            </w:r>
          </w:p>
        </w:tc>
        <w:tc>
          <w:tcPr>
            <w:tcW w:w="1126" w:type="dxa"/>
          </w:tcPr>
          <w:p w:rsidR="0029560B" w:rsidRPr="005B46B1" w:rsidRDefault="006231EC" w:rsidP="004E3E18">
            <w:pPr>
              <w:pStyle w:val="141"/>
              <w:shd w:val="clear" w:color="auto" w:fill="auto"/>
              <w:rPr>
                <w:b w:val="0"/>
                <w:sz w:val="24"/>
                <w:szCs w:val="24"/>
              </w:rPr>
            </w:pPr>
            <w:r>
              <w:rPr>
                <w:b w:val="0"/>
                <w:sz w:val="24"/>
                <w:szCs w:val="24"/>
              </w:rPr>
              <w:t>0</w:t>
            </w:r>
          </w:p>
        </w:tc>
      </w:tr>
      <w:tr w:rsidR="00FA0781" w:rsidRPr="00D416A1" w:rsidTr="00C65AC6">
        <w:tc>
          <w:tcPr>
            <w:tcW w:w="3474" w:type="dxa"/>
          </w:tcPr>
          <w:p w:rsidR="00FA0781" w:rsidRPr="00D416A1" w:rsidRDefault="00FA0781" w:rsidP="00D416A1">
            <w:pPr>
              <w:pStyle w:val="141"/>
              <w:shd w:val="clear" w:color="auto" w:fill="auto"/>
              <w:jc w:val="left"/>
              <w:rPr>
                <w:b w:val="0"/>
                <w:sz w:val="24"/>
                <w:szCs w:val="24"/>
              </w:rPr>
            </w:pPr>
            <w:r w:rsidRPr="00D416A1">
              <w:rPr>
                <w:b w:val="0"/>
                <w:sz w:val="24"/>
                <w:szCs w:val="24"/>
              </w:rPr>
              <w:t xml:space="preserve">Капитальный ремонт в МКОУ </w:t>
            </w:r>
            <w:r w:rsidRPr="00D416A1">
              <w:rPr>
                <w:b w:val="0"/>
                <w:sz w:val="24"/>
                <w:szCs w:val="24"/>
              </w:rPr>
              <w:lastRenderedPageBreak/>
              <w:t>«</w:t>
            </w:r>
            <w:proofErr w:type="spellStart"/>
            <w:r w:rsidRPr="00D416A1">
              <w:rPr>
                <w:b w:val="0"/>
                <w:sz w:val="24"/>
                <w:szCs w:val="24"/>
              </w:rPr>
              <w:t>Варгашинская</w:t>
            </w:r>
            <w:proofErr w:type="spellEnd"/>
            <w:r w:rsidRPr="00D416A1">
              <w:rPr>
                <w:b w:val="0"/>
                <w:sz w:val="24"/>
                <w:szCs w:val="24"/>
              </w:rPr>
              <w:t xml:space="preserve"> средняя школа №1»</w:t>
            </w:r>
          </w:p>
        </w:tc>
        <w:tc>
          <w:tcPr>
            <w:tcW w:w="1276" w:type="dxa"/>
            <w:gridSpan w:val="2"/>
          </w:tcPr>
          <w:p w:rsidR="00FA0781" w:rsidRPr="00613338" w:rsidRDefault="00FA0781" w:rsidP="00072436">
            <w:pPr>
              <w:pStyle w:val="141"/>
              <w:shd w:val="clear" w:color="auto" w:fill="auto"/>
              <w:rPr>
                <w:b w:val="0"/>
                <w:sz w:val="24"/>
                <w:szCs w:val="24"/>
              </w:rPr>
            </w:pPr>
            <w:r w:rsidRPr="00613338">
              <w:rPr>
                <w:b w:val="0"/>
                <w:sz w:val="24"/>
                <w:szCs w:val="24"/>
              </w:rPr>
              <w:lastRenderedPageBreak/>
              <w:t>20</w:t>
            </w:r>
            <w:r w:rsidR="00072436">
              <w:rPr>
                <w:b w:val="0"/>
                <w:sz w:val="24"/>
                <w:szCs w:val="24"/>
              </w:rPr>
              <w:t>19</w:t>
            </w:r>
            <w:r w:rsidR="006231EC">
              <w:rPr>
                <w:b w:val="0"/>
                <w:sz w:val="24"/>
                <w:szCs w:val="24"/>
              </w:rPr>
              <w:t xml:space="preserve"> </w:t>
            </w:r>
            <w:r w:rsidR="00072436">
              <w:rPr>
                <w:b w:val="0"/>
                <w:sz w:val="24"/>
                <w:szCs w:val="24"/>
              </w:rPr>
              <w:t>г.</w:t>
            </w:r>
          </w:p>
        </w:tc>
        <w:tc>
          <w:tcPr>
            <w:tcW w:w="1417" w:type="dxa"/>
          </w:tcPr>
          <w:p w:rsidR="00FA0781" w:rsidRPr="00613338" w:rsidRDefault="00FA0781" w:rsidP="00D416A1">
            <w:pPr>
              <w:pStyle w:val="141"/>
              <w:shd w:val="clear" w:color="auto" w:fill="auto"/>
              <w:rPr>
                <w:b w:val="0"/>
                <w:sz w:val="24"/>
                <w:szCs w:val="24"/>
              </w:rPr>
            </w:pPr>
            <w:r w:rsidRPr="00613338">
              <w:rPr>
                <w:b w:val="0"/>
                <w:sz w:val="24"/>
                <w:szCs w:val="24"/>
              </w:rPr>
              <w:t>6744</w:t>
            </w:r>
          </w:p>
        </w:tc>
        <w:tc>
          <w:tcPr>
            <w:tcW w:w="1418" w:type="dxa"/>
          </w:tcPr>
          <w:p w:rsidR="00FA0781" w:rsidRPr="00613338" w:rsidRDefault="00FA0781" w:rsidP="000860EF">
            <w:pPr>
              <w:pStyle w:val="141"/>
              <w:shd w:val="clear" w:color="auto" w:fill="auto"/>
              <w:rPr>
                <w:b w:val="0"/>
                <w:sz w:val="24"/>
                <w:szCs w:val="24"/>
              </w:rPr>
            </w:pPr>
            <w:r w:rsidRPr="00613338">
              <w:rPr>
                <w:b w:val="0"/>
                <w:sz w:val="24"/>
                <w:szCs w:val="24"/>
              </w:rPr>
              <w:t>6744</w:t>
            </w:r>
          </w:p>
        </w:tc>
        <w:tc>
          <w:tcPr>
            <w:tcW w:w="1390" w:type="dxa"/>
            <w:gridSpan w:val="2"/>
          </w:tcPr>
          <w:p w:rsidR="00FA0781" w:rsidRPr="005B46B1" w:rsidRDefault="00FA0781" w:rsidP="004E3E18">
            <w:pPr>
              <w:pStyle w:val="141"/>
              <w:shd w:val="clear" w:color="auto" w:fill="auto"/>
              <w:rPr>
                <w:b w:val="0"/>
                <w:sz w:val="24"/>
                <w:szCs w:val="24"/>
              </w:rPr>
            </w:pPr>
            <w:r w:rsidRPr="005B46B1">
              <w:rPr>
                <w:b w:val="0"/>
                <w:sz w:val="24"/>
                <w:szCs w:val="24"/>
              </w:rPr>
              <w:t>0</w:t>
            </w:r>
          </w:p>
        </w:tc>
        <w:tc>
          <w:tcPr>
            <w:tcW w:w="1126" w:type="dxa"/>
          </w:tcPr>
          <w:p w:rsidR="00FA0781" w:rsidRPr="005B46B1" w:rsidRDefault="00FA0781" w:rsidP="004E3E18">
            <w:pPr>
              <w:pStyle w:val="141"/>
              <w:shd w:val="clear" w:color="auto" w:fill="auto"/>
              <w:rPr>
                <w:b w:val="0"/>
                <w:sz w:val="24"/>
                <w:szCs w:val="24"/>
              </w:rPr>
            </w:pPr>
            <w:r w:rsidRPr="005B46B1">
              <w:rPr>
                <w:b w:val="0"/>
                <w:sz w:val="24"/>
                <w:szCs w:val="24"/>
              </w:rPr>
              <w:t>0</w:t>
            </w:r>
          </w:p>
        </w:tc>
      </w:tr>
      <w:tr w:rsidR="00FA0781" w:rsidRPr="00D416A1" w:rsidTr="00C65AC6">
        <w:tc>
          <w:tcPr>
            <w:tcW w:w="3474" w:type="dxa"/>
          </w:tcPr>
          <w:p w:rsidR="00FA0781" w:rsidRPr="00D416A1" w:rsidRDefault="00FA0781" w:rsidP="00D416A1">
            <w:pPr>
              <w:pStyle w:val="141"/>
              <w:shd w:val="clear" w:color="auto" w:fill="auto"/>
              <w:jc w:val="both"/>
              <w:rPr>
                <w:b w:val="0"/>
                <w:sz w:val="24"/>
                <w:szCs w:val="24"/>
              </w:rPr>
            </w:pPr>
            <w:r w:rsidRPr="00D416A1">
              <w:rPr>
                <w:b w:val="0"/>
                <w:sz w:val="24"/>
                <w:szCs w:val="24"/>
              </w:rPr>
              <w:lastRenderedPageBreak/>
              <w:t>Капитальный ремонт в МКОУ «</w:t>
            </w:r>
            <w:proofErr w:type="spellStart"/>
            <w:r w:rsidRPr="00D416A1">
              <w:rPr>
                <w:b w:val="0"/>
                <w:sz w:val="24"/>
                <w:szCs w:val="24"/>
              </w:rPr>
              <w:t>Варгашинская</w:t>
            </w:r>
            <w:proofErr w:type="spellEnd"/>
            <w:r w:rsidRPr="00D416A1">
              <w:rPr>
                <w:b w:val="0"/>
                <w:sz w:val="24"/>
                <w:szCs w:val="24"/>
              </w:rPr>
              <w:t xml:space="preserve"> СОШ №3»</w:t>
            </w:r>
          </w:p>
        </w:tc>
        <w:tc>
          <w:tcPr>
            <w:tcW w:w="1276" w:type="dxa"/>
            <w:gridSpan w:val="2"/>
          </w:tcPr>
          <w:p w:rsidR="00FA0781" w:rsidRPr="00613338" w:rsidRDefault="00772D2E" w:rsidP="00772D2E">
            <w:pPr>
              <w:pStyle w:val="141"/>
              <w:shd w:val="clear" w:color="auto" w:fill="auto"/>
              <w:rPr>
                <w:b w:val="0"/>
                <w:sz w:val="24"/>
                <w:szCs w:val="24"/>
              </w:rPr>
            </w:pPr>
            <w:r>
              <w:rPr>
                <w:b w:val="0"/>
                <w:sz w:val="24"/>
                <w:szCs w:val="24"/>
              </w:rPr>
              <w:t>2018</w:t>
            </w:r>
            <w:r w:rsidR="006231EC">
              <w:rPr>
                <w:b w:val="0"/>
                <w:sz w:val="24"/>
                <w:szCs w:val="24"/>
              </w:rPr>
              <w:t xml:space="preserve"> </w:t>
            </w:r>
            <w:r>
              <w:rPr>
                <w:b w:val="0"/>
                <w:sz w:val="24"/>
                <w:szCs w:val="24"/>
              </w:rPr>
              <w:t>г.</w:t>
            </w:r>
          </w:p>
        </w:tc>
        <w:tc>
          <w:tcPr>
            <w:tcW w:w="1417" w:type="dxa"/>
          </w:tcPr>
          <w:p w:rsidR="00FA0781" w:rsidRPr="00613338" w:rsidRDefault="006231EC" w:rsidP="00613338">
            <w:pPr>
              <w:pStyle w:val="141"/>
              <w:shd w:val="clear" w:color="auto" w:fill="auto"/>
              <w:rPr>
                <w:b w:val="0"/>
                <w:sz w:val="24"/>
                <w:szCs w:val="24"/>
              </w:rPr>
            </w:pPr>
            <w:r>
              <w:rPr>
                <w:b w:val="0"/>
                <w:sz w:val="24"/>
                <w:szCs w:val="24"/>
              </w:rPr>
              <w:t>35</w:t>
            </w:r>
            <w:r w:rsidR="00072436">
              <w:rPr>
                <w:b w:val="0"/>
                <w:sz w:val="24"/>
                <w:szCs w:val="24"/>
              </w:rPr>
              <w:t>00</w:t>
            </w:r>
          </w:p>
        </w:tc>
        <w:tc>
          <w:tcPr>
            <w:tcW w:w="1418" w:type="dxa"/>
          </w:tcPr>
          <w:p w:rsidR="00FA0781" w:rsidRPr="00613338" w:rsidRDefault="006231EC" w:rsidP="000860EF">
            <w:pPr>
              <w:pStyle w:val="141"/>
              <w:shd w:val="clear" w:color="auto" w:fill="auto"/>
              <w:rPr>
                <w:b w:val="0"/>
                <w:sz w:val="24"/>
                <w:szCs w:val="24"/>
              </w:rPr>
            </w:pPr>
            <w:r>
              <w:rPr>
                <w:b w:val="0"/>
                <w:sz w:val="24"/>
                <w:szCs w:val="24"/>
              </w:rPr>
              <w:t>35</w:t>
            </w:r>
            <w:r w:rsidR="00072436">
              <w:rPr>
                <w:b w:val="0"/>
                <w:sz w:val="24"/>
                <w:szCs w:val="24"/>
              </w:rPr>
              <w:t>00</w:t>
            </w:r>
          </w:p>
        </w:tc>
        <w:tc>
          <w:tcPr>
            <w:tcW w:w="1390" w:type="dxa"/>
            <w:gridSpan w:val="2"/>
          </w:tcPr>
          <w:p w:rsidR="00FA0781" w:rsidRPr="005B46B1" w:rsidRDefault="00FA0781" w:rsidP="004E3E18">
            <w:pPr>
              <w:pStyle w:val="141"/>
              <w:shd w:val="clear" w:color="auto" w:fill="auto"/>
              <w:rPr>
                <w:b w:val="0"/>
                <w:sz w:val="24"/>
                <w:szCs w:val="24"/>
              </w:rPr>
            </w:pPr>
            <w:r w:rsidRPr="005B46B1">
              <w:rPr>
                <w:b w:val="0"/>
                <w:sz w:val="24"/>
                <w:szCs w:val="24"/>
              </w:rPr>
              <w:t>0</w:t>
            </w:r>
          </w:p>
        </w:tc>
        <w:tc>
          <w:tcPr>
            <w:tcW w:w="1126" w:type="dxa"/>
          </w:tcPr>
          <w:p w:rsidR="00FA0781" w:rsidRPr="005B46B1" w:rsidRDefault="00FA0781" w:rsidP="004E3E18">
            <w:pPr>
              <w:pStyle w:val="141"/>
              <w:shd w:val="clear" w:color="auto" w:fill="auto"/>
              <w:rPr>
                <w:b w:val="0"/>
                <w:sz w:val="24"/>
                <w:szCs w:val="24"/>
              </w:rPr>
            </w:pPr>
            <w:r w:rsidRPr="005B46B1">
              <w:rPr>
                <w:b w:val="0"/>
                <w:sz w:val="24"/>
                <w:szCs w:val="24"/>
              </w:rPr>
              <w:t>0</w:t>
            </w:r>
          </w:p>
        </w:tc>
      </w:tr>
      <w:tr w:rsidR="00FA0781" w:rsidRPr="00D416A1" w:rsidTr="00C65AC6">
        <w:tc>
          <w:tcPr>
            <w:tcW w:w="3474" w:type="dxa"/>
          </w:tcPr>
          <w:p w:rsidR="00FA0781" w:rsidRPr="00D416A1" w:rsidRDefault="00FA0781" w:rsidP="00613338">
            <w:pPr>
              <w:pStyle w:val="141"/>
              <w:shd w:val="clear" w:color="auto" w:fill="auto"/>
              <w:jc w:val="left"/>
              <w:rPr>
                <w:b w:val="0"/>
                <w:sz w:val="24"/>
                <w:szCs w:val="24"/>
              </w:rPr>
            </w:pPr>
            <w:r w:rsidRPr="00D416A1">
              <w:rPr>
                <w:b w:val="0"/>
                <w:sz w:val="24"/>
                <w:szCs w:val="24"/>
              </w:rPr>
              <w:t>Капитальный ремонт  МКДОУ «Детский сад комбинированного вида «Ласточка»</w:t>
            </w:r>
          </w:p>
        </w:tc>
        <w:tc>
          <w:tcPr>
            <w:tcW w:w="1276" w:type="dxa"/>
            <w:gridSpan w:val="2"/>
          </w:tcPr>
          <w:p w:rsidR="00FA0781" w:rsidRPr="00613338" w:rsidRDefault="00FA0781" w:rsidP="00072436">
            <w:pPr>
              <w:pStyle w:val="141"/>
              <w:shd w:val="clear" w:color="auto" w:fill="auto"/>
              <w:rPr>
                <w:b w:val="0"/>
                <w:sz w:val="24"/>
                <w:szCs w:val="24"/>
              </w:rPr>
            </w:pPr>
            <w:r w:rsidRPr="00613338">
              <w:rPr>
                <w:b w:val="0"/>
                <w:sz w:val="24"/>
                <w:szCs w:val="24"/>
              </w:rPr>
              <w:t>202</w:t>
            </w:r>
            <w:r w:rsidR="00072436">
              <w:rPr>
                <w:b w:val="0"/>
                <w:sz w:val="24"/>
                <w:szCs w:val="24"/>
              </w:rPr>
              <w:t>2</w:t>
            </w:r>
            <w:r w:rsidR="006231EC">
              <w:rPr>
                <w:b w:val="0"/>
                <w:sz w:val="24"/>
                <w:szCs w:val="24"/>
              </w:rPr>
              <w:t xml:space="preserve"> </w:t>
            </w:r>
            <w:r w:rsidR="00072436">
              <w:rPr>
                <w:b w:val="0"/>
                <w:sz w:val="24"/>
                <w:szCs w:val="24"/>
              </w:rPr>
              <w:t>г.</w:t>
            </w:r>
          </w:p>
        </w:tc>
        <w:tc>
          <w:tcPr>
            <w:tcW w:w="1417" w:type="dxa"/>
          </w:tcPr>
          <w:p w:rsidR="00FA0781" w:rsidRPr="00613338" w:rsidRDefault="003300F5" w:rsidP="00D416A1">
            <w:pPr>
              <w:pStyle w:val="141"/>
              <w:shd w:val="clear" w:color="auto" w:fill="auto"/>
              <w:rPr>
                <w:b w:val="0"/>
                <w:sz w:val="24"/>
                <w:szCs w:val="24"/>
              </w:rPr>
            </w:pPr>
            <w:r>
              <w:rPr>
                <w:b w:val="0"/>
                <w:sz w:val="24"/>
                <w:szCs w:val="24"/>
              </w:rPr>
              <w:t>4</w:t>
            </w:r>
            <w:r w:rsidR="00FA0781" w:rsidRPr="003300F5">
              <w:rPr>
                <w:b w:val="0"/>
                <w:sz w:val="24"/>
                <w:szCs w:val="24"/>
              </w:rPr>
              <w:t>000</w:t>
            </w:r>
          </w:p>
        </w:tc>
        <w:tc>
          <w:tcPr>
            <w:tcW w:w="1418" w:type="dxa"/>
          </w:tcPr>
          <w:p w:rsidR="00FA0781" w:rsidRPr="00613338" w:rsidRDefault="00FA0781" w:rsidP="000860EF">
            <w:pPr>
              <w:pStyle w:val="141"/>
              <w:shd w:val="clear" w:color="auto" w:fill="auto"/>
              <w:rPr>
                <w:b w:val="0"/>
                <w:sz w:val="24"/>
                <w:szCs w:val="24"/>
              </w:rPr>
            </w:pPr>
            <w:r w:rsidRPr="00613338">
              <w:rPr>
                <w:b w:val="0"/>
                <w:sz w:val="24"/>
                <w:szCs w:val="24"/>
              </w:rPr>
              <w:t>3000</w:t>
            </w:r>
          </w:p>
        </w:tc>
        <w:tc>
          <w:tcPr>
            <w:tcW w:w="1390" w:type="dxa"/>
            <w:gridSpan w:val="2"/>
          </w:tcPr>
          <w:p w:rsidR="00FA0781" w:rsidRPr="005B46B1" w:rsidRDefault="00FA0781" w:rsidP="004E3E18">
            <w:pPr>
              <w:pStyle w:val="141"/>
              <w:shd w:val="clear" w:color="auto" w:fill="auto"/>
              <w:rPr>
                <w:b w:val="0"/>
                <w:sz w:val="24"/>
                <w:szCs w:val="24"/>
              </w:rPr>
            </w:pPr>
            <w:r w:rsidRPr="005B46B1">
              <w:rPr>
                <w:b w:val="0"/>
                <w:sz w:val="24"/>
                <w:szCs w:val="24"/>
              </w:rPr>
              <w:t>0</w:t>
            </w:r>
          </w:p>
        </w:tc>
        <w:tc>
          <w:tcPr>
            <w:tcW w:w="1126" w:type="dxa"/>
          </w:tcPr>
          <w:p w:rsidR="00FA0781" w:rsidRPr="005B46B1" w:rsidRDefault="00FA0781" w:rsidP="004E3E18">
            <w:pPr>
              <w:pStyle w:val="141"/>
              <w:shd w:val="clear" w:color="auto" w:fill="auto"/>
              <w:rPr>
                <w:b w:val="0"/>
                <w:sz w:val="24"/>
                <w:szCs w:val="24"/>
              </w:rPr>
            </w:pPr>
            <w:r w:rsidRPr="005B46B1">
              <w:rPr>
                <w:b w:val="0"/>
                <w:sz w:val="24"/>
                <w:szCs w:val="24"/>
              </w:rPr>
              <w:t>0</w:t>
            </w:r>
          </w:p>
        </w:tc>
      </w:tr>
      <w:tr w:rsidR="00FA0781" w:rsidRPr="00D416A1" w:rsidTr="00C65AC6">
        <w:tc>
          <w:tcPr>
            <w:tcW w:w="3474" w:type="dxa"/>
          </w:tcPr>
          <w:p w:rsidR="00FA0781" w:rsidRPr="00D416A1" w:rsidRDefault="00072436" w:rsidP="00065696">
            <w:pPr>
              <w:pStyle w:val="141"/>
              <w:shd w:val="clear" w:color="auto" w:fill="auto"/>
              <w:jc w:val="left"/>
              <w:rPr>
                <w:b w:val="0"/>
                <w:sz w:val="24"/>
                <w:szCs w:val="24"/>
              </w:rPr>
            </w:pPr>
            <w:r>
              <w:rPr>
                <w:b w:val="0"/>
                <w:sz w:val="24"/>
                <w:szCs w:val="24"/>
              </w:rPr>
              <w:t>Кап</w:t>
            </w:r>
            <w:r w:rsidR="00065696">
              <w:rPr>
                <w:b w:val="0"/>
                <w:sz w:val="24"/>
                <w:szCs w:val="24"/>
              </w:rPr>
              <w:t xml:space="preserve">итальный </w:t>
            </w:r>
            <w:r>
              <w:rPr>
                <w:b w:val="0"/>
                <w:sz w:val="24"/>
                <w:szCs w:val="24"/>
              </w:rPr>
              <w:t>ремонт</w:t>
            </w:r>
            <w:r w:rsidR="00FA0781" w:rsidRPr="00D416A1">
              <w:rPr>
                <w:b w:val="0"/>
                <w:sz w:val="24"/>
                <w:szCs w:val="24"/>
              </w:rPr>
              <w:t xml:space="preserve"> здани</w:t>
            </w:r>
            <w:r w:rsidR="00065696">
              <w:rPr>
                <w:b w:val="0"/>
                <w:sz w:val="24"/>
                <w:szCs w:val="24"/>
              </w:rPr>
              <w:t>я</w:t>
            </w:r>
            <w:r w:rsidR="00FA0781" w:rsidRPr="00D416A1">
              <w:rPr>
                <w:b w:val="0"/>
                <w:sz w:val="24"/>
                <w:szCs w:val="24"/>
              </w:rPr>
              <w:t xml:space="preserve"> МКОУ «</w:t>
            </w:r>
            <w:proofErr w:type="spellStart"/>
            <w:r w:rsidR="00FA0781" w:rsidRPr="00D416A1">
              <w:rPr>
                <w:b w:val="0"/>
                <w:sz w:val="24"/>
                <w:szCs w:val="24"/>
              </w:rPr>
              <w:t>Верхнесуерская</w:t>
            </w:r>
            <w:proofErr w:type="spellEnd"/>
            <w:r w:rsidR="00FA0781" w:rsidRPr="00D416A1">
              <w:rPr>
                <w:b w:val="0"/>
                <w:sz w:val="24"/>
                <w:szCs w:val="24"/>
              </w:rPr>
              <w:t xml:space="preserve"> СОШ»</w:t>
            </w:r>
            <w:r w:rsidR="003300F5">
              <w:rPr>
                <w:b w:val="0"/>
                <w:sz w:val="24"/>
                <w:szCs w:val="24"/>
              </w:rPr>
              <w:t xml:space="preserve"> (обустройство канализации)</w:t>
            </w:r>
            <w:r w:rsidR="00FA0781" w:rsidRPr="00D416A1">
              <w:rPr>
                <w:b w:val="0"/>
                <w:sz w:val="24"/>
                <w:szCs w:val="24"/>
              </w:rPr>
              <w:t xml:space="preserve"> </w:t>
            </w:r>
          </w:p>
        </w:tc>
        <w:tc>
          <w:tcPr>
            <w:tcW w:w="1276" w:type="dxa"/>
            <w:gridSpan w:val="2"/>
          </w:tcPr>
          <w:p w:rsidR="00FA0781" w:rsidRPr="00613338" w:rsidRDefault="00FA0781" w:rsidP="00072436">
            <w:pPr>
              <w:pStyle w:val="141"/>
              <w:shd w:val="clear" w:color="auto" w:fill="auto"/>
              <w:rPr>
                <w:b w:val="0"/>
                <w:sz w:val="24"/>
                <w:szCs w:val="24"/>
              </w:rPr>
            </w:pPr>
            <w:r w:rsidRPr="00613338">
              <w:rPr>
                <w:b w:val="0"/>
                <w:sz w:val="24"/>
                <w:szCs w:val="24"/>
              </w:rPr>
              <w:t>202</w:t>
            </w:r>
            <w:r w:rsidR="00072436">
              <w:rPr>
                <w:b w:val="0"/>
                <w:sz w:val="24"/>
                <w:szCs w:val="24"/>
              </w:rPr>
              <w:t>2г.</w:t>
            </w:r>
          </w:p>
        </w:tc>
        <w:tc>
          <w:tcPr>
            <w:tcW w:w="1417" w:type="dxa"/>
          </w:tcPr>
          <w:p w:rsidR="00FA0781" w:rsidRPr="00613338" w:rsidRDefault="00072436" w:rsidP="00D416A1">
            <w:pPr>
              <w:pStyle w:val="141"/>
              <w:shd w:val="clear" w:color="auto" w:fill="auto"/>
              <w:rPr>
                <w:b w:val="0"/>
                <w:sz w:val="24"/>
                <w:szCs w:val="24"/>
              </w:rPr>
            </w:pPr>
            <w:r>
              <w:rPr>
                <w:b w:val="0"/>
                <w:sz w:val="24"/>
                <w:szCs w:val="24"/>
              </w:rPr>
              <w:t>3</w:t>
            </w:r>
            <w:r w:rsidR="00FA0781" w:rsidRPr="00613338">
              <w:rPr>
                <w:b w:val="0"/>
                <w:sz w:val="24"/>
                <w:szCs w:val="24"/>
              </w:rPr>
              <w:t>000</w:t>
            </w:r>
          </w:p>
        </w:tc>
        <w:tc>
          <w:tcPr>
            <w:tcW w:w="1418" w:type="dxa"/>
          </w:tcPr>
          <w:p w:rsidR="00FA0781" w:rsidRPr="00613338" w:rsidRDefault="00072436" w:rsidP="000860EF">
            <w:pPr>
              <w:pStyle w:val="141"/>
              <w:shd w:val="clear" w:color="auto" w:fill="auto"/>
              <w:rPr>
                <w:b w:val="0"/>
                <w:sz w:val="24"/>
                <w:szCs w:val="24"/>
              </w:rPr>
            </w:pPr>
            <w:r>
              <w:rPr>
                <w:b w:val="0"/>
                <w:sz w:val="24"/>
                <w:szCs w:val="24"/>
              </w:rPr>
              <w:t>3</w:t>
            </w:r>
            <w:r w:rsidR="00FA0781" w:rsidRPr="00613338">
              <w:rPr>
                <w:b w:val="0"/>
                <w:sz w:val="24"/>
                <w:szCs w:val="24"/>
              </w:rPr>
              <w:t>000</w:t>
            </w:r>
          </w:p>
        </w:tc>
        <w:tc>
          <w:tcPr>
            <w:tcW w:w="1390" w:type="dxa"/>
            <w:gridSpan w:val="2"/>
          </w:tcPr>
          <w:p w:rsidR="00FA0781" w:rsidRPr="005B46B1" w:rsidRDefault="00FA0781" w:rsidP="004E3E18">
            <w:pPr>
              <w:pStyle w:val="141"/>
              <w:shd w:val="clear" w:color="auto" w:fill="auto"/>
              <w:rPr>
                <w:b w:val="0"/>
                <w:sz w:val="24"/>
                <w:szCs w:val="24"/>
              </w:rPr>
            </w:pPr>
            <w:r w:rsidRPr="005B46B1">
              <w:rPr>
                <w:b w:val="0"/>
                <w:sz w:val="24"/>
                <w:szCs w:val="24"/>
              </w:rPr>
              <w:t>0</w:t>
            </w:r>
          </w:p>
        </w:tc>
        <w:tc>
          <w:tcPr>
            <w:tcW w:w="1126" w:type="dxa"/>
          </w:tcPr>
          <w:p w:rsidR="00FA0781" w:rsidRPr="005B46B1" w:rsidRDefault="00FA0781" w:rsidP="004E3E18">
            <w:pPr>
              <w:pStyle w:val="141"/>
              <w:shd w:val="clear" w:color="auto" w:fill="auto"/>
              <w:rPr>
                <w:b w:val="0"/>
                <w:sz w:val="24"/>
                <w:szCs w:val="24"/>
              </w:rPr>
            </w:pPr>
            <w:r w:rsidRPr="005B46B1">
              <w:rPr>
                <w:b w:val="0"/>
                <w:sz w:val="24"/>
                <w:szCs w:val="24"/>
              </w:rPr>
              <w:t>0</w:t>
            </w:r>
          </w:p>
        </w:tc>
      </w:tr>
      <w:tr w:rsidR="00FA0781" w:rsidRPr="003300F5" w:rsidTr="00C65AC6">
        <w:tc>
          <w:tcPr>
            <w:tcW w:w="3474" w:type="dxa"/>
          </w:tcPr>
          <w:p w:rsidR="00FA0781" w:rsidRPr="00D416A1" w:rsidRDefault="003300F5" w:rsidP="00065696">
            <w:pPr>
              <w:pStyle w:val="141"/>
              <w:shd w:val="clear" w:color="auto" w:fill="auto"/>
              <w:jc w:val="left"/>
              <w:rPr>
                <w:b w:val="0"/>
                <w:sz w:val="24"/>
                <w:szCs w:val="24"/>
              </w:rPr>
            </w:pPr>
            <w:r>
              <w:rPr>
                <w:b w:val="0"/>
                <w:sz w:val="24"/>
                <w:szCs w:val="24"/>
              </w:rPr>
              <w:t>Кап</w:t>
            </w:r>
            <w:r w:rsidR="00065696">
              <w:rPr>
                <w:b w:val="0"/>
                <w:sz w:val="24"/>
                <w:szCs w:val="24"/>
              </w:rPr>
              <w:t>итальный</w:t>
            </w:r>
            <w:r>
              <w:rPr>
                <w:b w:val="0"/>
                <w:sz w:val="24"/>
                <w:szCs w:val="24"/>
              </w:rPr>
              <w:t xml:space="preserve"> ремонт</w:t>
            </w:r>
            <w:r w:rsidR="00FA0781" w:rsidRPr="00D416A1">
              <w:rPr>
                <w:b w:val="0"/>
                <w:sz w:val="24"/>
                <w:szCs w:val="24"/>
              </w:rPr>
              <w:t xml:space="preserve"> здани</w:t>
            </w:r>
            <w:r w:rsidR="00065696">
              <w:rPr>
                <w:b w:val="0"/>
                <w:sz w:val="24"/>
                <w:szCs w:val="24"/>
              </w:rPr>
              <w:t>я</w:t>
            </w:r>
            <w:r w:rsidR="00FA0781" w:rsidRPr="00D416A1">
              <w:rPr>
                <w:b w:val="0"/>
                <w:sz w:val="24"/>
                <w:szCs w:val="24"/>
              </w:rPr>
              <w:t xml:space="preserve"> МКОУ «</w:t>
            </w:r>
            <w:proofErr w:type="spellStart"/>
            <w:r w:rsidR="00FA0781" w:rsidRPr="00D416A1">
              <w:rPr>
                <w:b w:val="0"/>
                <w:sz w:val="24"/>
                <w:szCs w:val="24"/>
              </w:rPr>
              <w:t>Строевская</w:t>
            </w:r>
            <w:proofErr w:type="spellEnd"/>
            <w:r w:rsidR="00FA0781" w:rsidRPr="00D416A1">
              <w:rPr>
                <w:b w:val="0"/>
                <w:sz w:val="24"/>
                <w:szCs w:val="24"/>
              </w:rPr>
              <w:t xml:space="preserve"> СОШ» </w:t>
            </w:r>
            <w:r>
              <w:rPr>
                <w:b w:val="0"/>
                <w:sz w:val="24"/>
                <w:szCs w:val="24"/>
              </w:rPr>
              <w:t>(обустройство школьной столовой</w:t>
            </w:r>
            <w:r w:rsidR="00065696">
              <w:rPr>
                <w:b w:val="0"/>
                <w:sz w:val="24"/>
                <w:szCs w:val="24"/>
              </w:rPr>
              <w:t>)</w:t>
            </w:r>
          </w:p>
        </w:tc>
        <w:tc>
          <w:tcPr>
            <w:tcW w:w="1276" w:type="dxa"/>
            <w:gridSpan w:val="2"/>
          </w:tcPr>
          <w:p w:rsidR="00FA0781" w:rsidRPr="00613338" w:rsidRDefault="00FA0781" w:rsidP="00072436">
            <w:pPr>
              <w:pStyle w:val="141"/>
              <w:shd w:val="clear" w:color="auto" w:fill="auto"/>
              <w:rPr>
                <w:b w:val="0"/>
                <w:sz w:val="24"/>
                <w:szCs w:val="24"/>
              </w:rPr>
            </w:pPr>
            <w:r w:rsidRPr="00613338">
              <w:rPr>
                <w:b w:val="0"/>
                <w:sz w:val="24"/>
                <w:szCs w:val="24"/>
              </w:rPr>
              <w:t>202</w:t>
            </w:r>
            <w:r w:rsidR="00072436">
              <w:rPr>
                <w:b w:val="0"/>
                <w:sz w:val="24"/>
                <w:szCs w:val="24"/>
              </w:rPr>
              <w:t>5</w:t>
            </w:r>
            <w:r w:rsidR="006231EC">
              <w:rPr>
                <w:b w:val="0"/>
                <w:sz w:val="24"/>
                <w:szCs w:val="24"/>
              </w:rPr>
              <w:t xml:space="preserve"> </w:t>
            </w:r>
            <w:r w:rsidR="00072436">
              <w:rPr>
                <w:b w:val="0"/>
                <w:sz w:val="24"/>
                <w:szCs w:val="24"/>
              </w:rPr>
              <w:t>г.</w:t>
            </w:r>
          </w:p>
        </w:tc>
        <w:tc>
          <w:tcPr>
            <w:tcW w:w="1417" w:type="dxa"/>
          </w:tcPr>
          <w:p w:rsidR="00FA0781" w:rsidRPr="00613338" w:rsidRDefault="00FA0781" w:rsidP="00D416A1">
            <w:pPr>
              <w:pStyle w:val="141"/>
              <w:shd w:val="clear" w:color="auto" w:fill="auto"/>
              <w:rPr>
                <w:b w:val="0"/>
                <w:sz w:val="24"/>
                <w:szCs w:val="24"/>
              </w:rPr>
            </w:pPr>
            <w:r w:rsidRPr="00613338">
              <w:rPr>
                <w:b w:val="0"/>
                <w:sz w:val="24"/>
                <w:szCs w:val="24"/>
              </w:rPr>
              <w:t>5000</w:t>
            </w:r>
          </w:p>
        </w:tc>
        <w:tc>
          <w:tcPr>
            <w:tcW w:w="1418" w:type="dxa"/>
          </w:tcPr>
          <w:p w:rsidR="00FA0781" w:rsidRPr="00613338" w:rsidRDefault="00FA0781" w:rsidP="000860EF">
            <w:pPr>
              <w:pStyle w:val="141"/>
              <w:shd w:val="clear" w:color="auto" w:fill="auto"/>
              <w:rPr>
                <w:b w:val="0"/>
                <w:sz w:val="24"/>
                <w:szCs w:val="24"/>
              </w:rPr>
            </w:pPr>
            <w:r w:rsidRPr="00613338">
              <w:rPr>
                <w:b w:val="0"/>
                <w:sz w:val="24"/>
                <w:szCs w:val="24"/>
              </w:rPr>
              <w:t>5000</w:t>
            </w:r>
          </w:p>
        </w:tc>
        <w:tc>
          <w:tcPr>
            <w:tcW w:w="1390" w:type="dxa"/>
            <w:gridSpan w:val="2"/>
          </w:tcPr>
          <w:p w:rsidR="00FA0781" w:rsidRPr="005B46B1" w:rsidRDefault="00FA0781" w:rsidP="004E3E18">
            <w:pPr>
              <w:pStyle w:val="141"/>
              <w:shd w:val="clear" w:color="auto" w:fill="auto"/>
              <w:rPr>
                <w:b w:val="0"/>
                <w:sz w:val="24"/>
                <w:szCs w:val="24"/>
              </w:rPr>
            </w:pPr>
            <w:r w:rsidRPr="005B46B1">
              <w:rPr>
                <w:b w:val="0"/>
                <w:sz w:val="24"/>
                <w:szCs w:val="24"/>
              </w:rPr>
              <w:t>0</w:t>
            </w:r>
          </w:p>
        </w:tc>
        <w:tc>
          <w:tcPr>
            <w:tcW w:w="1126" w:type="dxa"/>
          </w:tcPr>
          <w:p w:rsidR="00FA0781" w:rsidRPr="005B46B1" w:rsidRDefault="00FA0781" w:rsidP="004E3E18">
            <w:pPr>
              <w:pStyle w:val="141"/>
              <w:shd w:val="clear" w:color="auto" w:fill="auto"/>
              <w:rPr>
                <w:b w:val="0"/>
                <w:sz w:val="24"/>
                <w:szCs w:val="24"/>
              </w:rPr>
            </w:pPr>
            <w:r w:rsidRPr="005B46B1">
              <w:rPr>
                <w:b w:val="0"/>
                <w:sz w:val="24"/>
                <w:szCs w:val="24"/>
              </w:rPr>
              <w:t>0</w:t>
            </w:r>
          </w:p>
        </w:tc>
      </w:tr>
      <w:tr w:rsidR="00FA0781" w:rsidRPr="00D416A1" w:rsidTr="00C65AC6">
        <w:tc>
          <w:tcPr>
            <w:tcW w:w="3474" w:type="dxa"/>
          </w:tcPr>
          <w:p w:rsidR="00FA0781" w:rsidRPr="00D416A1" w:rsidRDefault="00FA0781" w:rsidP="00D30093">
            <w:pPr>
              <w:pStyle w:val="141"/>
              <w:shd w:val="clear" w:color="auto" w:fill="auto"/>
              <w:jc w:val="left"/>
              <w:rPr>
                <w:b w:val="0"/>
                <w:sz w:val="24"/>
                <w:szCs w:val="24"/>
              </w:rPr>
            </w:pPr>
            <w:r w:rsidRPr="00D416A1">
              <w:rPr>
                <w:b w:val="0"/>
                <w:sz w:val="24"/>
                <w:szCs w:val="24"/>
              </w:rPr>
              <w:t xml:space="preserve">Ремонт  спортивных залов образовательных учреждений </w:t>
            </w:r>
          </w:p>
        </w:tc>
        <w:tc>
          <w:tcPr>
            <w:tcW w:w="1276" w:type="dxa"/>
            <w:gridSpan w:val="2"/>
          </w:tcPr>
          <w:p w:rsidR="00FA0781" w:rsidRPr="00613338" w:rsidRDefault="00FA0781" w:rsidP="00D416A1">
            <w:pPr>
              <w:pStyle w:val="141"/>
              <w:shd w:val="clear" w:color="auto" w:fill="auto"/>
              <w:rPr>
                <w:b w:val="0"/>
                <w:sz w:val="24"/>
                <w:szCs w:val="24"/>
              </w:rPr>
            </w:pPr>
            <w:r w:rsidRPr="00613338">
              <w:rPr>
                <w:b w:val="0"/>
                <w:sz w:val="24"/>
                <w:szCs w:val="24"/>
              </w:rPr>
              <w:t xml:space="preserve">2019-2030 </w:t>
            </w:r>
            <w:proofErr w:type="spellStart"/>
            <w:r w:rsidRPr="00613338">
              <w:rPr>
                <w:b w:val="0"/>
                <w:sz w:val="24"/>
                <w:szCs w:val="24"/>
              </w:rPr>
              <w:t>г.</w:t>
            </w:r>
            <w:proofErr w:type="gramStart"/>
            <w:r w:rsidRPr="00613338">
              <w:rPr>
                <w:b w:val="0"/>
                <w:sz w:val="24"/>
                <w:szCs w:val="24"/>
              </w:rPr>
              <w:t>г</w:t>
            </w:r>
            <w:proofErr w:type="spellEnd"/>
            <w:proofErr w:type="gramEnd"/>
            <w:r w:rsidRPr="00613338">
              <w:rPr>
                <w:b w:val="0"/>
                <w:sz w:val="24"/>
                <w:szCs w:val="24"/>
              </w:rPr>
              <w:t>.</w:t>
            </w:r>
          </w:p>
        </w:tc>
        <w:tc>
          <w:tcPr>
            <w:tcW w:w="1417" w:type="dxa"/>
          </w:tcPr>
          <w:p w:rsidR="00FA0781" w:rsidRPr="00613338" w:rsidRDefault="00072436" w:rsidP="00D416A1">
            <w:pPr>
              <w:pStyle w:val="141"/>
              <w:shd w:val="clear" w:color="auto" w:fill="auto"/>
              <w:rPr>
                <w:b w:val="0"/>
                <w:sz w:val="24"/>
                <w:szCs w:val="24"/>
              </w:rPr>
            </w:pPr>
            <w:r>
              <w:rPr>
                <w:b w:val="0"/>
                <w:sz w:val="24"/>
                <w:szCs w:val="24"/>
              </w:rPr>
              <w:t>12</w:t>
            </w:r>
            <w:r w:rsidR="00FA0781" w:rsidRPr="00613338">
              <w:rPr>
                <w:b w:val="0"/>
                <w:sz w:val="24"/>
                <w:szCs w:val="24"/>
              </w:rPr>
              <w:t>0000</w:t>
            </w:r>
          </w:p>
        </w:tc>
        <w:tc>
          <w:tcPr>
            <w:tcW w:w="1418" w:type="dxa"/>
          </w:tcPr>
          <w:p w:rsidR="00FA0781" w:rsidRPr="00613338" w:rsidRDefault="00072436" w:rsidP="000860EF">
            <w:pPr>
              <w:pStyle w:val="141"/>
              <w:shd w:val="clear" w:color="auto" w:fill="auto"/>
              <w:rPr>
                <w:b w:val="0"/>
                <w:sz w:val="24"/>
                <w:szCs w:val="24"/>
              </w:rPr>
            </w:pPr>
            <w:r>
              <w:rPr>
                <w:b w:val="0"/>
                <w:sz w:val="24"/>
                <w:szCs w:val="24"/>
              </w:rPr>
              <w:t>12</w:t>
            </w:r>
            <w:r w:rsidR="00FA0781" w:rsidRPr="00613338">
              <w:rPr>
                <w:b w:val="0"/>
                <w:sz w:val="24"/>
                <w:szCs w:val="24"/>
              </w:rPr>
              <w:t>0000</w:t>
            </w:r>
          </w:p>
        </w:tc>
        <w:tc>
          <w:tcPr>
            <w:tcW w:w="1390" w:type="dxa"/>
            <w:gridSpan w:val="2"/>
          </w:tcPr>
          <w:p w:rsidR="00FA0781" w:rsidRPr="005B46B1" w:rsidRDefault="00FA0781" w:rsidP="004E3E18">
            <w:pPr>
              <w:pStyle w:val="141"/>
              <w:shd w:val="clear" w:color="auto" w:fill="auto"/>
              <w:rPr>
                <w:b w:val="0"/>
                <w:sz w:val="24"/>
                <w:szCs w:val="24"/>
              </w:rPr>
            </w:pPr>
            <w:r w:rsidRPr="005B46B1">
              <w:rPr>
                <w:b w:val="0"/>
                <w:sz w:val="24"/>
                <w:szCs w:val="24"/>
              </w:rPr>
              <w:t>0</w:t>
            </w:r>
          </w:p>
        </w:tc>
        <w:tc>
          <w:tcPr>
            <w:tcW w:w="1126" w:type="dxa"/>
          </w:tcPr>
          <w:p w:rsidR="00FA0781" w:rsidRPr="005B46B1" w:rsidRDefault="00FA0781" w:rsidP="004E3E18">
            <w:pPr>
              <w:pStyle w:val="141"/>
              <w:shd w:val="clear" w:color="auto" w:fill="auto"/>
              <w:rPr>
                <w:b w:val="0"/>
                <w:sz w:val="24"/>
                <w:szCs w:val="24"/>
              </w:rPr>
            </w:pPr>
            <w:r w:rsidRPr="005B46B1">
              <w:rPr>
                <w:b w:val="0"/>
                <w:sz w:val="24"/>
                <w:szCs w:val="24"/>
              </w:rPr>
              <w:t>0</w:t>
            </w:r>
          </w:p>
        </w:tc>
      </w:tr>
      <w:tr w:rsidR="00FA0781" w:rsidRPr="00D416A1" w:rsidTr="00C65AC6">
        <w:tc>
          <w:tcPr>
            <w:tcW w:w="3474" w:type="dxa"/>
          </w:tcPr>
          <w:p w:rsidR="00FA0781" w:rsidRPr="00D416A1" w:rsidRDefault="00FA0781" w:rsidP="00D416A1">
            <w:pPr>
              <w:pStyle w:val="141"/>
              <w:shd w:val="clear" w:color="auto" w:fill="auto"/>
              <w:ind w:right="-134"/>
              <w:jc w:val="left"/>
              <w:rPr>
                <w:b w:val="0"/>
                <w:sz w:val="24"/>
                <w:szCs w:val="24"/>
              </w:rPr>
            </w:pPr>
            <w:r w:rsidRPr="00D416A1">
              <w:rPr>
                <w:b w:val="0"/>
                <w:sz w:val="24"/>
                <w:szCs w:val="24"/>
              </w:rPr>
              <w:t>Оборудование спортивных площадок  образовательных учреждений Варгашинского района</w:t>
            </w:r>
          </w:p>
        </w:tc>
        <w:tc>
          <w:tcPr>
            <w:tcW w:w="1276" w:type="dxa"/>
            <w:gridSpan w:val="2"/>
          </w:tcPr>
          <w:p w:rsidR="00FA0781" w:rsidRPr="00613338" w:rsidRDefault="00FA0781" w:rsidP="00D416A1">
            <w:pPr>
              <w:pStyle w:val="141"/>
              <w:shd w:val="clear" w:color="auto" w:fill="auto"/>
              <w:rPr>
                <w:b w:val="0"/>
                <w:sz w:val="24"/>
                <w:szCs w:val="24"/>
              </w:rPr>
            </w:pPr>
            <w:r w:rsidRPr="00613338">
              <w:rPr>
                <w:b w:val="0"/>
                <w:sz w:val="24"/>
                <w:szCs w:val="24"/>
              </w:rPr>
              <w:t xml:space="preserve">2019-2030 </w:t>
            </w:r>
            <w:proofErr w:type="spellStart"/>
            <w:r w:rsidRPr="00613338">
              <w:rPr>
                <w:b w:val="0"/>
                <w:sz w:val="24"/>
                <w:szCs w:val="24"/>
              </w:rPr>
              <w:t>г.</w:t>
            </w:r>
            <w:proofErr w:type="gramStart"/>
            <w:r w:rsidRPr="00613338">
              <w:rPr>
                <w:b w:val="0"/>
                <w:sz w:val="24"/>
                <w:szCs w:val="24"/>
              </w:rPr>
              <w:t>г</w:t>
            </w:r>
            <w:proofErr w:type="spellEnd"/>
            <w:proofErr w:type="gramEnd"/>
            <w:r w:rsidRPr="00613338">
              <w:rPr>
                <w:b w:val="0"/>
                <w:sz w:val="24"/>
                <w:szCs w:val="24"/>
              </w:rPr>
              <w:t>.</w:t>
            </w:r>
          </w:p>
        </w:tc>
        <w:tc>
          <w:tcPr>
            <w:tcW w:w="1417" w:type="dxa"/>
          </w:tcPr>
          <w:p w:rsidR="00FA0781" w:rsidRPr="00613338" w:rsidRDefault="00FA0781" w:rsidP="00D416A1">
            <w:pPr>
              <w:pStyle w:val="141"/>
              <w:shd w:val="clear" w:color="auto" w:fill="auto"/>
              <w:rPr>
                <w:b w:val="0"/>
                <w:sz w:val="24"/>
                <w:szCs w:val="24"/>
              </w:rPr>
            </w:pPr>
            <w:r>
              <w:rPr>
                <w:b w:val="0"/>
                <w:sz w:val="24"/>
                <w:szCs w:val="24"/>
              </w:rPr>
              <w:t>19000</w:t>
            </w:r>
          </w:p>
        </w:tc>
        <w:tc>
          <w:tcPr>
            <w:tcW w:w="1418" w:type="dxa"/>
          </w:tcPr>
          <w:p w:rsidR="00FA0781" w:rsidRPr="00613338" w:rsidRDefault="00FA0781" w:rsidP="000860EF">
            <w:pPr>
              <w:pStyle w:val="141"/>
              <w:shd w:val="clear" w:color="auto" w:fill="auto"/>
              <w:rPr>
                <w:b w:val="0"/>
                <w:sz w:val="24"/>
                <w:szCs w:val="24"/>
              </w:rPr>
            </w:pPr>
            <w:r>
              <w:rPr>
                <w:b w:val="0"/>
                <w:sz w:val="24"/>
                <w:szCs w:val="24"/>
              </w:rPr>
              <w:t>19000</w:t>
            </w:r>
          </w:p>
        </w:tc>
        <w:tc>
          <w:tcPr>
            <w:tcW w:w="1390" w:type="dxa"/>
            <w:gridSpan w:val="2"/>
          </w:tcPr>
          <w:p w:rsidR="00FA0781" w:rsidRPr="005B46B1" w:rsidRDefault="00FA0781" w:rsidP="004E3E18">
            <w:pPr>
              <w:pStyle w:val="141"/>
              <w:shd w:val="clear" w:color="auto" w:fill="auto"/>
              <w:rPr>
                <w:b w:val="0"/>
                <w:sz w:val="24"/>
                <w:szCs w:val="24"/>
              </w:rPr>
            </w:pPr>
            <w:r w:rsidRPr="005B46B1">
              <w:rPr>
                <w:b w:val="0"/>
                <w:sz w:val="24"/>
                <w:szCs w:val="24"/>
              </w:rPr>
              <w:t>0</w:t>
            </w:r>
          </w:p>
        </w:tc>
        <w:tc>
          <w:tcPr>
            <w:tcW w:w="1126" w:type="dxa"/>
          </w:tcPr>
          <w:p w:rsidR="00FA0781" w:rsidRPr="005B46B1" w:rsidRDefault="00FA0781" w:rsidP="004E3E18">
            <w:pPr>
              <w:pStyle w:val="141"/>
              <w:shd w:val="clear" w:color="auto" w:fill="auto"/>
              <w:rPr>
                <w:b w:val="0"/>
                <w:sz w:val="24"/>
                <w:szCs w:val="24"/>
              </w:rPr>
            </w:pPr>
            <w:r w:rsidRPr="005B46B1">
              <w:rPr>
                <w:b w:val="0"/>
                <w:sz w:val="24"/>
                <w:szCs w:val="24"/>
              </w:rPr>
              <w:t>0</w:t>
            </w:r>
          </w:p>
        </w:tc>
      </w:tr>
      <w:tr w:rsidR="00FA0781" w:rsidRPr="003B14E6" w:rsidTr="00C65AC6">
        <w:tc>
          <w:tcPr>
            <w:tcW w:w="3474" w:type="dxa"/>
          </w:tcPr>
          <w:p w:rsidR="00FA0781" w:rsidRPr="00D416A1" w:rsidRDefault="003300F5" w:rsidP="003B14E6">
            <w:pPr>
              <w:pStyle w:val="141"/>
              <w:shd w:val="clear" w:color="auto" w:fill="auto"/>
              <w:jc w:val="left"/>
              <w:rPr>
                <w:b w:val="0"/>
                <w:sz w:val="24"/>
                <w:szCs w:val="24"/>
              </w:rPr>
            </w:pPr>
            <w:r w:rsidRPr="00D416A1">
              <w:rPr>
                <w:b w:val="0"/>
                <w:sz w:val="24"/>
                <w:szCs w:val="24"/>
              </w:rPr>
              <w:t>Капитальный ремонт</w:t>
            </w:r>
            <w:r>
              <w:rPr>
                <w:b w:val="0"/>
                <w:sz w:val="24"/>
                <w:szCs w:val="24"/>
              </w:rPr>
              <w:t xml:space="preserve"> здания </w:t>
            </w:r>
            <w:r w:rsidR="000D63AE">
              <w:rPr>
                <w:b w:val="0"/>
                <w:sz w:val="24"/>
                <w:szCs w:val="24"/>
              </w:rPr>
              <w:t xml:space="preserve">филиала </w:t>
            </w:r>
            <w:proofErr w:type="spellStart"/>
            <w:r w:rsidR="000D63AE">
              <w:rPr>
                <w:b w:val="0"/>
                <w:sz w:val="24"/>
                <w:szCs w:val="24"/>
              </w:rPr>
              <w:t>Варгашинской</w:t>
            </w:r>
            <w:proofErr w:type="spellEnd"/>
            <w:r w:rsidR="000D63AE">
              <w:rPr>
                <w:b w:val="0"/>
                <w:sz w:val="24"/>
                <w:szCs w:val="24"/>
              </w:rPr>
              <w:t xml:space="preserve"> </w:t>
            </w:r>
            <w:r>
              <w:rPr>
                <w:b w:val="0"/>
                <w:sz w:val="24"/>
                <w:szCs w:val="24"/>
              </w:rPr>
              <w:t>начальной</w:t>
            </w:r>
            <w:r w:rsidR="000D63AE">
              <w:rPr>
                <w:b w:val="0"/>
                <w:sz w:val="24"/>
                <w:szCs w:val="24"/>
              </w:rPr>
              <w:t xml:space="preserve"> общеобразовательной  школы МКОУ «</w:t>
            </w:r>
            <w:proofErr w:type="spellStart"/>
            <w:r w:rsidR="000D63AE">
              <w:rPr>
                <w:b w:val="0"/>
                <w:sz w:val="24"/>
                <w:szCs w:val="24"/>
              </w:rPr>
              <w:t>Варгашинская</w:t>
            </w:r>
            <w:proofErr w:type="spellEnd"/>
            <w:r w:rsidR="000D63AE">
              <w:rPr>
                <w:b w:val="0"/>
                <w:sz w:val="24"/>
                <w:szCs w:val="24"/>
              </w:rPr>
              <w:t xml:space="preserve"> средняя школа № 1</w:t>
            </w:r>
            <w:r w:rsidR="003B14E6">
              <w:rPr>
                <w:b w:val="0"/>
                <w:sz w:val="24"/>
                <w:szCs w:val="24"/>
              </w:rPr>
              <w:t>»</w:t>
            </w:r>
            <w:r>
              <w:rPr>
                <w:b w:val="0"/>
                <w:sz w:val="24"/>
                <w:szCs w:val="24"/>
              </w:rPr>
              <w:t xml:space="preserve"> </w:t>
            </w:r>
            <w:proofErr w:type="gramStart"/>
            <w:r>
              <w:rPr>
                <w:b w:val="0"/>
                <w:sz w:val="24"/>
                <w:szCs w:val="24"/>
              </w:rPr>
              <w:t>в</w:t>
            </w:r>
            <w:proofErr w:type="gramEnd"/>
            <w:r w:rsidR="00FA0781" w:rsidRPr="00D416A1">
              <w:rPr>
                <w:b w:val="0"/>
                <w:sz w:val="24"/>
                <w:szCs w:val="24"/>
              </w:rPr>
              <w:t xml:space="preserve"> с. Варгаши </w:t>
            </w:r>
          </w:p>
        </w:tc>
        <w:tc>
          <w:tcPr>
            <w:tcW w:w="1276" w:type="dxa"/>
            <w:gridSpan w:val="2"/>
          </w:tcPr>
          <w:p w:rsidR="00FA0781" w:rsidRPr="00613338" w:rsidRDefault="00FA0781" w:rsidP="00A26DD9">
            <w:pPr>
              <w:pStyle w:val="141"/>
              <w:shd w:val="clear" w:color="auto" w:fill="auto"/>
              <w:rPr>
                <w:b w:val="0"/>
                <w:sz w:val="24"/>
                <w:szCs w:val="24"/>
              </w:rPr>
            </w:pPr>
            <w:r w:rsidRPr="00613338">
              <w:rPr>
                <w:b w:val="0"/>
                <w:sz w:val="24"/>
                <w:szCs w:val="24"/>
              </w:rPr>
              <w:t>2025</w:t>
            </w:r>
            <w:r w:rsidR="006231EC">
              <w:rPr>
                <w:b w:val="0"/>
                <w:sz w:val="24"/>
                <w:szCs w:val="24"/>
              </w:rPr>
              <w:t xml:space="preserve"> г.</w:t>
            </w:r>
          </w:p>
        </w:tc>
        <w:tc>
          <w:tcPr>
            <w:tcW w:w="1417" w:type="dxa"/>
          </w:tcPr>
          <w:p w:rsidR="00FA0781" w:rsidRPr="00613338" w:rsidRDefault="00FA0781" w:rsidP="00A26DD9">
            <w:pPr>
              <w:pStyle w:val="141"/>
              <w:shd w:val="clear" w:color="auto" w:fill="auto"/>
              <w:rPr>
                <w:b w:val="0"/>
                <w:sz w:val="24"/>
                <w:szCs w:val="24"/>
              </w:rPr>
            </w:pPr>
            <w:r w:rsidRPr="00613338">
              <w:rPr>
                <w:b w:val="0"/>
                <w:sz w:val="24"/>
                <w:szCs w:val="24"/>
              </w:rPr>
              <w:t>5000</w:t>
            </w:r>
          </w:p>
        </w:tc>
        <w:tc>
          <w:tcPr>
            <w:tcW w:w="1418" w:type="dxa"/>
          </w:tcPr>
          <w:p w:rsidR="00FA0781" w:rsidRPr="00613338" w:rsidRDefault="00FA0781" w:rsidP="000860EF">
            <w:pPr>
              <w:pStyle w:val="141"/>
              <w:shd w:val="clear" w:color="auto" w:fill="auto"/>
              <w:rPr>
                <w:b w:val="0"/>
                <w:sz w:val="24"/>
                <w:szCs w:val="24"/>
              </w:rPr>
            </w:pPr>
            <w:r w:rsidRPr="00613338">
              <w:rPr>
                <w:b w:val="0"/>
                <w:sz w:val="24"/>
                <w:szCs w:val="24"/>
              </w:rPr>
              <w:t>5000</w:t>
            </w:r>
          </w:p>
        </w:tc>
        <w:tc>
          <w:tcPr>
            <w:tcW w:w="1390" w:type="dxa"/>
            <w:gridSpan w:val="2"/>
          </w:tcPr>
          <w:p w:rsidR="00FA0781" w:rsidRPr="005B46B1" w:rsidRDefault="00FA0781" w:rsidP="004E3E18">
            <w:pPr>
              <w:pStyle w:val="141"/>
              <w:shd w:val="clear" w:color="auto" w:fill="auto"/>
              <w:rPr>
                <w:b w:val="0"/>
                <w:sz w:val="24"/>
                <w:szCs w:val="24"/>
              </w:rPr>
            </w:pPr>
            <w:r w:rsidRPr="005B46B1">
              <w:rPr>
                <w:b w:val="0"/>
                <w:sz w:val="24"/>
                <w:szCs w:val="24"/>
              </w:rPr>
              <w:t>0</w:t>
            </w:r>
          </w:p>
        </w:tc>
        <w:tc>
          <w:tcPr>
            <w:tcW w:w="1126" w:type="dxa"/>
          </w:tcPr>
          <w:p w:rsidR="00FA0781" w:rsidRPr="005B46B1" w:rsidRDefault="00FA0781" w:rsidP="004E3E18">
            <w:pPr>
              <w:pStyle w:val="141"/>
              <w:shd w:val="clear" w:color="auto" w:fill="auto"/>
              <w:rPr>
                <w:b w:val="0"/>
                <w:sz w:val="24"/>
                <w:szCs w:val="24"/>
              </w:rPr>
            </w:pPr>
            <w:r w:rsidRPr="005B46B1">
              <w:rPr>
                <w:b w:val="0"/>
                <w:sz w:val="24"/>
                <w:szCs w:val="24"/>
              </w:rPr>
              <w:t>0</w:t>
            </w:r>
          </w:p>
        </w:tc>
      </w:tr>
      <w:tr w:rsidR="00FA0781" w:rsidRPr="00D416A1" w:rsidTr="00C65AC6">
        <w:tc>
          <w:tcPr>
            <w:tcW w:w="3474" w:type="dxa"/>
          </w:tcPr>
          <w:p w:rsidR="00FA0781" w:rsidRPr="00613338" w:rsidRDefault="00FA0781" w:rsidP="006B7186">
            <w:pPr>
              <w:pStyle w:val="141"/>
              <w:shd w:val="clear" w:color="auto" w:fill="auto"/>
              <w:jc w:val="left"/>
              <w:rPr>
                <w:b w:val="0"/>
                <w:sz w:val="24"/>
                <w:szCs w:val="24"/>
              </w:rPr>
            </w:pPr>
            <w:r w:rsidRPr="00613338">
              <w:rPr>
                <w:b w:val="0"/>
                <w:sz w:val="24"/>
                <w:szCs w:val="24"/>
              </w:rPr>
              <w:t xml:space="preserve">Приобретение школьных автобусов для </w:t>
            </w:r>
            <w:r w:rsidR="006B7186">
              <w:rPr>
                <w:b w:val="0"/>
                <w:sz w:val="24"/>
                <w:szCs w:val="24"/>
              </w:rPr>
              <w:t xml:space="preserve"> муниципальных </w:t>
            </w:r>
            <w:r w:rsidRPr="00613338">
              <w:rPr>
                <w:b w:val="0"/>
                <w:sz w:val="24"/>
                <w:szCs w:val="24"/>
              </w:rPr>
              <w:t xml:space="preserve">общеобразовательных учреждений  </w:t>
            </w:r>
            <w:r w:rsidR="006B7186">
              <w:rPr>
                <w:b w:val="0"/>
                <w:sz w:val="24"/>
                <w:szCs w:val="24"/>
              </w:rPr>
              <w:t>района</w:t>
            </w:r>
          </w:p>
        </w:tc>
        <w:tc>
          <w:tcPr>
            <w:tcW w:w="1276" w:type="dxa"/>
            <w:gridSpan w:val="2"/>
          </w:tcPr>
          <w:p w:rsidR="00FA0781" w:rsidRPr="00613338" w:rsidRDefault="00FA0781" w:rsidP="00613338">
            <w:pPr>
              <w:pStyle w:val="141"/>
              <w:shd w:val="clear" w:color="auto" w:fill="auto"/>
              <w:rPr>
                <w:b w:val="0"/>
                <w:sz w:val="24"/>
                <w:szCs w:val="24"/>
              </w:rPr>
            </w:pPr>
            <w:r w:rsidRPr="00613338">
              <w:rPr>
                <w:b w:val="0"/>
                <w:sz w:val="24"/>
                <w:szCs w:val="24"/>
              </w:rPr>
              <w:t xml:space="preserve">2019-2030 </w:t>
            </w:r>
            <w:proofErr w:type="spellStart"/>
            <w:r w:rsidRPr="00613338">
              <w:rPr>
                <w:b w:val="0"/>
                <w:sz w:val="24"/>
                <w:szCs w:val="24"/>
              </w:rPr>
              <w:t>г.</w:t>
            </w:r>
            <w:proofErr w:type="gramStart"/>
            <w:r w:rsidRPr="00613338">
              <w:rPr>
                <w:b w:val="0"/>
                <w:sz w:val="24"/>
                <w:szCs w:val="24"/>
              </w:rPr>
              <w:t>г</w:t>
            </w:r>
            <w:proofErr w:type="spellEnd"/>
            <w:proofErr w:type="gramEnd"/>
            <w:r w:rsidRPr="00613338">
              <w:rPr>
                <w:b w:val="0"/>
                <w:sz w:val="24"/>
                <w:szCs w:val="24"/>
              </w:rPr>
              <w:t>.</w:t>
            </w:r>
          </w:p>
        </w:tc>
        <w:tc>
          <w:tcPr>
            <w:tcW w:w="1417" w:type="dxa"/>
          </w:tcPr>
          <w:p w:rsidR="00FA0781" w:rsidRPr="00613338" w:rsidRDefault="00FA0781" w:rsidP="00613338">
            <w:pPr>
              <w:pStyle w:val="141"/>
              <w:shd w:val="clear" w:color="auto" w:fill="auto"/>
              <w:rPr>
                <w:b w:val="0"/>
                <w:sz w:val="24"/>
                <w:szCs w:val="24"/>
              </w:rPr>
            </w:pPr>
            <w:r>
              <w:rPr>
                <w:b w:val="0"/>
                <w:sz w:val="24"/>
                <w:szCs w:val="24"/>
              </w:rPr>
              <w:t>42000</w:t>
            </w:r>
          </w:p>
        </w:tc>
        <w:tc>
          <w:tcPr>
            <w:tcW w:w="1418" w:type="dxa"/>
          </w:tcPr>
          <w:p w:rsidR="00FA0781" w:rsidRPr="00613338" w:rsidRDefault="00FA0781" w:rsidP="00613338">
            <w:pPr>
              <w:pStyle w:val="141"/>
              <w:shd w:val="clear" w:color="auto" w:fill="auto"/>
              <w:rPr>
                <w:b w:val="0"/>
                <w:sz w:val="24"/>
                <w:szCs w:val="24"/>
              </w:rPr>
            </w:pPr>
            <w:r>
              <w:rPr>
                <w:b w:val="0"/>
                <w:sz w:val="24"/>
                <w:szCs w:val="24"/>
              </w:rPr>
              <w:t>42000</w:t>
            </w:r>
          </w:p>
        </w:tc>
        <w:tc>
          <w:tcPr>
            <w:tcW w:w="1390" w:type="dxa"/>
            <w:gridSpan w:val="2"/>
          </w:tcPr>
          <w:p w:rsidR="00FA0781" w:rsidRPr="005B46B1" w:rsidRDefault="00FA0781" w:rsidP="004E3E18">
            <w:pPr>
              <w:pStyle w:val="141"/>
              <w:shd w:val="clear" w:color="auto" w:fill="auto"/>
              <w:rPr>
                <w:b w:val="0"/>
                <w:sz w:val="24"/>
                <w:szCs w:val="24"/>
              </w:rPr>
            </w:pPr>
            <w:r w:rsidRPr="005B46B1">
              <w:rPr>
                <w:b w:val="0"/>
                <w:sz w:val="24"/>
                <w:szCs w:val="24"/>
              </w:rPr>
              <w:t>0</w:t>
            </w:r>
          </w:p>
        </w:tc>
        <w:tc>
          <w:tcPr>
            <w:tcW w:w="1126" w:type="dxa"/>
          </w:tcPr>
          <w:p w:rsidR="00FA0781" w:rsidRPr="005B46B1" w:rsidRDefault="00FA0781" w:rsidP="004E3E18">
            <w:pPr>
              <w:pStyle w:val="141"/>
              <w:shd w:val="clear" w:color="auto" w:fill="auto"/>
              <w:rPr>
                <w:b w:val="0"/>
                <w:sz w:val="24"/>
                <w:szCs w:val="24"/>
              </w:rPr>
            </w:pPr>
            <w:r w:rsidRPr="005B46B1">
              <w:rPr>
                <w:b w:val="0"/>
                <w:sz w:val="24"/>
                <w:szCs w:val="24"/>
              </w:rPr>
              <w:t>0</w:t>
            </w:r>
          </w:p>
        </w:tc>
      </w:tr>
      <w:tr w:rsidR="00FA0781" w:rsidRPr="00D416A1" w:rsidTr="00C65AC6">
        <w:tc>
          <w:tcPr>
            <w:tcW w:w="3474" w:type="dxa"/>
          </w:tcPr>
          <w:p w:rsidR="00FA0781" w:rsidRPr="00613338" w:rsidRDefault="00FA0781" w:rsidP="00613338">
            <w:pPr>
              <w:pStyle w:val="141"/>
              <w:shd w:val="clear" w:color="auto" w:fill="auto"/>
              <w:jc w:val="left"/>
              <w:rPr>
                <w:b w:val="0"/>
                <w:sz w:val="24"/>
                <w:szCs w:val="24"/>
              </w:rPr>
            </w:pPr>
            <w:r w:rsidRPr="00613338">
              <w:rPr>
                <w:b w:val="0"/>
                <w:sz w:val="24"/>
                <w:szCs w:val="24"/>
              </w:rPr>
              <w:t>Обеспечения комплексной безопасности образовательных учреждений  Варгашинского района (системы видеонаблюдения, кнопки экстренного вызова полиции, ограждение территорий, вывод сигнала о пожаре на пульт пожарной части)</w:t>
            </w:r>
          </w:p>
        </w:tc>
        <w:tc>
          <w:tcPr>
            <w:tcW w:w="1276" w:type="dxa"/>
            <w:gridSpan w:val="2"/>
          </w:tcPr>
          <w:p w:rsidR="00FA0781" w:rsidRPr="00613338" w:rsidRDefault="00FA0781" w:rsidP="00613338">
            <w:pPr>
              <w:pStyle w:val="141"/>
              <w:shd w:val="clear" w:color="auto" w:fill="auto"/>
              <w:rPr>
                <w:b w:val="0"/>
                <w:sz w:val="24"/>
                <w:szCs w:val="24"/>
              </w:rPr>
            </w:pPr>
            <w:r w:rsidRPr="00613338">
              <w:rPr>
                <w:b w:val="0"/>
                <w:sz w:val="24"/>
                <w:szCs w:val="24"/>
              </w:rPr>
              <w:t xml:space="preserve">2019-2030 </w:t>
            </w:r>
            <w:proofErr w:type="spellStart"/>
            <w:r w:rsidRPr="00613338">
              <w:rPr>
                <w:b w:val="0"/>
                <w:sz w:val="24"/>
                <w:szCs w:val="24"/>
              </w:rPr>
              <w:t>г.</w:t>
            </w:r>
            <w:proofErr w:type="gramStart"/>
            <w:r w:rsidRPr="00613338">
              <w:rPr>
                <w:b w:val="0"/>
                <w:sz w:val="24"/>
                <w:szCs w:val="24"/>
              </w:rPr>
              <w:t>г</w:t>
            </w:r>
            <w:proofErr w:type="spellEnd"/>
            <w:proofErr w:type="gramEnd"/>
            <w:r w:rsidRPr="00613338">
              <w:rPr>
                <w:b w:val="0"/>
                <w:sz w:val="24"/>
                <w:szCs w:val="24"/>
              </w:rPr>
              <w:t>.</w:t>
            </w:r>
          </w:p>
        </w:tc>
        <w:tc>
          <w:tcPr>
            <w:tcW w:w="1417" w:type="dxa"/>
          </w:tcPr>
          <w:p w:rsidR="00FA0781" w:rsidRPr="00613338" w:rsidRDefault="00FA0781" w:rsidP="00613338">
            <w:pPr>
              <w:pStyle w:val="141"/>
              <w:shd w:val="clear" w:color="auto" w:fill="auto"/>
              <w:rPr>
                <w:b w:val="0"/>
                <w:sz w:val="24"/>
                <w:szCs w:val="24"/>
              </w:rPr>
            </w:pPr>
            <w:r>
              <w:rPr>
                <w:b w:val="0"/>
                <w:sz w:val="24"/>
                <w:szCs w:val="24"/>
              </w:rPr>
              <w:t>50000</w:t>
            </w:r>
          </w:p>
        </w:tc>
        <w:tc>
          <w:tcPr>
            <w:tcW w:w="1418" w:type="dxa"/>
          </w:tcPr>
          <w:p w:rsidR="00FA0781" w:rsidRPr="00613338" w:rsidRDefault="00FA0781" w:rsidP="00613338">
            <w:pPr>
              <w:pStyle w:val="141"/>
              <w:shd w:val="clear" w:color="auto" w:fill="auto"/>
              <w:rPr>
                <w:b w:val="0"/>
                <w:sz w:val="24"/>
                <w:szCs w:val="24"/>
              </w:rPr>
            </w:pPr>
            <w:r>
              <w:rPr>
                <w:b w:val="0"/>
                <w:sz w:val="24"/>
                <w:szCs w:val="24"/>
              </w:rPr>
              <w:t>50000</w:t>
            </w:r>
          </w:p>
        </w:tc>
        <w:tc>
          <w:tcPr>
            <w:tcW w:w="1390" w:type="dxa"/>
            <w:gridSpan w:val="2"/>
          </w:tcPr>
          <w:p w:rsidR="00FA0781" w:rsidRPr="005B46B1" w:rsidRDefault="00FA0781" w:rsidP="004E3E18">
            <w:pPr>
              <w:pStyle w:val="141"/>
              <w:shd w:val="clear" w:color="auto" w:fill="auto"/>
              <w:rPr>
                <w:b w:val="0"/>
                <w:sz w:val="24"/>
                <w:szCs w:val="24"/>
              </w:rPr>
            </w:pPr>
            <w:r w:rsidRPr="005B46B1">
              <w:rPr>
                <w:b w:val="0"/>
                <w:sz w:val="24"/>
                <w:szCs w:val="24"/>
              </w:rPr>
              <w:t>0</w:t>
            </w:r>
          </w:p>
        </w:tc>
        <w:tc>
          <w:tcPr>
            <w:tcW w:w="1126" w:type="dxa"/>
          </w:tcPr>
          <w:p w:rsidR="00FA0781" w:rsidRPr="005B46B1" w:rsidRDefault="00FA0781" w:rsidP="004E3E18">
            <w:pPr>
              <w:pStyle w:val="141"/>
              <w:shd w:val="clear" w:color="auto" w:fill="auto"/>
              <w:rPr>
                <w:b w:val="0"/>
                <w:sz w:val="24"/>
                <w:szCs w:val="24"/>
              </w:rPr>
            </w:pPr>
            <w:r w:rsidRPr="005B46B1">
              <w:rPr>
                <w:b w:val="0"/>
                <w:sz w:val="24"/>
                <w:szCs w:val="24"/>
              </w:rPr>
              <w:t>0</w:t>
            </w:r>
          </w:p>
        </w:tc>
      </w:tr>
      <w:tr w:rsidR="005B46B1" w:rsidRPr="001E59C0" w:rsidTr="00C65AC6">
        <w:tc>
          <w:tcPr>
            <w:tcW w:w="10101" w:type="dxa"/>
            <w:gridSpan w:val="8"/>
          </w:tcPr>
          <w:p w:rsidR="005B46B1" w:rsidRPr="00613338" w:rsidRDefault="005B46B1" w:rsidP="001E59C0">
            <w:pPr>
              <w:pStyle w:val="141"/>
              <w:shd w:val="clear" w:color="auto" w:fill="auto"/>
              <w:rPr>
                <w:sz w:val="24"/>
                <w:szCs w:val="24"/>
              </w:rPr>
            </w:pPr>
            <w:r w:rsidRPr="00613338">
              <w:rPr>
                <w:sz w:val="24"/>
                <w:szCs w:val="24"/>
              </w:rPr>
              <w:t>Инфраструктура, ЖКХ</w:t>
            </w:r>
          </w:p>
        </w:tc>
      </w:tr>
      <w:tr w:rsidR="00C205CF" w:rsidRPr="009709B4" w:rsidTr="00C65AC6">
        <w:tc>
          <w:tcPr>
            <w:tcW w:w="3474" w:type="dxa"/>
          </w:tcPr>
          <w:p w:rsidR="00C205CF" w:rsidRPr="001E59C0" w:rsidRDefault="00C205CF" w:rsidP="00A441B4">
            <w:pPr>
              <w:pStyle w:val="141"/>
              <w:shd w:val="clear" w:color="auto" w:fill="auto"/>
              <w:jc w:val="left"/>
              <w:rPr>
                <w:b w:val="0"/>
                <w:sz w:val="24"/>
                <w:szCs w:val="24"/>
              </w:rPr>
            </w:pPr>
            <w:r w:rsidRPr="001E59C0">
              <w:rPr>
                <w:b w:val="0"/>
                <w:sz w:val="24"/>
                <w:szCs w:val="24"/>
              </w:rPr>
              <w:t xml:space="preserve">Строительство </w:t>
            </w:r>
            <w:proofErr w:type="spellStart"/>
            <w:r w:rsidRPr="001E59C0">
              <w:rPr>
                <w:b w:val="0"/>
                <w:sz w:val="24"/>
                <w:szCs w:val="24"/>
              </w:rPr>
              <w:t>межпосел</w:t>
            </w:r>
            <w:r w:rsidR="00A441B4">
              <w:rPr>
                <w:b w:val="0"/>
                <w:sz w:val="24"/>
                <w:szCs w:val="24"/>
              </w:rPr>
              <w:t>-</w:t>
            </w:r>
            <w:r w:rsidRPr="001E59C0">
              <w:rPr>
                <w:b w:val="0"/>
                <w:sz w:val="24"/>
                <w:szCs w:val="24"/>
              </w:rPr>
              <w:t>кового</w:t>
            </w:r>
            <w:proofErr w:type="spellEnd"/>
            <w:r w:rsidRPr="001E59C0">
              <w:rPr>
                <w:b w:val="0"/>
                <w:sz w:val="24"/>
                <w:szCs w:val="24"/>
              </w:rPr>
              <w:t xml:space="preserve"> газопровода с. </w:t>
            </w:r>
            <w:proofErr w:type="spellStart"/>
            <w:r w:rsidRPr="001E59C0">
              <w:rPr>
                <w:b w:val="0"/>
                <w:sz w:val="24"/>
                <w:szCs w:val="24"/>
              </w:rPr>
              <w:t>Строево</w:t>
            </w:r>
            <w:proofErr w:type="spellEnd"/>
            <w:r w:rsidRPr="001E59C0">
              <w:rPr>
                <w:b w:val="0"/>
                <w:sz w:val="24"/>
                <w:szCs w:val="24"/>
              </w:rPr>
              <w:t xml:space="preserve"> - с. Спорное </w:t>
            </w:r>
            <w:proofErr w:type="gramStart"/>
            <w:r w:rsidRPr="001E59C0">
              <w:rPr>
                <w:b w:val="0"/>
                <w:sz w:val="24"/>
                <w:szCs w:val="24"/>
              </w:rPr>
              <w:t xml:space="preserve">( </w:t>
            </w:r>
            <w:proofErr w:type="gramEnd"/>
            <w:r w:rsidRPr="001E59C0">
              <w:rPr>
                <w:b w:val="0"/>
                <w:sz w:val="24"/>
                <w:szCs w:val="24"/>
              </w:rPr>
              <w:t>8,1 км)</w:t>
            </w:r>
          </w:p>
        </w:tc>
        <w:tc>
          <w:tcPr>
            <w:tcW w:w="1134" w:type="dxa"/>
          </w:tcPr>
          <w:p w:rsidR="00C205CF" w:rsidRPr="00613338" w:rsidRDefault="00C205CF" w:rsidP="00310C4F">
            <w:pPr>
              <w:pStyle w:val="141"/>
              <w:shd w:val="clear" w:color="auto" w:fill="auto"/>
              <w:rPr>
                <w:b w:val="0"/>
                <w:sz w:val="24"/>
                <w:szCs w:val="24"/>
              </w:rPr>
            </w:pPr>
            <w:r w:rsidRPr="00613338">
              <w:rPr>
                <w:b w:val="0"/>
                <w:sz w:val="24"/>
                <w:szCs w:val="24"/>
              </w:rPr>
              <w:t>2022</w:t>
            </w:r>
            <w:r w:rsidR="006231EC">
              <w:rPr>
                <w:b w:val="0"/>
                <w:sz w:val="24"/>
                <w:szCs w:val="24"/>
              </w:rPr>
              <w:t xml:space="preserve"> г.</w:t>
            </w:r>
          </w:p>
        </w:tc>
        <w:tc>
          <w:tcPr>
            <w:tcW w:w="1559" w:type="dxa"/>
            <w:gridSpan w:val="2"/>
          </w:tcPr>
          <w:p w:rsidR="00C205CF" w:rsidRPr="00613338" w:rsidRDefault="00C205CF" w:rsidP="004A1715">
            <w:pPr>
              <w:pStyle w:val="141"/>
              <w:shd w:val="clear" w:color="auto" w:fill="auto"/>
              <w:rPr>
                <w:b w:val="0"/>
                <w:sz w:val="24"/>
                <w:szCs w:val="24"/>
              </w:rPr>
            </w:pPr>
            <w:r w:rsidRPr="00613338">
              <w:rPr>
                <w:b w:val="0"/>
                <w:sz w:val="24"/>
                <w:szCs w:val="24"/>
              </w:rPr>
              <w:t>11486</w:t>
            </w:r>
          </w:p>
        </w:tc>
        <w:tc>
          <w:tcPr>
            <w:tcW w:w="1418" w:type="dxa"/>
          </w:tcPr>
          <w:p w:rsidR="00C205CF" w:rsidRPr="005B46B1" w:rsidRDefault="00C205CF" w:rsidP="004A1715">
            <w:pPr>
              <w:pStyle w:val="141"/>
              <w:shd w:val="clear" w:color="auto" w:fill="auto"/>
              <w:rPr>
                <w:b w:val="0"/>
                <w:sz w:val="24"/>
                <w:szCs w:val="24"/>
              </w:rPr>
            </w:pPr>
            <w:r w:rsidRPr="005B46B1">
              <w:rPr>
                <w:b w:val="0"/>
                <w:sz w:val="24"/>
                <w:szCs w:val="24"/>
              </w:rPr>
              <w:t>0</w:t>
            </w:r>
          </w:p>
        </w:tc>
        <w:tc>
          <w:tcPr>
            <w:tcW w:w="1390" w:type="dxa"/>
            <w:gridSpan w:val="2"/>
          </w:tcPr>
          <w:p w:rsidR="00C205CF" w:rsidRPr="005B46B1" w:rsidRDefault="00C205CF" w:rsidP="004A1715">
            <w:pPr>
              <w:pStyle w:val="141"/>
              <w:shd w:val="clear" w:color="auto" w:fill="auto"/>
              <w:rPr>
                <w:b w:val="0"/>
                <w:sz w:val="24"/>
                <w:szCs w:val="24"/>
              </w:rPr>
            </w:pPr>
            <w:r w:rsidRPr="005B46B1">
              <w:rPr>
                <w:b w:val="0"/>
                <w:sz w:val="24"/>
                <w:szCs w:val="24"/>
              </w:rPr>
              <w:t>0</w:t>
            </w: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11486</w:t>
            </w:r>
          </w:p>
        </w:tc>
      </w:tr>
      <w:tr w:rsidR="00C205CF" w:rsidRPr="00EA0433" w:rsidTr="00C65AC6">
        <w:tc>
          <w:tcPr>
            <w:tcW w:w="3474" w:type="dxa"/>
          </w:tcPr>
          <w:p w:rsidR="00C205CF" w:rsidRPr="001E59C0" w:rsidRDefault="00C205CF" w:rsidP="001E59C0">
            <w:pPr>
              <w:pStyle w:val="141"/>
              <w:shd w:val="clear" w:color="auto" w:fill="auto"/>
              <w:jc w:val="left"/>
              <w:rPr>
                <w:b w:val="0"/>
                <w:sz w:val="24"/>
                <w:szCs w:val="24"/>
              </w:rPr>
            </w:pPr>
            <w:r w:rsidRPr="001E59C0">
              <w:rPr>
                <w:b w:val="0"/>
                <w:sz w:val="24"/>
                <w:szCs w:val="24"/>
              </w:rPr>
              <w:t xml:space="preserve">Строительство </w:t>
            </w:r>
            <w:proofErr w:type="spellStart"/>
            <w:r w:rsidRPr="001E59C0">
              <w:rPr>
                <w:b w:val="0"/>
                <w:sz w:val="24"/>
                <w:szCs w:val="24"/>
              </w:rPr>
              <w:t>межпоселко</w:t>
            </w:r>
            <w:r w:rsidR="00A441B4">
              <w:rPr>
                <w:b w:val="0"/>
                <w:sz w:val="24"/>
                <w:szCs w:val="24"/>
              </w:rPr>
              <w:t>-</w:t>
            </w:r>
            <w:r w:rsidRPr="001E59C0">
              <w:rPr>
                <w:b w:val="0"/>
                <w:sz w:val="24"/>
                <w:szCs w:val="24"/>
              </w:rPr>
              <w:lastRenderedPageBreak/>
              <w:t>вого</w:t>
            </w:r>
            <w:proofErr w:type="spellEnd"/>
            <w:r w:rsidRPr="001E59C0">
              <w:rPr>
                <w:b w:val="0"/>
                <w:sz w:val="24"/>
                <w:szCs w:val="24"/>
              </w:rPr>
              <w:t xml:space="preserve"> газопровода с. </w:t>
            </w:r>
            <w:proofErr w:type="spellStart"/>
            <w:r w:rsidRPr="001E59C0">
              <w:rPr>
                <w:b w:val="0"/>
                <w:sz w:val="24"/>
                <w:szCs w:val="24"/>
              </w:rPr>
              <w:t>Пичугин</w:t>
            </w:r>
            <w:proofErr w:type="gramStart"/>
            <w:r w:rsidRPr="001E59C0">
              <w:rPr>
                <w:b w:val="0"/>
                <w:sz w:val="24"/>
                <w:szCs w:val="24"/>
              </w:rPr>
              <w:t>о</w:t>
            </w:r>
            <w:proofErr w:type="spellEnd"/>
            <w:r w:rsidRPr="001E59C0">
              <w:rPr>
                <w:b w:val="0"/>
                <w:sz w:val="24"/>
                <w:szCs w:val="24"/>
              </w:rPr>
              <w:t>-</w:t>
            </w:r>
            <w:proofErr w:type="gramEnd"/>
            <w:r w:rsidRPr="001E59C0">
              <w:rPr>
                <w:b w:val="0"/>
                <w:sz w:val="24"/>
                <w:szCs w:val="24"/>
              </w:rPr>
              <w:t xml:space="preserve"> с. </w:t>
            </w:r>
            <w:proofErr w:type="spellStart"/>
            <w:r w:rsidRPr="001E59C0">
              <w:rPr>
                <w:b w:val="0"/>
                <w:sz w:val="24"/>
                <w:szCs w:val="24"/>
              </w:rPr>
              <w:t>Барашково</w:t>
            </w:r>
            <w:proofErr w:type="spellEnd"/>
            <w:r w:rsidRPr="001E59C0">
              <w:rPr>
                <w:b w:val="0"/>
                <w:sz w:val="24"/>
                <w:szCs w:val="24"/>
              </w:rPr>
              <w:t xml:space="preserve"> (7,8 км.)</w:t>
            </w:r>
          </w:p>
        </w:tc>
        <w:tc>
          <w:tcPr>
            <w:tcW w:w="1134" w:type="dxa"/>
          </w:tcPr>
          <w:p w:rsidR="00C205CF" w:rsidRPr="00613338" w:rsidRDefault="00C205CF" w:rsidP="00310C4F">
            <w:pPr>
              <w:pStyle w:val="141"/>
              <w:shd w:val="clear" w:color="auto" w:fill="auto"/>
              <w:rPr>
                <w:b w:val="0"/>
                <w:sz w:val="24"/>
                <w:szCs w:val="24"/>
              </w:rPr>
            </w:pPr>
            <w:r w:rsidRPr="00613338">
              <w:rPr>
                <w:b w:val="0"/>
                <w:sz w:val="24"/>
                <w:szCs w:val="24"/>
              </w:rPr>
              <w:lastRenderedPageBreak/>
              <w:t>2021</w:t>
            </w:r>
            <w:r w:rsidR="006231EC">
              <w:rPr>
                <w:b w:val="0"/>
                <w:sz w:val="24"/>
                <w:szCs w:val="24"/>
              </w:rPr>
              <w:t xml:space="preserve"> г.</w:t>
            </w:r>
          </w:p>
        </w:tc>
        <w:tc>
          <w:tcPr>
            <w:tcW w:w="1559" w:type="dxa"/>
            <w:gridSpan w:val="2"/>
          </w:tcPr>
          <w:p w:rsidR="00C205CF" w:rsidRPr="00613338" w:rsidRDefault="00C205CF" w:rsidP="004A1715">
            <w:pPr>
              <w:pStyle w:val="141"/>
              <w:shd w:val="clear" w:color="auto" w:fill="auto"/>
              <w:rPr>
                <w:b w:val="0"/>
                <w:sz w:val="24"/>
                <w:szCs w:val="24"/>
              </w:rPr>
            </w:pPr>
            <w:r w:rsidRPr="00613338">
              <w:rPr>
                <w:b w:val="0"/>
                <w:sz w:val="24"/>
                <w:szCs w:val="24"/>
              </w:rPr>
              <w:t>13800</w:t>
            </w:r>
          </w:p>
        </w:tc>
        <w:tc>
          <w:tcPr>
            <w:tcW w:w="1418" w:type="dxa"/>
          </w:tcPr>
          <w:p w:rsidR="00C205CF" w:rsidRPr="005B46B1" w:rsidRDefault="00C205CF" w:rsidP="004A1715">
            <w:pPr>
              <w:pStyle w:val="141"/>
              <w:shd w:val="clear" w:color="auto" w:fill="auto"/>
              <w:rPr>
                <w:b w:val="0"/>
                <w:sz w:val="24"/>
                <w:szCs w:val="24"/>
              </w:rPr>
            </w:pPr>
            <w:r w:rsidRPr="005B46B1">
              <w:rPr>
                <w:b w:val="0"/>
                <w:sz w:val="24"/>
                <w:szCs w:val="24"/>
              </w:rPr>
              <w:t>0</w:t>
            </w:r>
          </w:p>
        </w:tc>
        <w:tc>
          <w:tcPr>
            <w:tcW w:w="1390" w:type="dxa"/>
            <w:gridSpan w:val="2"/>
          </w:tcPr>
          <w:p w:rsidR="00C205CF" w:rsidRPr="005B46B1" w:rsidRDefault="00C205CF" w:rsidP="004A1715">
            <w:pPr>
              <w:pStyle w:val="141"/>
              <w:shd w:val="clear" w:color="auto" w:fill="auto"/>
              <w:rPr>
                <w:b w:val="0"/>
                <w:sz w:val="24"/>
                <w:szCs w:val="24"/>
              </w:rPr>
            </w:pPr>
            <w:r w:rsidRPr="005B46B1">
              <w:rPr>
                <w:b w:val="0"/>
                <w:sz w:val="24"/>
                <w:szCs w:val="24"/>
              </w:rPr>
              <w:t>0</w:t>
            </w: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13800</w:t>
            </w:r>
          </w:p>
        </w:tc>
      </w:tr>
      <w:tr w:rsidR="00C205CF" w:rsidRPr="00EA0433" w:rsidTr="00C65AC6">
        <w:tc>
          <w:tcPr>
            <w:tcW w:w="3474" w:type="dxa"/>
          </w:tcPr>
          <w:p w:rsidR="00C205CF" w:rsidRPr="001E59C0" w:rsidRDefault="00C205CF" w:rsidP="001E59C0">
            <w:pPr>
              <w:pStyle w:val="141"/>
              <w:shd w:val="clear" w:color="auto" w:fill="auto"/>
              <w:jc w:val="left"/>
              <w:rPr>
                <w:b w:val="0"/>
                <w:sz w:val="24"/>
                <w:szCs w:val="24"/>
              </w:rPr>
            </w:pPr>
            <w:r w:rsidRPr="001E59C0">
              <w:rPr>
                <w:b w:val="0"/>
                <w:sz w:val="24"/>
                <w:szCs w:val="24"/>
              </w:rPr>
              <w:lastRenderedPageBreak/>
              <w:t>Строительство распредели</w:t>
            </w:r>
            <w:r w:rsidR="00A441B4">
              <w:rPr>
                <w:b w:val="0"/>
                <w:sz w:val="24"/>
                <w:szCs w:val="24"/>
              </w:rPr>
              <w:t>-</w:t>
            </w:r>
            <w:r w:rsidRPr="001E59C0">
              <w:rPr>
                <w:b w:val="0"/>
                <w:sz w:val="24"/>
                <w:szCs w:val="24"/>
              </w:rPr>
              <w:t xml:space="preserve">тельного газопровода в </w:t>
            </w:r>
            <w:proofErr w:type="gramStart"/>
            <w:r w:rsidRPr="001E59C0">
              <w:rPr>
                <w:b w:val="0"/>
                <w:sz w:val="24"/>
                <w:szCs w:val="24"/>
              </w:rPr>
              <w:t>с</w:t>
            </w:r>
            <w:proofErr w:type="gramEnd"/>
            <w:r w:rsidRPr="001E59C0">
              <w:rPr>
                <w:b w:val="0"/>
                <w:sz w:val="24"/>
                <w:szCs w:val="24"/>
              </w:rPr>
              <w:t>. Спорное (6,2 км)</w:t>
            </w:r>
          </w:p>
        </w:tc>
        <w:tc>
          <w:tcPr>
            <w:tcW w:w="1134" w:type="dxa"/>
          </w:tcPr>
          <w:p w:rsidR="00C205CF" w:rsidRPr="00613338" w:rsidRDefault="00C205CF" w:rsidP="00310C4F">
            <w:pPr>
              <w:pStyle w:val="141"/>
              <w:shd w:val="clear" w:color="auto" w:fill="auto"/>
              <w:rPr>
                <w:b w:val="0"/>
                <w:sz w:val="24"/>
                <w:szCs w:val="24"/>
              </w:rPr>
            </w:pPr>
            <w:r w:rsidRPr="00613338">
              <w:rPr>
                <w:b w:val="0"/>
                <w:sz w:val="24"/>
                <w:szCs w:val="24"/>
              </w:rPr>
              <w:t>2022</w:t>
            </w:r>
            <w:r w:rsidR="006231EC">
              <w:rPr>
                <w:b w:val="0"/>
                <w:sz w:val="24"/>
                <w:szCs w:val="24"/>
              </w:rPr>
              <w:t xml:space="preserve"> г.</w:t>
            </w:r>
          </w:p>
        </w:tc>
        <w:tc>
          <w:tcPr>
            <w:tcW w:w="1559" w:type="dxa"/>
            <w:gridSpan w:val="2"/>
          </w:tcPr>
          <w:p w:rsidR="00C205CF" w:rsidRPr="00613338" w:rsidRDefault="00C205CF" w:rsidP="004A1715">
            <w:pPr>
              <w:pStyle w:val="141"/>
              <w:shd w:val="clear" w:color="auto" w:fill="auto"/>
              <w:rPr>
                <w:b w:val="0"/>
                <w:sz w:val="24"/>
                <w:szCs w:val="24"/>
              </w:rPr>
            </w:pPr>
            <w:r w:rsidRPr="00613338">
              <w:rPr>
                <w:b w:val="0"/>
                <w:sz w:val="24"/>
                <w:szCs w:val="24"/>
              </w:rPr>
              <w:t>9357</w:t>
            </w:r>
          </w:p>
        </w:tc>
        <w:tc>
          <w:tcPr>
            <w:tcW w:w="1418" w:type="dxa"/>
          </w:tcPr>
          <w:p w:rsidR="00C205CF" w:rsidRPr="005B46B1" w:rsidRDefault="00C205CF" w:rsidP="004A1715">
            <w:pPr>
              <w:pStyle w:val="141"/>
              <w:shd w:val="clear" w:color="auto" w:fill="auto"/>
              <w:rPr>
                <w:b w:val="0"/>
                <w:sz w:val="24"/>
                <w:szCs w:val="24"/>
              </w:rPr>
            </w:pPr>
            <w:r>
              <w:rPr>
                <w:b w:val="0"/>
                <w:sz w:val="24"/>
                <w:szCs w:val="24"/>
              </w:rPr>
              <w:t>6550</w:t>
            </w:r>
          </w:p>
        </w:tc>
        <w:tc>
          <w:tcPr>
            <w:tcW w:w="1390" w:type="dxa"/>
            <w:gridSpan w:val="2"/>
          </w:tcPr>
          <w:p w:rsidR="00C205CF" w:rsidRPr="005B46B1" w:rsidRDefault="00C205CF" w:rsidP="004A1715">
            <w:pPr>
              <w:pStyle w:val="141"/>
              <w:shd w:val="clear" w:color="auto" w:fill="auto"/>
              <w:rPr>
                <w:b w:val="0"/>
                <w:sz w:val="24"/>
                <w:szCs w:val="24"/>
              </w:rPr>
            </w:pPr>
            <w:r w:rsidRPr="005B46B1">
              <w:rPr>
                <w:b w:val="0"/>
                <w:sz w:val="24"/>
                <w:szCs w:val="24"/>
              </w:rPr>
              <w:t>0</w:t>
            </w: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2807</w:t>
            </w:r>
          </w:p>
        </w:tc>
      </w:tr>
      <w:tr w:rsidR="00C205CF" w:rsidRPr="00EA0433" w:rsidTr="00C65AC6">
        <w:tc>
          <w:tcPr>
            <w:tcW w:w="3474" w:type="dxa"/>
          </w:tcPr>
          <w:p w:rsidR="00C205CF" w:rsidRPr="001E59C0" w:rsidRDefault="00C205CF" w:rsidP="001E59C0">
            <w:pPr>
              <w:pStyle w:val="141"/>
              <w:shd w:val="clear" w:color="auto" w:fill="auto"/>
              <w:jc w:val="left"/>
              <w:rPr>
                <w:sz w:val="24"/>
                <w:szCs w:val="24"/>
              </w:rPr>
            </w:pPr>
            <w:r w:rsidRPr="001E59C0">
              <w:rPr>
                <w:b w:val="0"/>
                <w:sz w:val="24"/>
                <w:szCs w:val="24"/>
              </w:rPr>
              <w:t xml:space="preserve">Строительство </w:t>
            </w:r>
            <w:proofErr w:type="gramStart"/>
            <w:r w:rsidRPr="001E59C0">
              <w:rPr>
                <w:b w:val="0"/>
                <w:sz w:val="24"/>
                <w:szCs w:val="24"/>
              </w:rPr>
              <w:t>распредели</w:t>
            </w:r>
            <w:r w:rsidR="00A441B4">
              <w:rPr>
                <w:b w:val="0"/>
                <w:sz w:val="24"/>
                <w:szCs w:val="24"/>
              </w:rPr>
              <w:t>-</w:t>
            </w:r>
            <w:r w:rsidRPr="001E59C0">
              <w:rPr>
                <w:b w:val="0"/>
                <w:sz w:val="24"/>
                <w:szCs w:val="24"/>
              </w:rPr>
              <w:t>тельного</w:t>
            </w:r>
            <w:proofErr w:type="gramEnd"/>
            <w:r w:rsidRPr="001E59C0">
              <w:rPr>
                <w:b w:val="0"/>
                <w:sz w:val="24"/>
                <w:szCs w:val="24"/>
              </w:rPr>
              <w:t xml:space="preserve"> газопровода в с. </w:t>
            </w:r>
            <w:proofErr w:type="spellStart"/>
            <w:r w:rsidRPr="001E59C0">
              <w:rPr>
                <w:b w:val="0"/>
                <w:sz w:val="24"/>
                <w:szCs w:val="24"/>
              </w:rPr>
              <w:t>Барашково</w:t>
            </w:r>
            <w:proofErr w:type="spellEnd"/>
            <w:r w:rsidRPr="001E59C0">
              <w:rPr>
                <w:b w:val="0"/>
                <w:sz w:val="24"/>
                <w:szCs w:val="24"/>
              </w:rPr>
              <w:t xml:space="preserve"> (8,0 км)</w:t>
            </w:r>
          </w:p>
        </w:tc>
        <w:tc>
          <w:tcPr>
            <w:tcW w:w="1134" w:type="dxa"/>
          </w:tcPr>
          <w:p w:rsidR="00C205CF" w:rsidRPr="00613338" w:rsidRDefault="00C205CF" w:rsidP="00310C4F">
            <w:pPr>
              <w:pStyle w:val="141"/>
              <w:shd w:val="clear" w:color="auto" w:fill="auto"/>
              <w:rPr>
                <w:b w:val="0"/>
                <w:sz w:val="24"/>
                <w:szCs w:val="24"/>
              </w:rPr>
            </w:pPr>
            <w:r w:rsidRPr="00613338">
              <w:rPr>
                <w:b w:val="0"/>
                <w:sz w:val="24"/>
                <w:szCs w:val="24"/>
              </w:rPr>
              <w:t>2022</w:t>
            </w:r>
            <w:r w:rsidR="006231EC">
              <w:rPr>
                <w:b w:val="0"/>
                <w:sz w:val="24"/>
                <w:szCs w:val="24"/>
              </w:rPr>
              <w:t xml:space="preserve"> г.</w:t>
            </w:r>
          </w:p>
        </w:tc>
        <w:tc>
          <w:tcPr>
            <w:tcW w:w="1559" w:type="dxa"/>
            <w:gridSpan w:val="2"/>
          </w:tcPr>
          <w:p w:rsidR="00C205CF" w:rsidRPr="00613338" w:rsidRDefault="00C205CF" w:rsidP="004A1715">
            <w:pPr>
              <w:pStyle w:val="141"/>
              <w:shd w:val="clear" w:color="auto" w:fill="auto"/>
              <w:rPr>
                <w:b w:val="0"/>
                <w:sz w:val="24"/>
                <w:szCs w:val="24"/>
              </w:rPr>
            </w:pPr>
            <w:r w:rsidRPr="00613338">
              <w:rPr>
                <w:b w:val="0"/>
                <w:sz w:val="24"/>
                <w:szCs w:val="24"/>
              </w:rPr>
              <w:t>11900</w:t>
            </w:r>
          </w:p>
        </w:tc>
        <w:tc>
          <w:tcPr>
            <w:tcW w:w="1418" w:type="dxa"/>
          </w:tcPr>
          <w:p w:rsidR="00C205CF" w:rsidRPr="005B46B1" w:rsidRDefault="00C205CF" w:rsidP="004A1715">
            <w:pPr>
              <w:pStyle w:val="141"/>
              <w:shd w:val="clear" w:color="auto" w:fill="auto"/>
              <w:rPr>
                <w:b w:val="0"/>
                <w:sz w:val="24"/>
                <w:szCs w:val="24"/>
              </w:rPr>
            </w:pPr>
            <w:r>
              <w:rPr>
                <w:b w:val="0"/>
                <w:sz w:val="24"/>
                <w:szCs w:val="24"/>
              </w:rPr>
              <w:t>8450</w:t>
            </w:r>
          </w:p>
        </w:tc>
        <w:tc>
          <w:tcPr>
            <w:tcW w:w="1390" w:type="dxa"/>
            <w:gridSpan w:val="2"/>
          </w:tcPr>
          <w:p w:rsidR="00C205CF" w:rsidRPr="005B46B1" w:rsidRDefault="00C205CF" w:rsidP="004A1715">
            <w:pPr>
              <w:pStyle w:val="141"/>
              <w:shd w:val="clear" w:color="auto" w:fill="auto"/>
              <w:rPr>
                <w:b w:val="0"/>
                <w:sz w:val="24"/>
                <w:szCs w:val="24"/>
              </w:rPr>
            </w:pPr>
            <w:r w:rsidRPr="005B46B1">
              <w:rPr>
                <w:b w:val="0"/>
                <w:sz w:val="24"/>
                <w:szCs w:val="24"/>
              </w:rPr>
              <w:t>0</w:t>
            </w: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3450</w:t>
            </w:r>
          </w:p>
        </w:tc>
      </w:tr>
      <w:tr w:rsidR="00C205CF" w:rsidRPr="008156EE" w:rsidTr="00C65AC6">
        <w:tc>
          <w:tcPr>
            <w:tcW w:w="3474" w:type="dxa"/>
          </w:tcPr>
          <w:p w:rsidR="00C205CF" w:rsidRPr="001E59C0" w:rsidRDefault="00C205CF" w:rsidP="004A1715">
            <w:pPr>
              <w:pStyle w:val="141"/>
              <w:shd w:val="clear" w:color="auto" w:fill="auto"/>
              <w:jc w:val="left"/>
              <w:rPr>
                <w:b w:val="0"/>
                <w:sz w:val="24"/>
                <w:szCs w:val="24"/>
              </w:rPr>
            </w:pPr>
            <w:r w:rsidRPr="001E59C0">
              <w:rPr>
                <w:b w:val="0"/>
                <w:sz w:val="24"/>
                <w:szCs w:val="24"/>
              </w:rPr>
              <w:t xml:space="preserve">Строительство блочной газовой котельной в </w:t>
            </w:r>
            <w:proofErr w:type="gramStart"/>
            <w:r w:rsidRPr="001E59C0">
              <w:rPr>
                <w:b w:val="0"/>
                <w:sz w:val="24"/>
                <w:szCs w:val="24"/>
              </w:rPr>
              <w:t>с</w:t>
            </w:r>
            <w:proofErr w:type="gramEnd"/>
            <w:r w:rsidRPr="001E59C0">
              <w:rPr>
                <w:b w:val="0"/>
                <w:sz w:val="24"/>
                <w:szCs w:val="24"/>
              </w:rPr>
              <w:t>. Спорное</w:t>
            </w:r>
          </w:p>
        </w:tc>
        <w:tc>
          <w:tcPr>
            <w:tcW w:w="1134" w:type="dxa"/>
          </w:tcPr>
          <w:p w:rsidR="00C205CF" w:rsidRPr="00613338" w:rsidRDefault="00C205CF" w:rsidP="00310C4F">
            <w:pPr>
              <w:pStyle w:val="141"/>
              <w:shd w:val="clear" w:color="auto" w:fill="auto"/>
              <w:rPr>
                <w:b w:val="0"/>
                <w:sz w:val="24"/>
                <w:szCs w:val="24"/>
              </w:rPr>
            </w:pPr>
            <w:r w:rsidRPr="00613338">
              <w:rPr>
                <w:b w:val="0"/>
                <w:sz w:val="24"/>
                <w:szCs w:val="24"/>
              </w:rPr>
              <w:t>2022</w:t>
            </w:r>
            <w:r w:rsidR="006231EC">
              <w:rPr>
                <w:b w:val="0"/>
                <w:sz w:val="24"/>
                <w:szCs w:val="24"/>
              </w:rPr>
              <w:t xml:space="preserve"> г.</w:t>
            </w:r>
          </w:p>
        </w:tc>
        <w:tc>
          <w:tcPr>
            <w:tcW w:w="1559" w:type="dxa"/>
            <w:gridSpan w:val="2"/>
          </w:tcPr>
          <w:p w:rsidR="00C205CF" w:rsidRPr="00613338" w:rsidRDefault="00C205CF" w:rsidP="004A1715">
            <w:pPr>
              <w:pStyle w:val="141"/>
              <w:shd w:val="clear" w:color="auto" w:fill="auto"/>
              <w:rPr>
                <w:b w:val="0"/>
                <w:sz w:val="24"/>
                <w:szCs w:val="24"/>
              </w:rPr>
            </w:pPr>
            <w:r w:rsidRPr="00613338">
              <w:rPr>
                <w:b w:val="0"/>
                <w:sz w:val="24"/>
                <w:szCs w:val="24"/>
              </w:rPr>
              <w:t>5000</w:t>
            </w:r>
          </w:p>
        </w:tc>
        <w:tc>
          <w:tcPr>
            <w:tcW w:w="1418" w:type="dxa"/>
          </w:tcPr>
          <w:p w:rsidR="00C205CF" w:rsidRPr="005B46B1" w:rsidRDefault="00C205CF" w:rsidP="004A1715">
            <w:pPr>
              <w:pStyle w:val="141"/>
              <w:shd w:val="clear" w:color="auto" w:fill="auto"/>
              <w:rPr>
                <w:b w:val="0"/>
                <w:sz w:val="24"/>
                <w:szCs w:val="24"/>
              </w:rPr>
            </w:pPr>
            <w:r w:rsidRPr="005B46B1">
              <w:rPr>
                <w:b w:val="0"/>
                <w:sz w:val="24"/>
                <w:szCs w:val="24"/>
              </w:rPr>
              <w:t>0</w:t>
            </w:r>
          </w:p>
        </w:tc>
        <w:tc>
          <w:tcPr>
            <w:tcW w:w="1390" w:type="dxa"/>
            <w:gridSpan w:val="2"/>
          </w:tcPr>
          <w:p w:rsidR="00C205CF" w:rsidRPr="005B46B1" w:rsidRDefault="00C205CF" w:rsidP="004A1715">
            <w:pPr>
              <w:pStyle w:val="141"/>
              <w:shd w:val="clear" w:color="auto" w:fill="auto"/>
              <w:rPr>
                <w:b w:val="0"/>
                <w:sz w:val="24"/>
                <w:szCs w:val="24"/>
              </w:rPr>
            </w:pPr>
            <w:r w:rsidRPr="005B46B1">
              <w:rPr>
                <w:b w:val="0"/>
                <w:sz w:val="24"/>
                <w:szCs w:val="24"/>
              </w:rPr>
              <w:t>0</w:t>
            </w: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5000</w:t>
            </w:r>
          </w:p>
        </w:tc>
      </w:tr>
      <w:tr w:rsidR="00C205CF" w:rsidRPr="00CA01D3" w:rsidTr="00C65AC6">
        <w:tc>
          <w:tcPr>
            <w:tcW w:w="3474" w:type="dxa"/>
          </w:tcPr>
          <w:p w:rsidR="00C205CF" w:rsidRPr="005B46B1" w:rsidRDefault="00C205CF" w:rsidP="00CA01D3">
            <w:pPr>
              <w:pStyle w:val="141"/>
              <w:jc w:val="left"/>
              <w:rPr>
                <w:b w:val="0"/>
                <w:sz w:val="24"/>
                <w:szCs w:val="24"/>
              </w:rPr>
            </w:pPr>
            <w:r w:rsidRPr="005B46B1">
              <w:rPr>
                <w:b w:val="0"/>
                <w:sz w:val="24"/>
                <w:szCs w:val="24"/>
              </w:rPr>
              <w:t xml:space="preserve">Строительство очистных сооружений канализации производительностью  600 </w:t>
            </w:r>
            <w:proofErr w:type="spellStart"/>
            <w:r w:rsidRPr="005B46B1">
              <w:rPr>
                <w:b w:val="0"/>
                <w:sz w:val="24"/>
                <w:szCs w:val="24"/>
              </w:rPr>
              <w:t>куб</w:t>
            </w:r>
            <w:proofErr w:type="gramStart"/>
            <w:r w:rsidRPr="005B46B1">
              <w:rPr>
                <w:b w:val="0"/>
                <w:sz w:val="24"/>
                <w:szCs w:val="24"/>
              </w:rPr>
              <w:t>.м</w:t>
            </w:r>
            <w:proofErr w:type="spellEnd"/>
            <w:proofErr w:type="gramEnd"/>
            <w:r w:rsidRPr="005B46B1">
              <w:rPr>
                <w:b w:val="0"/>
                <w:sz w:val="24"/>
                <w:szCs w:val="24"/>
              </w:rPr>
              <w:t>/</w:t>
            </w:r>
            <w:proofErr w:type="spellStart"/>
            <w:r w:rsidRPr="005B46B1">
              <w:rPr>
                <w:b w:val="0"/>
                <w:sz w:val="24"/>
                <w:szCs w:val="24"/>
              </w:rPr>
              <w:t>сут</w:t>
            </w:r>
            <w:proofErr w:type="spellEnd"/>
            <w:r w:rsidRPr="005B46B1">
              <w:rPr>
                <w:b w:val="0"/>
                <w:sz w:val="24"/>
                <w:szCs w:val="24"/>
              </w:rPr>
              <w:t xml:space="preserve"> в </w:t>
            </w:r>
            <w:r w:rsidR="00CA01D3">
              <w:rPr>
                <w:b w:val="0"/>
                <w:sz w:val="24"/>
                <w:szCs w:val="24"/>
              </w:rPr>
              <w:t>пос.</w:t>
            </w:r>
            <w:r w:rsidRPr="005B46B1">
              <w:rPr>
                <w:b w:val="0"/>
                <w:sz w:val="24"/>
                <w:szCs w:val="24"/>
              </w:rPr>
              <w:t xml:space="preserve"> Варгаши</w:t>
            </w:r>
          </w:p>
        </w:tc>
        <w:tc>
          <w:tcPr>
            <w:tcW w:w="1134" w:type="dxa"/>
          </w:tcPr>
          <w:p w:rsidR="00C205CF" w:rsidRPr="00613338" w:rsidRDefault="00C205CF" w:rsidP="00310C4F">
            <w:pPr>
              <w:pStyle w:val="141"/>
              <w:shd w:val="clear" w:color="auto" w:fill="auto"/>
              <w:rPr>
                <w:b w:val="0"/>
                <w:sz w:val="24"/>
                <w:szCs w:val="24"/>
              </w:rPr>
            </w:pPr>
            <w:r w:rsidRPr="00613338">
              <w:rPr>
                <w:b w:val="0"/>
                <w:sz w:val="24"/>
                <w:szCs w:val="24"/>
              </w:rPr>
              <w:t xml:space="preserve">2022-2024 </w:t>
            </w:r>
            <w:proofErr w:type="spellStart"/>
            <w:r w:rsidRPr="00613338">
              <w:rPr>
                <w:b w:val="0"/>
                <w:sz w:val="24"/>
                <w:szCs w:val="24"/>
              </w:rPr>
              <w:t>г.</w:t>
            </w:r>
            <w:proofErr w:type="gramStart"/>
            <w:r w:rsidRPr="00613338">
              <w:rPr>
                <w:b w:val="0"/>
                <w:sz w:val="24"/>
                <w:szCs w:val="24"/>
              </w:rPr>
              <w:t>г</w:t>
            </w:r>
            <w:proofErr w:type="spellEnd"/>
            <w:proofErr w:type="gramEnd"/>
            <w:r w:rsidRPr="00613338">
              <w:rPr>
                <w:b w:val="0"/>
                <w:sz w:val="24"/>
                <w:szCs w:val="24"/>
              </w:rPr>
              <w:t>.</w:t>
            </w:r>
          </w:p>
        </w:tc>
        <w:tc>
          <w:tcPr>
            <w:tcW w:w="1559" w:type="dxa"/>
            <w:gridSpan w:val="2"/>
          </w:tcPr>
          <w:p w:rsidR="00C205CF" w:rsidRPr="00613338" w:rsidRDefault="00C205CF" w:rsidP="004A1715">
            <w:pPr>
              <w:pStyle w:val="141"/>
              <w:shd w:val="clear" w:color="auto" w:fill="auto"/>
              <w:rPr>
                <w:b w:val="0"/>
                <w:sz w:val="24"/>
                <w:szCs w:val="24"/>
              </w:rPr>
            </w:pPr>
            <w:r w:rsidRPr="00613338">
              <w:rPr>
                <w:b w:val="0"/>
                <w:sz w:val="24"/>
                <w:szCs w:val="24"/>
              </w:rPr>
              <w:t>103500</w:t>
            </w:r>
          </w:p>
        </w:tc>
        <w:tc>
          <w:tcPr>
            <w:tcW w:w="1418" w:type="dxa"/>
          </w:tcPr>
          <w:p w:rsidR="00C205CF" w:rsidRPr="005B46B1" w:rsidRDefault="00C205CF" w:rsidP="004A1715">
            <w:pPr>
              <w:pStyle w:val="141"/>
              <w:shd w:val="clear" w:color="auto" w:fill="auto"/>
              <w:rPr>
                <w:b w:val="0"/>
                <w:sz w:val="24"/>
                <w:szCs w:val="24"/>
              </w:rPr>
            </w:pPr>
            <w:r>
              <w:rPr>
                <w:b w:val="0"/>
                <w:sz w:val="24"/>
                <w:szCs w:val="24"/>
              </w:rPr>
              <w:t>18000</w:t>
            </w:r>
          </w:p>
        </w:tc>
        <w:tc>
          <w:tcPr>
            <w:tcW w:w="1390" w:type="dxa"/>
            <w:gridSpan w:val="2"/>
          </w:tcPr>
          <w:p w:rsidR="00C205CF" w:rsidRPr="005B46B1" w:rsidRDefault="00C205CF" w:rsidP="004A1715">
            <w:pPr>
              <w:pStyle w:val="141"/>
              <w:shd w:val="clear" w:color="auto" w:fill="auto"/>
              <w:rPr>
                <w:b w:val="0"/>
                <w:sz w:val="24"/>
                <w:szCs w:val="24"/>
              </w:rPr>
            </w:pPr>
            <w:r w:rsidRPr="005B46B1">
              <w:rPr>
                <w:b w:val="0"/>
                <w:sz w:val="24"/>
                <w:szCs w:val="24"/>
              </w:rPr>
              <w:t>1500</w:t>
            </w: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84000</w:t>
            </w:r>
          </w:p>
        </w:tc>
      </w:tr>
      <w:tr w:rsidR="00C205CF" w:rsidRPr="008156EE" w:rsidTr="00C65AC6">
        <w:tc>
          <w:tcPr>
            <w:tcW w:w="3474" w:type="dxa"/>
          </w:tcPr>
          <w:p w:rsidR="00C205CF" w:rsidRPr="005B46B1" w:rsidRDefault="00C205CF" w:rsidP="00CA01D3">
            <w:pPr>
              <w:pStyle w:val="141"/>
              <w:shd w:val="clear" w:color="auto" w:fill="auto"/>
              <w:jc w:val="left"/>
              <w:rPr>
                <w:b w:val="0"/>
                <w:sz w:val="24"/>
                <w:szCs w:val="24"/>
              </w:rPr>
            </w:pPr>
            <w:r w:rsidRPr="005B46B1">
              <w:rPr>
                <w:b w:val="0"/>
                <w:sz w:val="24"/>
                <w:szCs w:val="24"/>
              </w:rPr>
              <w:t xml:space="preserve">Реконструкция очистных сооружений южной части  </w:t>
            </w:r>
            <w:proofErr w:type="spellStart"/>
            <w:r w:rsidR="00CA01D3">
              <w:rPr>
                <w:b w:val="0"/>
                <w:sz w:val="24"/>
                <w:szCs w:val="24"/>
              </w:rPr>
              <w:t>пос</w:t>
            </w:r>
            <w:proofErr w:type="gramStart"/>
            <w:r w:rsidR="00CA01D3">
              <w:rPr>
                <w:b w:val="0"/>
                <w:sz w:val="24"/>
                <w:szCs w:val="24"/>
              </w:rPr>
              <w:t>.</w:t>
            </w:r>
            <w:r w:rsidRPr="005B46B1">
              <w:rPr>
                <w:b w:val="0"/>
                <w:sz w:val="24"/>
                <w:szCs w:val="24"/>
              </w:rPr>
              <w:t>.</w:t>
            </w:r>
            <w:proofErr w:type="gramEnd"/>
            <w:r w:rsidRPr="005B46B1">
              <w:rPr>
                <w:b w:val="0"/>
                <w:sz w:val="24"/>
                <w:szCs w:val="24"/>
              </w:rPr>
              <w:t>Варгаши</w:t>
            </w:r>
            <w:proofErr w:type="spellEnd"/>
          </w:p>
        </w:tc>
        <w:tc>
          <w:tcPr>
            <w:tcW w:w="1134" w:type="dxa"/>
          </w:tcPr>
          <w:p w:rsidR="00C205CF" w:rsidRPr="00613338" w:rsidRDefault="00C205CF" w:rsidP="004A1715">
            <w:pPr>
              <w:pStyle w:val="141"/>
              <w:shd w:val="clear" w:color="auto" w:fill="auto"/>
              <w:rPr>
                <w:b w:val="0"/>
                <w:sz w:val="24"/>
                <w:szCs w:val="24"/>
              </w:rPr>
            </w:pPr>
            <w:r w:rsidRPr="00613338">
              <w:rPr>
                <w:b w:val="0"/>
                <w:sz w:val="24"/>
                <w:szCs w:val="24"/>
              </w:rPr>
              <w:t xml:space="preserve">2026-2028 </w:t>
            </w:r>
            <w:proofErr w:type="spellStart"/>
            <w:r w:rsidRPr="00613338">
              <w:rPr>
                <w:b w:val="0"/>
                <w:sz w:val="24"/>
                <w:szCs w:val="24"/>
              </w:rPr>
              <w:t>г.</w:t>
            </w:r>
            <w:proofErr w:type="gramStart"/>
            <w:r w:rsidRPr="00613338">
              <w:rPr>
                <w:b w:val="0"/>
                <w:sz w:val="24"/>
                <w:szCs w:val="24"/>
              </w:rPr>
              <w:t>г</w:t>
            </w:r>
            <w:proofErr w:type="spellEnd"/>
            <w:proofErr w:type="gramEnd"/>
            <w:r w:rsidRPr="00613338">
              <w:rPr>
                <w:b w:val="0"/>
                <w:sz w:val="24"/>
                <w:szCs w:val="24"/>
              </w:rPr>
              <w:t>.</w:t>
            </w:r>
          </w:p>
        </w:tc>
        <w:tc>
          <w:tcPr>
            <w:tcW w:w="1559" w:type="dxa"/>
            <w:gridSpan w:val="2"/>
          </w:tcPr>
          <w:p w:rsidR="00C205CF" w:rsidRPr="00613338" w:rsidRDefault="00C205CF" w:rsidP="004A1715">
            <w:pPr>
              <w:pStyle w:val="141"/>
              <w:shd w:val="clear" w:color="auto" w:fill="auto"/>
              <w:rPr>
                <w:b w:val="0"/>
                <w:sz w:val="24"/>
                <w:szCs w:val="24"/>
              </w:rPr>
            </w:pPr>
            <w:r w:rsidRPr="00613338">
              <w:rPr>
                <w:b w:val="0"/>
                <w:sz w:val="24"/>
                <w:szCs w:val="24"/>
              </w:rPr>
              <w:t>12500</w:t>
            </w:r>
          </w:p>
        </w:tc>
        <w:tc>
          <w:tcPr>
            <w:tcW w:w="1418" w:type="dxa"/>
          </w:tcPr>
          <w:p w:rsidR="00C205CF" w:rsidRPr="005B46B1" w:rsidRDefault="00C205CF" w:rsidP="004A1715">
            <w:pPr>
              <w:pStyle w:val="141"/>
              <w:shd w:val="clear" w:color="auto" w:fill="auto"/>
              <w:rPr>
                <w:b w:val="0"/>
                <w:sz w:val="24"/>
                <w:szCs w:val="24"/>
              </w:rPr>
            </w:pPr>
            <w:r w:rsidRPr="005B46B1">
              <w:rPr>
                <w:b w:val="0"/>
                <w:sz w:val="24"/>
                <w:szCs w:val="24"/>
              </w:rPr>
              <w:t>0</w:t>
            </w:r>
          </w:p>
        </w:tc>
        <w:tc>
          <w:tcPr>
            <w:tcW w:w="1390" w:type="dxa"/>
            <w:gridSpan w:val="2"/>
          </w:tcPr>
          <w:p w:rsidR="00C205CF" w:rsidRPr="005B46B1" w:rsidRDefault="00C205CF" w:rsidP="004A1715">
            <w:pPr>
              <w:pStyle w:val="141"/>
              <w:shd w:val="clear" w:color="auto" w:fill="auto"/>
              <w:rPr>
                <w:b w:val="0"/>
                <w:sz w:val="24"/>
                <w:szCs w:val="24"/>
              </w:rPr>
            </w:pPr>
            <w:r w:rsidRPr="005B46B1">
              <w:rPr>
                <w:b w:val="0"/>
                <w:sz w:val="24"/>
                <w:szCs w:val="24"/>
              </w:rPr>
              <w:t>0</w:t>
            </w:r>
          </w:p>
        </w:tc>
        <w:tc>
          <w:tcPr>
            <w:tcW w:w="1126" w:type="dxa"/>
          </w:tcPr>
          <w:p w:rsidR="00C205CF" w:rsidRPr="005B46B1" w:rsidRDefault="00C205CF" w:rsidP="004A1715">
            <w:pPr>
              <w:pStyle w:val="141"/>
              <w:shd w:val="clear" w:color="auto" w:fill="auto"/>
              <w:rPr>
                <w:b w:val="0"/>
                <w:sz w:val="24"/>
                <w:szCs w:val="24"/>
              </w:rPr>
            </w:pPr>
            <w:r w:rsidRPr="005B46B1">
              <w:rPr>
                <w:b w:val="0"/>
                <w:sz w:val="24"/>
                <w:szCs w:val="24"/>
              </w:rPr>
              <w:t>12500</w:t>
            </w:r>
          </w:p>
        </w:tc>
      </w:tr>
      <w:tr w:rsidR="00C205CF" w:rsidRPr="00BA3ECD" w:rsidTr="00C65AC6">
        <w:tc>
          <w:tcPr>
            <w:tcW w:w="3474" w:type="dxa"/>
          </w:tcPr>
          <w:p w:rsidR="00C205CF" w:rsidRPr="005B46B1" w:rsidRDefault="00D30093" w:rsidP="004A1715">
            <w:pPr>
              <w:pStyle w:val="141"/>
              <w:shd w:val="clear" w:color="auto" w:fill="auto"/>
              <w:jc w:val="both"/>
              <w:rPr>
                <w:b w:val="0"/>
                <w:sz w:val="24"/>
                <w:szCs w:val="24"/>
              </w:rPr>
            </w:pPr>
            <w:r>
              <w:rPr>
                <w:b w:val="0"/>
                <w:sz w:val="24"/>
                <w:szCs w:val="24"/>
              </w:rPr>
              <w:t>Всего</w:t>
            </w:r>
          </w:p>
        </w:tc>
        <w:tc>
          <w:tcPr>
            <w:tcW w:w="1134" w:type="dxa"/>
          </w:tcPr>
          <w:p w:rsidR="00C205CF" w:rsidRPr="005B46B1" w:rsidRDefault="00C205CF" w:rsidP="004A1715">
            <w:pPr>
              <w:pStyle w:val="141"/>
              <w:shd w:val="clear" w:color="auto" w:fill="auto"/>
              <w:rPr>
                <w:sz w:val="24"/>
                <w:szCs w:val="24"/>
              </w:rPr>
            </w:pPr>
          </w:p>
        </w:tc>
        <w:tc>
          <w:tcPr>
            <w:tcW w:w="1559" w:type="dxa"/>
            <w:gridSpan w:val="2"/>
          </w:tcPr>
          <w:p w:rsidR="00C205CF" w:rsidRPr="00BA3ECD" w:rsidRDefault="00BA3ECD" w:rsidP="006231EC">
            <w:pPr>
              <w:pStyle w:val="141"/>
              <w:shd w:val="clear" w:color="auto" w:fill="auto"/>
              <w:rPr>
                <w:b w:val="0"/>
                <w:sz w:val="24"/>
                <w:szCs w:val="24"/>
              </w:rPr>
            </w:pPr>
            <w:r w:rsidRPr="00BA3ECD">
              <w:rPr>
                <w:b w:val="0"/>
                <w:sz w:val="24"/>
                <w:szCs w:val="24"/>
              </w:rPr>
              <w:t>28</w:t>
            </w:r>
            <w:r w:rsidR="0029560B">
              <w:rPr>
                <w:b w:val="0"/>
                <w:sz w:val="24"/>
                <w:szCs w:val="24"/>
              </w:rPr>
              <w:t>4</w:t>
            </w:r>
            <w:r w:rsidR="006231EC">
              <w:rPr>
                <w:b w:val="0"/>
                <w:sz w:val="24"/>
                <w:szCs w:val="24"/>
              </w:rPr>
              <w:t>17</w:t>
            </w:r>
            <w:r w:rsidRPr="00BA3ECD">
              <w:rPr>
                <w:b w:val="0"/>
                <w:sz w:val="24"/>
                <w:szCs w:val="24"/>
              </w:rPr>
              <w:t>37</w:t>
            </w:r>
          </w:p>
        </w:tc>
        <w:tc>
          <w:tcPr>
            <w:tcW w:w="1418" w:type="dxa"/>
          </w:tcPr>
          <w:p w:rsidR="00C205CF" w:rsidRPr="00BA3ECD" w:rsidRDefault="00BA3ECD" w:rsidP="006231EC">
            <w:pPr>
              <w:pStyle w:val="141"/>
              <w:shd w:val="clear" w:color="auto" w:fill="auto"/>
              <w:rPr>
                <w:b w:val="0"/>
                <w:sz w:val="24"/>
                <w:szCs w:val="24"/>
              </w:rPr>
            </w:pPr>
            <w:r w:rsidRPr="00BA3ECD">
              <w:rPr>
                <w:b w:val="0"/>
                <w:sz w:val="24"/>
                <w:szCs w:val="24"/>
              </w:rPr>
              <w:t>59</w:t>
            </w:r>
            <w:r w:rsidR="006231EC">
              <w:rPr>
                <w:b w:val="0"/>
                <w:sz w:val="24"/>
                <w:szCs w:val="24"/>
              </w:rPr>
              <w:t>54</w:t>
            </w:r>
            <w:r w:rsidRPr="00BA3ECD">
              <w:rPr>
                <w:b w:val="0"/>
                <w:sz w:val="24"/>
                <w:szCs w:val="24"/>
              </w:rPr>
              <w:t>44</w:t>
            </w:r>
          </w:p>
        </w:tc>
        <w:tc>
          <w:tcPr>
            <w:tcW w:w="1390" w:type="dxa"/>
            <w:gridSpan w:val="2"/>
          </w:tcPr>
          <w:p w:rsidR="00C205CF" w:rsidRPr="00BA3ECD" w:rsidRDefault="00BA3ECD" w:rsidP="004A1715">
            <w:pPr>
              <w:pStyle w:val="141"/>
              <w:shd w:val="clear" w:color="auto" w:fill="auto"/>
              <w:rPr>
                <w:b w:val="0"/>
                <w:sz w:val="24"/>
                <w:szCs w:val="24"/>
              </w:rPr>
            </w:pPr>
            <w:r w:rsidRPr="00BA3ECD">
              <w:rPr>
                <w:b w:val="0"/>
                <w:sz w:val="24"/>
                <w:szCs w:val="24"/>
              </w:rPr>
              <w:t>2350</w:t>
            </w:r>
          </w:p>
        </w:tc>
        <w:tc>
          <w:tcPr>
            <w:tcW w:w="1126" w:type="dxa"/>
          </w:tcPr>
          <w:p w:rsidR="00C205CF" w:rsidRPr="00BA3ECD" w:rsidRDefault="00BA3ECD" w:rsidP="004A1715">
            <w:pPr>
              <w:pStyle w:val="141"/>
              <w:shd w:val="clear" w:color="auto" w:fill="auto"/>
              <w:rPr>
                <w:b w:val="0"/>
                <w:sz w:val="24"/>
                <w:szCs w:val="24"/>
              </w:rPr>
            </w:pPr>
            <w:r w:rsidRPr="00BA3ECD">
              <w:rPr>
                <w:b w:val="0"/>
                <w:sz w:val="24"/>
                <w:szCs w:val="24"/>
              </w:rPr>
              <w:t>2243943</w:t>
            </w:r>
          </w:p>
        </w:tc>
      </w:tr>
    </w:tbl>
    <w:p w:rsidR="00C80E67" w:rsidRDefault="00C80E67" w:rsidP="00A441B4">
      <w:pPr>
        <w:jc w:val="both"/>
        <w:rPr>
          <w:b/>
          <w:lang w:val="ru-RU"/>
        </w:rPr>
      </w:pPr>
    </w:p>
    <w:p w:rsidR="00065696" w:rsidRDefault="00065696">
      <w:pPr>
        <w:jc w:val="both"/>
        <w:rPr>
          <w:b/>
          <w:lang w:val="ru-RU"/>
        </w:rPr>
      </w:pPr>
    </w:p>
    <w:sectPr w:rsidR="00065696" w:rsidSect="00585F5B">
      <w:headerReference w:type="first" r:id="rId14"/>
      <w:footerReference w:type="first" r:id="rId15"/>
      <w:pgSz w:w="11906" w:h="16838"/>
      <w:pgMar w:top="1440" w:right="1080" w:bottom="1440" w:left="1080" w:header="709" w:footer="971" w:gutter="0"/>
      <w:pgNumType w:start="56"/>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A5E" w:rsidRDefault="00042A5E">
      <w:r>
        <w:separator/>
      </w:r>
    </w:p>
  </w:endnote>
  <w:endnote w:type="continuationSeparator" w:id="0">
    <w:p w:rsidR="00042A5E" w:rsidRDefault="00042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charset w:val="02"/>
    <w:family w:val="auto"/>
    <w:pitch w:val="default"/>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NewRomanPSMT">
    <w:altName w:val="MS Mincho"/>
    <w:panose1 w:val="00000000000000000000"/>
    <w:charset w:val="80"/>
    <w:family w:val="auto"/>
    <w:notTrueType/>
    <w:pitch w:val="default"/>
    <w:sig w:usb0="00000203" w:usb1="08070000" w:usb2="00000010" w:usb3="00000000" w:csb0="00020005"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06D" w:rsidRDefault="0096706D" w:rsidP="00614A91">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4</w:t>
    </w:r>
    <w:r>
      <w:rPr>
        <w:rStyle w:val="af2"/>
      </w:rPr>
      <w:fldChar w:fldCharType="end"/>
    </w:r>
  </w:p>
  <w:p w:rsidR="0096706D" w:rsidRDefault="0096706D">
    <w:pPr>
      <w:pStyle w:val="af0"/>
    </w:pPr>
  </w:p>
  <w:p w:rsidR="0096706D" w:rsidRDefault="0096706D"/>
  <w:p w:rsidR="0096706D" w:rsidRDefault="0096706D"/>
  <w:p w:rsidR="0096706D" w:rsidRDefault="0096706D"/>
  <w:p w:rsidR="0096706D" w:rsidRDefault="0096706D"/>
  <w:p w:rsidR="0096706D" w:rsidRDefault="0096706D"/>
  <w:p w:rsidR="0096706D" w:rsidRDefault="0096706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06D" w:rsidRPr="007F7024" w:rsidRDefault="0096706D">
    <w:pPr>
      <w:pStyle w:val="af0"/>
      <w:jc w:val="right"/>
      <w:rPr>
        <w:lang w:val="ru-RU"/>
      </w:rPr>
    </w:pPr>
  </w:p>
  <w:p w:rsidR="0096706D" w:rsidRDefault="0096706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06D" w:rsidRPr="00065696" w:rsidRDefault="0096706D" w:rsidP="00065696">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A5E" w:rsidRDefault="00042A5E">
      <w:r>
        <w:separator/>
      </w:r>
    </w:p>
  </w:footnote>
  <w:footnote w:type="continuationSeparator" w:id="0">
    <w:p w:rsidR="00042A5E" w:rsidRDefault="00042A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06D" w:rsidRDefault="0096706D">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lvlText w:val="–"/>
      <w:lvlJc w:val="left"/>
      <w:pPr>
        <w:tabs>
          <w:tab w:val="num" w:pos="797"/>
        </w:tabs>
        <w:ind w:left="797" w:hanging="437"/>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1">
    <w:nsid w:val="00000004"/>
    <w:multiLevelType w:val="multilevel"/>
    <w:tmpl w:val="00000004"/>
    <w:name w:val="WW8Num4"/>
    <w:lvl w:ilvl="0">
      <w:start w:val="1"/>
      <w:numFmt w:val="bullet"/>
      <w:lvlText w:val=""/>
      <w:lvlJc w:val="left"/>
      <w:pPr>
        <w:tabs>
          <w:tab w:val="num" w:pos="726"/>
        </w:tabs>
        <w:ind w:left="726" w:hanging="363"/>
      </w:pPr>
      <w:rPr>
        <w:rFonts w:ascii="Symbol" w:hAnsi="Symbol"/>
        <w:sz w:val="20"/>
      </w:rPr>
    </w:lvl>
    <w:lvl w:ilvl="1">
      <w:start w:val="1"/>
      <w:numFmt w:val="bullet"/>
      <w:lvlText w:val="–"/>
      <w:lvlJc w:val="left"/>
      <w:pPr>
        <w:tabs>
          <w:tab w:val="num" w:pos="1800"/>
        </w:tabs>
        <w:ind w:left="1800" w:hanging="720"/>
      </w:pPr>
      <w:rPr>
        <w:rFonts w:ascii="Times New Roman" w:hAnsi="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5"/>
    <w:multiLevelType w:val="multilevel"/>
    <w:tmpl w:val="00000005"/>
    <w:name w:val="WW8Num5"/>
    <w:lvl w:ilvl="0">
      <w:start w:val="1"/>
      <w:numFmt w:val="bullet"/>
      <w:lvlText w:val=""/>
      <w:lvlJc w:val="left"/>
      <w:pPr>
        <w:tabs>
          <w:tab w:val="num" w:pos="720"/>
        </w:tabs>
        <w:ind w:left="720" w:hanging="360"/>
      </w:pPr>
      <w:rPr>
        <w:rFonts w:ascii="Arial" w:hAnsi="Arial"/>
        <w:sz w:val="20"/>
      </w:rPr>
    </w:lvl>
    <w:lvl w:ilvl="1">
      <w:start w:val="1"/>
      <w:numFmt w:val="bullet"/>
      <w:lvlText w:val=""/>
      <w:lvlJc w:val="left"/>
      <w:pPr>
        <w:tabs>
          <w:tab w:val="num" w:pos="1080"/>
        </w:tabs>
        <w:ind w:left="1080" w:hanging="360"/>
      </w:pPr>
      <w:rPr>
        <w:rFonts w:ascii="Wingdings 2" w:hAnsi="Wingdings 2"/>
        <w:sz w:val="20"/>
      </w:rPr>
    </w:lvl>
    <w:lvl w:ilvl="2">
      <w:start w:val="1"/>
      <w:numFmt w:val="bullet"/>
      <w:lvlText w:val="■"/>
      <w:lvlJc w:val="left"/>
      <w:pPr>
        <w:tabs>
          <w:tab w:val="num" w:pos="1440"/>
        </w:tabs>
        <w:ind w:left="1440" w:hanging="360"/>
      </w:pPr>
      <w:rPr>
        <w:rFonts w:ascii="StarSymbol" w:hAnsi="StarSymbol"/>
        <w:sz w:val="20"/>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20"/>
      </w:rPr>
    </w:lvl>
    <w:lvl w:ilvl="5">
      <w:start w:val="1"/>
      <w:numFmt w:val="bullet"/>
      <w:lvlText w:val="■"/>
      <w:lvlJc w:val="left"/>
      <w:pPr>
        <w:tabs>
          <w:tab w:val="num" w:pos="2520"/>
        </w:tabs>
        <w:ind w:left="2520" w:hanging="360"/>
      </w:pPr>
      <w:rPr>
        <w:rFonts w:ascii="StarSymbol" w:hAnsi="StarSymbol"/>
        <w:sz w:val="20"/>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20"/>
      </w:rPr>
    </w:lvl>
    <w:lvl w:ilvl="8">
      <w:start w:val="1"/>
      <w:numFmt w:val="bullet"/>
      <w:lvlText w:val="■"/>
      <w:lvlJc w:val="left"/>
      <w:pPr>
        <w:tabs>
          <w:tab w:val="num" w:pos="3600"/>
        </w:tabs>
        <w:ind w:left="3600" w:hanging="360"/>
      </w:pPr>
      <w:rPr>
        <w:rFonts w:ascii="StarSymbol" w:hAnsi="StarSymbol"/>
        <w:sz w:val="20"/>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Arial" w:hAnsi="Arial"/>
      </w:rPr>
    </w:lvl>
    <w:lvl w:ilvl="1">
      <w:start w:val="1"/>
      <w:numFmt w:val="bullet"/>
      <w:lvlText w:val=""/>
      <w:lvlJc w:val="left"/>
      <w:pPr>
        <w:tabs>
          <w:tab w:val="num" w:pos="1080"/>
        </w:tabs>
        <w:ind w:left="1080" w:hanging="360"/>
      </w:pPr>
      <w:rPr>
        <w:rFonts w:ascii="Wingdings 2" w:hAnsi="Wingdings 2"/>
        <w:sz w:val="20"/>
      </w:rPr>
    </w:lvl>
    <w:lvl w:ilvl="2">
      <w:start w:val="1"/>
      <w:numFmt w:val="bullet"/>
      <w:lvlText w:val="■"/>
      <w:lvlJc w:val="left"/>
      <w:pPr>
        <w:tabs>
          <w:tab w:val="num" w:pos="1440"/>
        </w:tabs>
        <w:ind w:left="1440" w:hanging="360"/>
      </w:pPr>
      <w:rPr>
        <w:rFonts w:ascii="StarSymbol" w:hAnsi="StarSymbol"/>
        <w:sz w:val="20"/>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20"/>
      </w:rPr>
    </w:lvl>
    <w:lvl w:ilvl="5">
      <w:start w:val="1"/>
      <w:numFmt w:val="bullet"/>
      <w:lvlText w:val="■"/>
      <w:lvlJc w:val="left"/>
      <w:pPr>
        <w:tabs>
          <w:tab w:val="num" w:pos="2520"/>
        </w:tabs>
        <w:ind w:left="2520" w:hanging="360"/>
      </w:pPr>
      <w:rPr>
        <w:rFonts w:ascii="StarSymbol" w:hAnsi="StarSymbol"/>
        <w:sz w:val="20"/>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20"/>
      </w:rPr>
    </w:lvl>
    <w:lvl w:ilvl="8">
      <w:start w:val="1"/>
      <w:numFmt w:val="bullet"/>
      <w:lvlText w:val="■"/>
      <w:lvlJc w:val="left"/>
      <w:pPr>
        <w:tabs>
          <w:tab w:val="num" w:pos="3600"/>
        </w:tabs>
        <w:ind w:left="3600" w:hanging="360"/>
      </w:pPr>
      <w:rPr>
        <w:rFonts w:ascii="StarSymbol" w:hAnsi="StarSymbol"/>
        <w:sz w:val="20"/>
      </w:rPr>
    </w:lvl>
  </w:abstractNum>
  <w:abstractNum w:abstractNumId="4">
    <w:nsid w:val="00000007"/>
    <w:multiLevelType w:val="multilevel"/>
    <w:tmpl w:val="00000007"/>
    <w:name w:val="WW8Num7"/>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8"/>
    <w:multiLevelType w:val="multilevel"/>
    <w:tmpl w:val="00000008"/>
    <w:name w:val="WW8Num8"/>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9"/>
    <w:multiLevelType w:val="multilevel"/>
    <w:tmpl w:val="00000009"/>
    <w:name w:val="WW8Num9"/>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7">
    <w:nsid w:val="0000000A"/>
    <w:multiLevelType w:val="multilevel"/>
    <w:tmpl w:val="0000000A"/>
    <w:name w:val="WW8Num10"/>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
    <w:nsid w:val="0000000B"/>
    <w:multiLevelType w:val="multilevel"/>
    <w:tmpl w:val="0000000B"/>
    <w:name w:val="WW8Num11"/>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9">
    <w:nsid w:val="0000000C"/>
    <w:multiLevelType w:val="multilevel"/>
    <w:tmpl w:val="0000000C"/>
    <w:name w:val="WW8Num12"/>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0">
    <w:nsid w:val="0000000D"/>
    <w:multiLevelType w:val="multilevel"/>
    <w:tmpl w:val="0000000D"/>
    <w:name w:val="WW8Num13"/>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1">
    <w:nsid w:val="0000000E"/>
    <w:multiLevelType w:val="multilevel"/>
    <w:tmpl w:val="0000000E"/>
    <w:name w:val="WW8Num14"/>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2">
    <w:nsid w:val="0000000F"/>
    <w:multiLevelType w:val="multilevel"/>
    <w:tmpl w:val="0000000F"/>
    <w:name w:val="WW8Num15"/>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3">
    <w:nsid w:val="00000010"/>
    <w:multiLevelType w:val="multilevel"/>
    <w:tmpl w:val="00000010"/>
    <w:name w:val="WW8Num16"/>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4">
    <w:nsid w:val="00000011"/>
    <w:multiLevelType w:val="multilevel"/>
    <w:tmpl w:val="00000011"/>
    <w:name w:val="WW8Num17"/>
    <w:lvl w:ilvl="0">
      <w:start w:val="1"/>
      <w:numFmt w:val="bullet"/>
      <w:lvlText w:val="–"/>
      <w:lvlJc w:val="left"/>
      <w:pPr>
        <w:tabs>
          <w:tab w:val="num" w:pos="740"/>
        </w:tabs>
        <w:ind w:left="740" w:hanging="380"/>
      </w:pPr>
      <w:rPr>
        <w:rFonts w:ascii="Times New Roman" w:hAnsi="Times New Roman" w:cs="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5">
    <w:nsid w:val="00000012"/>
    <w:multiLevelType w:val="multilevel"/>
    <w:tmpl w:val="00000012"/>
    <w:name w:val="WW8Num18"/>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6">
    <w:nsid w:val="00000013"/>
    <w:multiLevelType w:val="multilevel"/>
    <w:tmpl w:val="00000013"/>
    <w:name w:val="WW8Num19"/>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7">
    <w:nsid w:val="00000014"/>
    <w:multiLevelType w:val="multilevel"/>
    <w:tmpl w:val="00000014"/>
    <w:name w:val="WW8Num20"/>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18">
    <w:nsid w:val="00000015"/>
    <w:multiLevelType w:val="multilevel"/>
    <w:tmpl w:val="00000015"/>
    <w:name w:val="WW8Num21"/>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9">
    <w:nsid w:val="00000016"/>
    <w:multiLevelType w:val="multilevel"/>
    <w:tmpl w:val="00000016"/>
    <w:name w:val="WW8Num22"/>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0">
    <w:nsid w:val="00000017"/>
    <w:multiLevelType w:val="multilevel"/>
    <w:tmpl w:val="00000017"/>
    <w:name w:val="WW8Num23"/>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21">
    <w:nsid w:val="00000018"/>
    <w:multiLevelType w:val="multilevel"/>
    <w:tmpl w:val="00000018"/>
    <w:name w:val="WW8Num24"/>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2">
    <w:nsid w:val="00000019"/>
    <w:multiLevelType w:val="multilevel"/>
    <w:tmpl w:val="00000019"/>
    <w:name w:val="WW8Num25"/>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3">
    <w:nsid w:val="0000001A"/>
    <w:multiLevelType w:val="multilevel"/>
    <w:tmpl w:val="0000001A"/>
    <w:name w:val="WW8Num26"/>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4">
    <w:nsid w:val="0000001B"/>
    <w:multiLevelType w:val="multilevel"/>
    <w:tmpl w:val="0000001B"/>
    <w:name w:val="WW8Num27"/>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5">
    <w:nsid w:val="0000001C"/>
    <w:multiLevelType w:val="multilevel"/>
    <w:tmpl w:val="0000001C"/>
    <w:name w:val="WW8Num28"/>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26">
    <w:nsid w:val="0000001D"/>
    <w:multiLevelType w:val="multilevel"/>
    <w:tmpl w:val="0000001D"/>
    <w:name w:val="WW8Num29"/>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27">
    <w:nsid w:val="0000001E"/>
    <w:multiLevelType w:val="multilevel"/>
    <w:tmpl w:val="0000001E"/>
    <w:name w:val="WW8Num30"/>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8">
    <w:nsid w:val="0000001F"/>
    <w:multiLevelType w:val="multilevel"/>
    <w:tmpl w:val="0000001F"/>
    <w:name w:val="WW8Num31"/>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9">
    <w:nsid w:val="00000020"/>
    <w:multiLevelType w:val="multilevel"/>
    <w:tmpl w:val="00000020"/>
    <w:name w:val="WW8Num32"/>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30">
    <w:nsid w:val="00000021"/>
    <w:multiLevelType w:val="multilevel"/>
    <w:tmpl w:val="00000021"/>
    <w:name w:val="WW8Num33"/>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1">
    <w:nsid w:val="00000022"/>
    <w:multiLevelType w:val="multilevel"/>
    <w:tmpl w:val="00000022"/>
    <w:name w:val="WW8Num34"/>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2">
    <w:nsid w:val="00000023"/>
    <w:multiLevelType w:val="multilevel"/>
    <w:tmpl w:val="00000023"/>
    <w:name w:val="WW8Num35"/>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33">
    <w:nsid w:val="00000024"/>
    <w:multiLevelType w:val="multilevel"/>
    <w:tmpl w:val="00000024"/>
    <w:name w:val="WW8Num36"/>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4">
    <w:nsid w:val="00000025"/>
    <w:multiLevelType w:val="multilevel"/>
    <w:tmpl w:val="00000025"/>
    <w:name w:val="WW8Num37"/>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35">
    <w:nsid w:val="00000026"/>
    <w:multiLevelType w:val="multilevel"/>
    <w:tmpl w:val="00000026"/>
    <w:name w:val="WW8Num38"/>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6">
    <w:nsid w:val="00000027"/>
    <w:multiLevelType w:val="multilevel"/>
    <w:tmpl w:val="00000027"/>
    <w:name w:val="WW8Num39"/>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7">
    <w:nsid w:val="00000028"/>
    <w:multiLevelType w:val="multilevel"/>
    <w:tmpl w:val="00000028"/>
    <w:name w:val="WW8Num40"/>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38">
    <w:nsid w:val="00000029"/>
    <w:multiLevelType w:val="multilevel"/>
    <w:tmpl w:val="00000029"/>
    <w:name w:val="WW8Num41"/>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9">
    <w:nsid w:val="0000002A"/>
    <w:multiLevelType w:val="multilevel"/>
    <w:tmpl w:val="0000002A"/>
    <w:name w:val="WW8Num42"/>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40">
    <w:nsid w:val="0000002B"/>
    <w:multiLevelType w:val="multilevel"/>
    <w:tmpl w:val="0000002B"/>
    <w:name w:val="WW8Num43"/>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41">
    <w:nsid w:val="0000002C"/>
    <w:multiLevelType w:val="multilevel"/>
    <w:tmpl w:val="0000002C"/>
    <w:name w:val="WW8Num44"/>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2">
    <w:nsid w:val="0000002D"/>
    <w:multiLevelType w:val="multilevel"/>
    <w:tmpl w:val="0000002D"/>
    <w:name w:val="WW8Num45"/>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43">
    <w:nsid w:val="0000002E"/>
    <w:multiLevelType w:val="multilevel"/>
    <w:tmpl w:val="0000002E"/>
    <w:name w:val="WW8Num46"/>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4">
    <w:nsid w:val="0000002F"/>
    <w:multiLevelType w:val="multilevel"/>
    <w:tmpl w:val="0000002F"/>
    <w:name w:val="WW8Num47"/>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5">
    <w:nsid w:val="00000030"/>
    <w:multiLevelType w:val="multilevel"/>
    <w:tmpl w:val="00000030"/>
    <w:name w:val="WW8Num48"/>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6">
    <w:nsid w:val="00000031"/>
    <w:multiLevelType w:val="multilevel"/>
    <w:tmpl w:val="00000031"/>
    <w:name w:val="WW8Num49"/>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7">
    <w:nsid w:val="00000032"/>
    <w:multiLevelType w:val="multilevel"/>
    <w:tmpl w:val="00000032"/>
    <w:name w:val="WW8Num50"/>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48">
    <w:nsid w:val="00000033"/>
    <w:multiLevelType w:val="multilevel"/>
    <w:tmpl w:val="00000033"/>
    <w:name w:val="WW8Num51"/>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9">
    <w:nsid w:val="00000034"/>
    <w:multiLevelType w:val="multilevel"/>
    <w:tmpl w:val="00000034"/>
    <w:name w:val="WW8Num52"/>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0">
    <w:nsid w:val="00000035"/>
    <w:multiLevelType w:val="multilevel"/>
    <w:tmpl w:val="00000035"/>
    <w:name w:val="WW8Num53"/>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51">
    <w:nsid w:val="00000036"/>
    <w:multiLevelType w:val="multilevel"/>
    <w:tmpl w:val="00000036"/>
    <w:name w:val="WW8Num54"/>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2">
    <w:nsid w:val="00000037"/>
    <w:multiLevelType w:val="multilevel"/>
    <w:tmpl w:val="00000037"/>
    <w:name w:val="WW8Num55"/>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3">
    <w:nsid w:val="00000038"/>
    <w:multiLevelType w:val="multilevel"/>
    <w:tmpl w:val="00000038"/>
    <w:name w:val="WW8Num56"/>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4">
    <w:nsid w:val="00000039"/>
    <w:multiLevelType w:val="multilevel"/>
    <w:tmpl w:val="00000039"/>
    <w:name w:val="WW8Num57"/>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55">
    <w:nsid w:val="0000003A"/>
    <w:multiLevelType w:val="multilevel"/>
    <w:tmpl w:val="0000003A"/>
    <w:name w:val="WW8Num58"/>
    <w:lvl w:ilvl="0">
      <w:start w:val="1"/>
      <w:numFmt w:val="bullet"/>
      <w:lvlText w:val="–"/>
      <w:lvlJc w:val="left"/>
      <w:pPr>
        <w:tabs>
          <w:tab w:val="num" w:pos="720"/>
        </w:tabs>
        <w:ind w:left="720" w:hanging="360"/>
      </w:pPr>
      <w:rPr>
        <w:rFonts w:ascii="Arial" w:hAnsi="Arial"/>
        <w:sz w:val="20"/>
      </w:rPr>
    </w:lvl>
    <w:lvl w:ilvl="1">
      <w:start w:val="1"/>
      <w:numFmt w:val="bullet"/>
      <w:lvlText w:val=""/>
      <w:lvlJc w:val="left"/>
      <w:pPr>
        <w:tabs>
          <w:tab w:val="num" w:pos="1080"/>
        </w:tabs>
        <w:ind w:left="1080" w:hanging="360"/>
      </w:pPr>
      <w:rPr>
        <w:rFonts w:ascii="Wingdings 2" w:hAnsi="Wingdings 2" w:cs="Times New Roman"/>
      </w:rPr>
    </w:lvl>
    <w:lvl w:ilvl="2">
      <w:start w:val="1"/>
      <w:numFmt w:val="bullet"/>
      <w:lvlText w:val="■"/>
      <w:lvlJc w:val="left"/>
      <w:pPr>
        <w:tabs>
          <w:tab w:val="num" w:pos="1440"/>
        </w:tabs>
        <w:ind w:left="1440" w:hanging="360"/>
      </w:pPr>
      <w:rPr>
        <w:rFonts w:ascii="StarSymbol" w:hAnsi="StarSymbol"/>
        <w:sz w:val="20"/>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cs="Times New Roman"/>
      </w:rPr>
    </w:lvl>
    <w:lvl w:ilvl="5">
      <w:start w:val="1"/>
      <w:numFmt w:val="bullet"/>
      <w:lvlText w:val="■"/>
      <w:lvlJc w:val="left"/>
      <w:pPr>
        <w:tabs>
          <w:tab w:val="num" w:pos="2520"/>
        </w:tabs>
        <w:ind w:left="2520" w:hanging="360"/>
      </w:pPr>
      <w:rPr>
        <w:rFonts w:ascii="StarSymbol" w:hAnsi="StarSymbol"/>
        <w:sz w:val="20"/>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cs="Times New Roman"/>
      </w:rPr>
    </w:lvl>
    <w:lvl w:ilvl="8">
      <w:start w:val="1"/>
      <w:numFmt w:val="bullet"/>
      <w:lvlText w:val="■"/>
      <w:lvlJc w:val="left"/>
      <w:pPr>
        <w:tabs>
          <w:tab w:val="num" w:pos="3600"/>
        </w:tabs>
        <w:ind w:left="3600" w:hanging="360"/>
      </w:pPr>
      <w:rPr>
        <w:rFonts w:ascii="StarSymbol" w:hAnsi="StarSymbol"/>
        <w:sz w:val="20"/>
      </w:rPr>
    </w:lvl>
  </w:abstractNum>
  <w:abstractNum w:abstractNumId="56">
    <w:nsid w:val="0000003B"/>
    <w:multiLevelType w:val="multilevel"/>
    <w:tmpl w:val="0000003B"/>
    <w:name w:val="WW8Num59"/>
    <w:lvl w:ilvl="0">
      <w:start w:val="1"/>
      <w:numFmt w:val="bullet"/>
      <w:lvlText w:val="–"/>
      <w:lvlJc w:val="left"/>
      <w:pPr>
        <w:tabs>
          <w:tab w:val="num" w:pos="720"/>
        </w:tabs>
        <w:ind w:left="720" w:hanging="360"/>
      </w:pPr>
      <w:rPr>
        <w:rFonts w:ascii="Arial" w:hAnsi="Arial"/>
      </w:rPr>
    </w:lvl>
    <w:lvl w:ilvl="1">
      <w:start w:val="1"/>
      <w:numFmt w:val="bullet"/>
      <w:lvlText w:val=""/>
      <w:lvlJc w:val="left"/>
      <w:pPr>
        <w:tabs>
          <w:tab w:val="num" w:pos="1080"/>
        </w:tabs>
        <w:ind w:left="1080" w:hanging="360"/>
      </w:pPr>
      <w:rPr>
        <w:rFonts w:ascii="Wingdings 2" w:hAnsi="Wingdings 2" w:cs="Times New Roman"/>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cs="Times New Roman"/>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cs="Times New Roman"/>
      </w:rPr>
    </w:lvl>
    <w:lvl w:ilvl="8">
      <w:start w:val="1"/>
      <w:numFmt w:val="bullet"/>
      <w:lvlText w:val="■"/>
      <w:lvlJc w:val="left"/>
      <w:pPr>
        <w:tabs>
          <w:tab w:val="num" w:pos="3600"/>
        </w:tabs>
        <w:ind w:left="3600" w:hanging="360"/>
      </w:pPr>
      <w:rPr>
        <w:rFonts w:ascii="StarSymbol" w:hAnsi="StarSymbol"/>
      </w:rPr>
    </w:lvl>
  </w:abstractNum>
  <w:abstractNum w:abstractNumId="57">
    <w:nsid w:val="0000003C"/>
    <w:multiLevelType w:val="multilevel"/>
    <w:tmpl w:val="0000003C"/>
    <w:name w:val="WW8Num60"/>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8">
    <w:nsid w:val="0000003D"/>
    <w:multiLevelType w:val="multilevel"/>
    <w:tmpl w:val="0000003D"/>
    <w:name w:val="WW8Num61"/>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9">
    <w:nsid w:val="0000003E"/>
    <w:multiLevelType w:val="multilevel"/>
    <w:tmpl w:val="0000003E"/>
    <w:name w:val="WW8Num62"/>
    <w:lvl w:ilvl="0">
      <w:start w:val="1"/>
      <w:numFmt w:val="bullet"/>
      <w:lvlText w:val=""/>
      <w:lvlJc w:val="left"/>
      <w:pPr>
        <w:tabs>
          <w:tab w:val="num" w:pos="726"/>
        </w:tabs>
        <w:ind w:left="726" w:hanging="363"/>
      </w:pPr>
      <w:rPr>
        <w:rFonts w:ascii="Symbol" w:hAnsi="Symbol"/>
        <w:sz w:val="20"/>
      </w:rPr>
    </w:lvl>
    <w:lvl w:ilvl="1">
      <w:start w:val="1"/>
      <w:numFmt w:val="bullet"/>
      <w:lvlText w:val="–"/>
      <w:lvlJc w:val="left"/>
      <w:pPr>
        <w:tabs>
          <w:tab w:val="num" w:pos="1800"/>
        </w:tabs>
        <w:ind w:left="1800" w:hanging="720"/>
      </w:pPr>
      <w:rPr>
        <w:rFonts w:ascii="Times New Roman" w:hAnsi="Times New Roman"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sz w:val="20"/>
      </w:rPr>
    </w:lvl>
  </w:abstractNum>
  <w:abstractNum w:abstractNumId="60">
    <w:nsid w:val="0000003F"/>
    <w:multiLevelType w:val="multilevel"/>
    <w:tmpl w:val="0000003F"/>
    <w:name w:val="WW8Num63"/>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1">
    <w:nsid w:val="00000040"/>
    <w:multiLevelType w:val="multilevel"/>
    <w:tmpl w:val="00000040"/>
    <w:name w:val="WW8Num64"/>
    <w:lvl w:ilvl="0">
      <w:start w:val="1"/>
      <w:numFmt w:val="bullet"/>
      <w:lvlText w:val="–"/>
      <w:lvlJc w:val="left"/>
      <w:pPr>
        <w:tabs>
          <w:tab w:val="num" w:pos="740"/>
        </w:tabs>
        <w:ind w:left="740" w:hanging="380"/>
      </w:pPr>
      <w:rPr>
        <w:rFonts w:ascii="Times New Roman" w:hAnsi="Times New Roman"/>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2">
    <w:nsid w:val="00000041"/>
    <w:multiLevelType w:val="multilevel"/>
    <w:tmpl w:val="00000041"/>
    <w:name w:val="WW8Num65"/>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63">
    <w:nsid w:val="00000042"/>
    <w:multiLevelType w:val="multilevel"/>
    <w:tmpl w:val="00000042"/>
    <w:name w:val="WW8Num66"/>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ascii="Wingdings 2" w:hAnsi="Wingdings 2"/>
        <w:sz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64">
    <w:nsid w:val="00000050"/>
    <w:multiLevelType w:val="multilevel"/>
    <w:tmpl w:val="00000050"/>
    <w:name w:val="WW8Num217"/>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65">
    <w:nsid w:val="00000051"/>
    <w:multiLevelType w:val="multilevel"/>
    <w:tmpl w:val="00000051"/>
    <w:name w:val="WW8Num218"/>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66">
    <w:nsid w:val="00000052"/>
    <w:multiLevelType w:val="multilevel"/>
    <w:tmpl w:val="00000052"/>
    <w:name w:val="WW8Num219"/>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67">
    <w:nsid w:val="00000053"/>
    <w:multiLevelType w:val="multilevel"/>
    <w:tmpl w:val="5914B7C0"/>
    <w:name w:val="WW8Num220"/>
    <w:lvl w:ilvl="0">
      <w:start w:val="1"/>
      <w:numFmt w:val="bullet"/>
      <w:lvlText w:val="–"/>
      <w:lvlJc w:val="left"/>
      <w:pPr>
        <w:tabs>
          <w:tab w:val="num" w:pos="740"/>
        </w:tabs>
        <w:ind w:left="740" w:hanging="380"/>
      </w:pPr>
      <w:rPr>
        <w:rFonts w:ascii="Times New Roman" w:hAnsi="Times New Roman"/>
      </w:rPr>
    </w:lvl>
    <w:lvl w:ilvl="1">
      <w:start w:val="1"/>
      <w:numFmt w:val="decimal"/>
      <w:lvlText w:val="%2."/>
      <w:lvlJc w:val="left"/>
      <w:pPr>
        <w:tabs>
          <w:tab w:val="num" w:pos="1620"/>
        </w:tabs>
        <w:ind w:left="162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68">
    <w:nsid w:val="00000054"/>
    <w:multiLevelType w:val="multilevel"/>
    <w:tmpl w:val="00000054"/>
    <w:name w:val="WW8Num25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69">
    <w:nsid w:val="00000055"/>
    <w:multiLevelType w:val="multilevel"/>
    <w:tmpl w:val="00000055"/>
    <w:name w:val="WW8Num258"/>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70">
    <w:nsid w:val="014F685B"/>
    <w:multiLevelType w:val="multilevel"/>
    <w:tmpl w:val="A39C335C"/>
    <w:lvl w:ilvl="0">
      <w:numFmt w:val="none"/>
      <w:lvlText w:val=""/>
      <w:lvlJc w:val="left"/>
      <w:rPr>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20BB558B"/>
    <w:multiLevelType w:val="hybridMultilevel"/>
    <w:tmpl w:val="92A8AE86"/>
    <w:lvl w:ilvl="0" w:tplc="BBAAF4A2">
      <w:start w:val="1"/>
      <w:numFmt w:val="bullet"/>
      <w:lvlText w:val="–"/>
      <w:lvlJc w:val="left"/>
      <w:pPr>
        <w:tabs>
          <w:tab w:val="num" w:pos="1635"/>
        </w:tabs>
        <w:ind w:left="1635" w:hanging="91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2">
    <w:nsid w:val="213101AF"/>
    <w:multiLevelType w:val="hybridMultilevel"/>
    <w:tmpl w:val="1BF623EE"/>
    <w:lvl w:ilvl="0" w:tplc="507E5BB4">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73">
    <w:nsid w:val="25740D0A"/>
    <w:multiLevelType w:val="multilevel"/>
    <w:tmpl w:val="94B20D38"/>
    <w:lvl w:ilvl="0">
      <w:start w:val="1"/>
      <w:numFmt w:val="bullet"/>
      <w:lvlText w:val=""/>
      <w:lvlJc w:val="left"/>
      <w:rPr>
        <w:rFonts w:ascii="Symbol" w:hAnsi="Symbol"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rPr>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25B83319"/>
    <w:multiLevelType w:val="multilevel"/>
    <w:tmpl w:val="105619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2764635B"/>
    <w:multiLevelType w:val="hybridMultilevel"/>
    <w:tmpl w:val="AB6E4E10"/>
    <w:lvl w:ilvl="0" w:tplc="AC8C2D06">
      <w:start w:val="5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4A3877DB"/>
    <w:multiLevelType w:val="multilevel"/>
    <w:tmpl w:val="0DD294D6"/>
    <w:lvl w:ilvl="0">
      <w:numFmt w:val="none"/>
      <w:lvlText w:val=""/>
      <w:lvlJc w:val="left"/>
      <w:rPr>
        <w:rFonts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5403426E"/>
    <w:multiLevelType w:val="hybridMultilevel"/>
    <w:tmpl w:val="92D8E71E"/>
    <w:lvl w:ilvl="0" w:tplc="507E5B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nsid w:val="54976F8D"/>
    <w:multiLevelType w:val="hybridMultilevel"/>
    <w:tmpl w:val="DB946010"/>
    <w:lvl w:ilvl="0" w:tplc="507E5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55F02C70"/>
    <w:multiLevelType w:val="hybridMultilevel"/>
    <w:tmpl w:val="E09C4C8C"/>
    <w:lvl w:ilvl="0" w:tplc="858257AC">
      <w:numFmt w:val="none"/>
      <w:lvlText w:val=""/>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5EF562F"/>
    <w:multiLevelType w:val="hybridMultilevel"/>
    <w:tmpl w:val="34F6118E"/>
    <w:lvl w:ilvl="0" w:tplc="BBAAF4A2">
      <w:start w:val="1"/>
      <w:numFmt w:val="bullet"/>
      <w:lvlText w:val="–"/>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1">
    <w:nsid w:val="732760FE"/>
    <w:multiLevelType w:val="multilevel"/>
    <w:tmpl w:val="8DB868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73B126DC"/>
    <w:multiLevelType w:val="hybridMultilevel"/>
    <w:tmpl w:val="DA929A36"/>
    <w:lvl w:ilvl="0" w:tplc="1958AFBE">
      <w:start w:val="1"/>
      <w:numFmt w:val="bullet"/>
      <w:lvlText w:val=""/>
      <w:lvlJc w:val="left"/>
      <w:pPr>
        <w:ind w:left="4613"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83">
    <w:nsid w:val="753E1628"/>
    <w:multiLevelType w:val="hybridMultilevel"/>
    <w:tmpl w:val="43DCC248"/>
    <w:lvl w:ilvl="0" w:tplc="BBAAF4A2">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76753361"/>
    <w:multiLevelType w:val="hybridMultilevel"/>
    <w:tmpl w:val="9C7CC194"/>
    <w:lvl w:ilvl="0" w:tplc="1678374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8"/>
  </w:num>
  <w:num w:numId="2">
    <w:abstractNumId w:val="77"/>
  </w:num>
  <w:num w:numId="3">
    <w:abstractNumId w:val="81"/>
  </w:num>
  <w:num w:numId="4">
    <w:abstractNumId w:val="74"/>
  </w:num>
  <w:num w:numId="5">
    <w:abstractNumId w:val="71"/>
  </w:num>
  <w:num w:numId="6">
    <w:abstractNumId w:val="76"/>
  </w:num>
  <w:num w:numId="7">
    <w:abstractNumId w:val="72"/>
  </w:num>
  <w:num w:numId="8">
    <w:abstractNumId w:val="79"/>
  </w:num>
  <w:num w:numId="9">
    <w:abstractNumId w:val="70"/>
  </w:num>
  <w:num w:numId="10">
    <w:abstractNumId w:val="83"/>
  </w:num>
  <w:num w:numId="11">
    <w:abstractNumId w:val="80"/>
  </w:num>
  <w:num w:numId="12">
    <w:abstractNumId w:val="73"/>
  </w:num>
  <w:num w:numId="13">
    <w:abstractNumId w:val="82"/>
  </w:num>
  <w:num w:numId="14">
    <w:abstractNumId w:val="84"/>
  </w:num>
  <w:num w:numId="15">
    <w:abstractNumId w:val="7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B6C"/>
    <w:rsid w:val="00001350"/>
    <w:rsid w:val="0000294C"/>
    <w:rsid w:val="00006096"/>
    <w:rsid w:val="00006B0F"/>
    <w:rsid w:val="00006DC7"/>
    <w:rsid w:val="00010613"/>
    <w:rsid w:val="00010C4B"/>
    <w:rsid w:val="000111BE"/>
    <w:rsid w:val="00012EF0"/>
    <w:rsid w:val="00013009"/>
    <w:rsid w:val="00013D6D"/>
    <w:rsid w:val="00014E90"/>
    <w:rsid w:val="00015028"/>
    <w:rsid w:val="00016EB5"/>
    <w:rsid w:val="00017826"/>
    <w:rsid w:val="0002014C"/>
    <w:rsid w:val="000215F5"/>
    <w:rsid w:val="00021DB8"/>
    <w:rsid w:val="00022D72"/>
    <w:rsid w:val="000279E5"/>
    <w:rsid w:val="0003045F"/>
    <w:rsid w:val="00030B7A"/>
    <w:rsid w:val="00034E0B"/>
    <w:rsid w:val="00034F89"/>
    <w:rsid w:val="00035971"/>
    <w:rsid w:val="00037A8F"/>
    <w:rsid w:val="000402FD"/>
    <w:rsid w:val="00040BFC"/>
    <w:rsid w:val="00040DA5"/>
    <w:rsid w:val="000417F3"/>
    <w:rsid w:val="000429B9"/>
    <w:rsid w:val="00042A5E"/>
    <w:rsid w:val="00042E35"/>
    <w:rsid w:val="000457C0"/>
    <w:rsid w:val="00045D1A"/>
    <w:rsid w:val="0004799F"/>
    <w:rsid w:val="00052AEC"/>
    <w:rsid w:val="000576A8"/>
    <w:rsid w:val="00057D47"/>
    <w:rsid w:val="00060D68"/>
    <w:rsid w:val="0006224B"/>
    <w:rsid w:val="00064094"/>
    <w:rsid w:val="00065696"/>
    <w:rsid w:val="00065BE3"/>
    <w:rsid w:val="0006765A"/>
    <w:rsid w:val="0006773E"/>
    <w:rsid w:val="00070292"/>
    <w:rsid w:val="00072413"/>
    <w:rsid w:val="00072436"/>
    <w:rsid w:val="00074AAA"/>
    <w:rsid w:val="00075220"/>
    <w:rsid w:val="00075899"/>
    <w:rsid w:val="0007695E"/>
    <w:rsid w:val="00077E02"/>
    <w:rsid w:val="00080327"/>
    <w:rsid w:val="0008035F"/>
    <w:rsid w:val="0008171F"/>
    <w:rsid w:val="00081D4C"/>
    <w:rsid w:val="0008334C"/>
    <w:rsid w:val="00083382"/>
    <w:rsid w:val="00083D3B"/>
    <w:rsid w:val="00084D75"/>
    <w:rsid w:val="00085DB8"/>
    <w:rsid w:val="000860EF"/>
    <w:rsid w:val="000862BD"/>
    <w:rsid w:val="00092519"/>
    <w:rsid w:val="00093B7B"/>
    <w:rsid w:val="00096200"/>
    <w:rsid w:val="00096B84"/>
    <w:rsid w:val="000A0319"/>
    <w:rsid w:val="000A3563"/>
    <w:rsid w:val="000A4565"/>
    <w:rsid w:val="000A55E4"/>
    <w:rsid w:val="000A5B4A"/>
    <w:rsid w:val="000A67F9"/>
    <w:rsid w:val="000B11B1"/>
    <w:rsid w:val="000B1AE5"/>
    <w:rsid w:val="000B2C11"/>
    <w:rsid w:val="000B3854"/>
    <w:rsid w:val="000B3B9F"/>
    <w:rsid w:val="000C16DE"/>
    <w:rsid w:val="000C2A43"/>
    <w:rsid w:val="000C2DEE"/>
    <w:rsid w:val="000C40E1"/>
    <w:rsid w:val="000C49D8"/>
    <w:rsid w:val="000D0740"/>
    <w:rsid w:val="000D15C2"/>
    <w:rsid w:val="000D29EB"/>
    <w:rsid w:val="000D3071"/>
    <w:rsid w:val="000D5AB7"/>
    <w:rsid w:val="000D6089"/>
    <w:rsid w:val="000D63AE"/>
    <w:rsid w:val="000E0870"/>
    <w:rsid w:val="000E4D91"/>
    <w:rsid w:val="000E4E7C"/>
    <w:rsid w:val="000E519E"/>
    <w:rsid w:val="000E6286"/>
    <w:rsid w:val="000F03EE"/>
    <w:rsid w:val="000F0D7E"/>
    <w:rsid w:val="000F18F9"/>
    <w:rsid w:val="000F287E"/>
    <w:rsid w:val="000F4FF5"/>
    <w:rsid w:val="000F63D5"/>
    <w:rsid w:val="00100FA0"/>
    <w:rsid w:val="00101145"/>
    <w:rsid w:val="00101ACA"/>
    <w:rsid w:val="001026F3"/>
    <w:rsid w:val="00102963"/>
    <w:rsid w:val="00102CCB"/>
    <w:rsid w:val="00103FBE"/>
    <w:rsid w:val="00104324"/>
    <w:rsid w:val="001043CF"/>
    <w:rsid w:val="00104BF1"/>
    <w:rsid w:val="0010640C"/>
    <w:rsid w:val="00106737"/>
    <w:rsid w:val="00107A38"/>
    <w:rsid w:val="00107E9C"/>
    <w:rsid w:val="00107FF4"/>
    <w:rsid w:val="0011228E"/>
    <w:rsid w:val="001123BD"/>
    <w:rsid w:val="001130DF"/>
    <w:rsid w:val="00115106"/>
    <w:rsid w:val="001165F4"/>
    <w:rsid w:val="001177FC"/>
    <w:rsid w:val="00117A0E"/>
    <w:rsid w:val="00120567"/>
    <w:rsid w:val="001212CA"/>
    <w:rsid w:val="00123177"/>
    <w:rsid w:val="001232ED"/>
    <w:rsid w:val="00125741"/>
    <w:rsid w:val="001260E6"/>
    <w:rsid w:val="00127159"/>
    <w:rsid w:val="00127516"/>
    <w:rsid w:val="001306A0"/>
    <w:rsid w:val="001318A9"/>
    <w:rsid w:val="00132122"/>
    <w:rsid w:val="0013348F"/>
    <w:rsid w:val="001362EB"/>
    <w:rsid w:val="001370DC"/>
    <w:rsid w:val="00137DFA"/>
    <w:rsid w:val="001409BC"/>
    <w:rsid w:val="00142AF9"/>
    <w:rsid w:val="001442E5"/>
    <w:rsid w:val="00146B42"/>
    <w:rsid w:val="00146E92"/>
    <w:rsid w:val="00153A3A"/>
    <w:rsid w:val="00157782"/>
    <w:rsid w:val="001601CC"/>
    <w:rsid w:val="001606FA"/>
    <w:rsid w:val="001638F5"/>
    <w:rsid w:val="00164FFB"/>
    <w:rsid w:val="0016797C"/>
    <w:rsid w:val="0017337C"/>
    <w:rsid w:val="00174AAD"/>
    <w:rsid w:val="00177E02"/>
    <w:rsid w:val="00177E99"/>
    <w:rsid w:val="00177EAE"/>
    <w:rsid w:val="00181081"/>
    <w:rsid w:val="001812CD"/>
    <w:rsid w:val="00181B37"/>
    <w:rsid w:val="00183836"/>
    <w:rsid w:val="00186077"/>
    <w:rsid w:val="00186B1E"/>
    <w:rsid w:val="001874AE"/>
    <w:rsid w:val="001924EE"/>
    <w:rsid w:val="001933B1"/>
    <w:rsid w:val="0019460C"/>
    <w:rsid w:val="001954D5"/>
    <w:rsid w:val="001A0AB9"/>
    <w:rsid w:val="001A0FDF"/>
    <w:rsid w:val="001A1DFF"/>
    <w:rsid w:val="001A3E41"/>
    <w:rsid w:val="001A3F6C"/>
    <w:rsid w:val="001A4F98"/>
    <w:rsid w:val="001A5288"/>
    <w:rsid w:val="001A622D"/>
    <w:rsid w:val="001A6851"/>
    <w:rsid w:val="001A6FB8"/>
    <w:rsid w:val="001B031A"/>
    <w:rsid w:val="001B15A3"/>
    <w:rsid w:val="001B2C50"/>
    <w:rsid w:val="001B3C31"/>
    <w:rsid w:val="001B687E"/>
    <w:rsid w:val="001C243E"/>
    <w:rsid w:val="001C2641"/>
    <w:rsid w:val="001C2B63"/>
    <w:rsid w:val="001C51FC"/>
    <w:rsid w:val="001C7000"/>
    <w:rsid w:val="001D1B14"/>
    <w:rsid w:val="001D1F7A"/>
    <w:rsid w:val="001D350C"/>
    <w:rsid w:val="001D7A8F"/>
    <w:rsid w:val="001D7ACC"/>
    <w:rsid w:val="001D7C40"/>
    <w:rsid w:val="001E17AE"/>
    <w:rsid w:val="001E3FE4"/>
    <w:rsid w:val="001E4498"/>
    <w:rsid w:val="001E45C2"/>
    <w:rsid w:val="001E59C0"/>
    <w:rsid w:val="001F0E40"/>
    <w:rsid w:val="001F4594"/>
    <w:rsid w:val="002060B5"/>
    <w:rsid w:val="002076DD"/>
    <w:rsid w:val="002106F7"/>
    <w:rsid w:val="00210AFE"/>
    <w:rsid w:val="002110CB"/>
    <w:rsid w:val="0021124A"/>
    <w:rsid w:val="00211A9F"/>
    <w:rsid w:val="00211F97"/>
    <w:rsid w:val="00213367"/>
    <w:rsid w:val="0021534C"/>
    <w:rsid w:val="00215356"/>
    <w:rsid w:val="002153D2"/>
    <w:rsid w:val="002154D9"/>
    <w:rsid w:val="00215956"/>
    <w:rsid w:val="00216FC6"/>
    <w:rsid w:val="002226F9"/>
    <w:rsid w:val="0022270B"/>
    <w:rsid w:val="00222950"/>
    <w:rsid w:val="00222970"/>
    <w:rsid w:val="00223561"/>
    <w:rsid w:val="00223B8B"/>
    <w:rsid w:val="00231A1C"/>
    <w:rsid w:val="002321A3"/>
    <w:rsid w:val="00232608"/>
    <w:rsid w:val="0023400D"/>
    <w:rsid w:val="00234E68"/>
    <w:rsid w:val="002358B2"/>
    <w:rsid w:val="00236374"/>
    <w:rsid w:val="00237BE7"/>
    <w:rsid w:val="00237E95"/>
    <w:rsid w:val="00237ECA"/>
    <w:rsid w:val="002419AE"/>
    <w:rsid w:val="0024328B"/>
    <w:rsid w:val="00244008"/>
    <w:rsid w:val="00244602"/>
    <w:rsid w:val="0024494E"/>
    <w:rsid w:val="00245E8C"/>
    <w:rsid w:val="002477A8"/>
    <w:rsid w:val="00250D8B"/>
    <w:rsid w:val="00251C89"/>
    <w:rsid w:val="00252774"/>
    <w:rsid w:val="002534C2"/>
    <w:rsid w:val="00254BC3"/>
    <w:rsid w:val="00257599"/>
    <w:rsid w:val="00257838"/>
    <w:rsid w:val="00257EFD"/>
    <w:rsid w:val="00260A6A"/>
    <w:rsid w:val="002628B8"/>
    <w:rsid w:val="00262E6B"/>
    <w:rsid w:val="00263878"/>
    <w:rsid w:val="00264343"/>
    <w:rsid w:val="00264527"/>
    <w:rsid w:val="00265161"/>
    <w:rsid w:val="00273623"/>
    <w:rsid w:val="002757CA"/>
    <w:rsid w:val="00275AE9"/>
    <w:rsid w:val="00276A77"/>
    <w:rsid w:val="00277076"/>
    <w:rsid w:val="00280814"/>
    <w:rsid w:val="002823F3"/>
    <w:rsid w:val="00283572"/>
    <w:rsid w:val="00283584"/>
    <w:rsid w:val="002837E5"/>
    <w:rsid w:val="00284488"/>
    <w:rsid w:val="00285A39"/>
    <w:rsid w:val="00286539"/>
    <w:rsid w:val="00286FDE"/>
    <w:rsid w:val="00287CA0"/>
    <w:rsid w:val="0029089A"/>
    <w:rsid w:val="00291658"/>
    <w:rsid w:val="002924A5"/>
    <w:rsid w:val="00292ACE"/>
    <w:rsid w:val="0029358A"/>
    <w:rsid w:val="0029560B"/>
    <w:rsid w:val="00295D89"/>
    <w:rsid w:val="002A2E96"/>
    <w:rsid w:val="002A32D2"/>
    <w:rsid w:val="002A4768"/>
    <w:rsid w:val="002A48F1"/>
    <w:rsid w:val="002A49A6"/>
    <w:rsid w:val="002A49FB"/>
    <w:rsid w:val="002A50A0"/>
    <w:rsid w:val="002A566E"/>
    <w:rsid w:val="002A5790"/>
    <w:rsid w:val="002A69A7"/>
    <w:rsid w:val="002A7108"/>
    <w:rsid w:val="002A7C8B"/>
    <w:rsid w:val="002A7D6D"/>
    <w:rsid w:val="002B0137"/>
    <w:rsid w:val="002B1A4C"/>
    <w:rsid w:val="002B1D3A"/>
    <w:rsid w:val="002B32D2"/>
    <w:rsid w:val="002B3729"/>
    <w:rsid w:val="002B4A7B"/>
    <w:rsid w:val="002B5235"/>
    <w:rsid w:val="002B6F3A"/>
    <w:rsid w:val="002B7F86"/>
    <w:rsid w:val="002C075E"/>
    <w:rsid w:val="002C168E"/>
    <w:rsid w:val="002C2158"/>
    <w:rsid w:val="002C2276"/>
    <w:rsid w:val="002C27BE"/>
    <w:rsid w:val="002C3CD4"/>
    <w:rsid w:val="002C4572"/>
    <w:rsid w:val="002D0B60"/>
    <w:rsid w:val="002D19D9"/>
    <w:rsid w:val="002D1CA0"/>
    <w:rsid w:val="002D1FCB"/>
    <w:rsid w:val="002D38F1"/>
    <w:rsid w:val="002D3ED2"/>
    <w:rsid w:val="002D6CF4"/>
    <w:rsid w:val="002E3E8F"/>
    <w:rsid w:val="002E7CD7"/>
    <w:rsid w:val="002F217D"/>
    <w:rsid w:val="002F2C00"/>
    <w:rsid w:val="002F3985"/>
    <w:rsid w:val="002F3B7A"/>
    <w:rsid w:val="002F5D09"/>
    <w:rsid w:val="002F6CBA"/>
    <w:rsid w:val="002F6CF3"/>
    <w:rsid w:val="00306761"/>
    <w:rsid w:val="00307461"/>
    <w:rsid w:val="00310C4F"/>
    <w:rsid w:val="0031126F"/>
    <w:rsid w:val="003118D4"/>
    <w:rsid w:val="00311B17"/>
    <w:rsid w:val="00311B36"/>
    <w:rsid w:val="00312F64"/>
    <w:rsid w:val="003137C2"/>
    <w:rsid w:val="003139D2"/>
    <w:rsid w:val="00313AA1"/>
    <w:rsid w:val="00315F86"/>
    <w:rsid w:val="00317AA7"/>
    <w:rsid w:val="00320E8A"/>
    <w:rsid w:val="003226A0"/>
    <w:rsid w:val="00322CA5"/>
    <w:rsid w:val="00323234"/>
    <w:rsid w:val="003238F8"/>
    <w:rsid w:val="003259DC"/>
    <w:rsid w:val="00326410"/>
    <w:rsid w:val="00326E97"/>
    <w:rsid w:val="003300F5"/>
    <w:rsid w:val="00332DD5"/>
    <w:rsid w:val="00332E43"/>
    <w:rsid w:val="0033323B"/>
    <w:rsid w:val="003342FB"/>
    <w:rsid w:val="003353E1"/>
    <w:rsid w:val="003374C5"/>
    <w:rsid w:val="00341086"/>
    <w:rsid w:val="003418A8"/>
    <w:rsid w:val="00342AFC"/>
    <w:rsid w:val="00342CBB"/>
    <w:rsid w:val="0034340B"/>
    <w:rsid w:val="003449C3"/>
    <w:rsid w:val="00344CC1"/>
    <w:rsid w:val="003450A5"/>
    <w:rsid w:val="003454E3"/>
    <w:rsid w:val="00345981"/>
    <w:rsid w:val="00346849"/>
    <w:rsid w:val="00346D89"/>
    <w:rsid w:val="003508BA"/>
    <w:rsid w:val="00350B50"/>
    <w:rsid w:val="003533A4"/>
    <w:rsid w:val="00353B6B"/>
    <w:rsid w:val="00355EB1"/>
    <w:rsid w:val="0036285A"/>
    <w:rsid w:val="00363B29"/>
    <w:rsid w:val="00365489"/>
    <w:rsid w:val="003674F9"/>
    <w:rsid w:val="00371780"/>
    <w:rsid w:val="003731AF"/>
    <w:rsid w:val="0037474C"/>
    <w:rsid w:val="00374D5C"/>
    <w:rsid w:val="00375130"/>
    <w:rsid w:val="003769ED"/>
    <w:rsid w:val="00376E95"/>
    <w:rsid w:val="00377FFB"/>
    <w:rsid w:val="0038032F"/>
    <w:rsid w:val="00381445"/>
    <w:rsid w:val="003833E5"/>
    <w:rsid w:val="003840CE"/>
    <w:rsid w:val="00384C2D"/>
    <w:rsid w:val="003873B1"/>
    <w:rsid w:val="0038791C"/>
    <w:rsid w:val="00390002"/>
    <w:rsid w:val="00391736"/>
    <w:rsid w:val="0039288B"/>
    <w:rsid w:val="0039326E"/>
    <w:rsid w:val="00394164"/>
    <w:rsid w:val="003945AB"/>
    <w:rsid w:val="0039462A"/>
    <w:rsid w:val="00394D37"/>
    <w:rsid w:val="00395A6F"/>
    <w:rsid w:val="00395F21"/>
    <w:rsid w:val="00396977"/>
    <w:rsid w:val="003A06A6"/>
    <w:rsid w:val="003A1C11"/>
    <w:rsid w:val="003A1FF8"/>
    <w:rsid w:val="003A24BC"/>
    <w:rsid w:val="003A591E"/>
    <w:rsid w:val="003A6141"/>
    <w:rsid w:val="003A6CD0"/>
    <w:rsid w:val="003A6CF8"/>
    <w:rsid w:val="003A72C3"/>
    <w:rsid w:val="003A77FE"/>
    <w:rsid w:val="003A7FCC"/>
    <w:rsid w:val="003B0009"/>
    <w:rsid w:val="003B11B9"/>
    <w:rsid w:val="003B14E6"/>
    <w:rsid w:val="003B23FC"/>
    <w:rsid w:val="003B5B44"/>
    <w:rsid w:val="003B6AB9"/>
    <w:rsid w:val="003B6F97"/>
    <w:rsid w:val="003B7D98"/>
    <w:rsid w:val="003C1D4E"/>
    <w:rsid w:val="003C28A2"/>
    <w:rsid w:val="003C5129"/>
    <w:rsid w:val="003C6DA5"/>
    <w:rsid w:val="003C73A2"/>
    <w:rsid w:val="003D0809"/>
    <w:rsid w:val="003D08B5"/>
    <w:rsid w:val="003D0FD9"/>
    <w:rsid w:val="003D20E8"/>
    <w:rsid w:val="003D3632"/>
    <w:rsid w:val="003D566B"/>
    <w:rsid w:val="003D65B5"/>
    <w:rsid w:val="003D71A3"/>
    <w:rsid w:val="003D7500"/>
    <w:rsid w:val="003E15AD"/>
    <w:rsid w:val="003E16F1"/>
    <w:rsid w:val="003E2887"/>
    <w:rsid w:val="003E35FF"/>
    <w:rsid w:val="003E380E"/>
    <w:rsid w:val="003E509B"/>
    <w:rsid w:val="003E614D"/>
    <w:rsid w:val="003E7672"/>
    <w:rsid w:val="003F1C1C"/>
    <w:rsid w:val="003F1DCE"/>
    <w:rsid w:val="003F1E30"/>
    <w:rsid w:val="003F2063"/>
    <w:rsid w:val="003F269B"/>
    <w:rsid w:val="003F2806"/>
    <w:rsid w:val="003F2F1E"/>
    <w:rsid w:val="003F4148"/>
    <w:rsid w:val="003F5B39"/>
    <w:rsid w:val="003F76D9"/>
    <w:rsid w:val="0040121A"/>
    <w:rsid w:val="00404179"/>
    <w:rsid w:val="004051D3"/>
    <w:rsid w:val="00406DD7"/>
    <w:rsid w:val="004079B6"/>
    <w:rsid w:val="00414093"/>
    <w:rsid w:val="00414C4A"/>
    <w:rsid w:val="0041525D"/>
    <w:rsid w:val="004155C8"/>
    <w:rsid w:val="00420791"/>
    <w:rsid w:val="00420C53"/>
    <w:rsid w:val="00422CFE"/>
    <w:rsid w:val="0042376D"/>
    <w:rsid w:val="00424FF1"/>
    <w:rsid w:val="004256A7"/>
    <w:rsid w:val="0042712E"/>
    <w:rsid w:val="00427E50"/>
    <w:rsid w:val="0043005D"/>
    <w:rsid w:val="004318BB"/>
    <w:rsid w:val="00433E88"/>
    <w:rsid w:val="00434346"/>
    <w:rsid w:val="0043474F"/>
    <w:rsid w:val="00440E87"/>
    <w:rsid w:val="00441BF9"/>
    <w:rsid w:val="00442239"/>
    <w:rsid w:val="00442D79"/>
    <w:rsid w:val="00445A44"/>
    <w:rsid w:val="004461C6"/>
    <w:rsid w:val="004461E2"/>
    <w:rsid w:val="004462F7"/>
    <w:rsid w:val="00446393"/>
    <w:rsid w:val="0045085C"/>
    <w:rsid w:val="0045169B"/>
    <w:rsid w:val="00453452"/>
    <w:rsid w:val="00453538"/>
    <w:rsid w:val="004536A2"/>
    <w:rsid w:val="00453998"/>
    <w:rsid w:val="004543DD"/>
    <w:rsid w:val="0045444C"/>
    <w:rsid w:val="00454C29"/>
    <w:rsid w:val="004575B6"/>
    <w:rsid w:val="0046123C"/>
    <w:rsid w:val="004631A8"/>
    <w:rsid w:val="0046351A"/>
    <w:rsid w:val="00464409"/>
    <w:rsid w:val="00464A32"/>
    <w:rsid w:val="004677DB"/>
    <w:rsid w:val="004713FF"/>
    <w:rsid w:val="00473A64"/>
    <w:rsid w:val="004745A9"/>
    <w:rsid w:val="00475427"/>
    <w:rsid w:val="00476059"/>
    <w:rsid w:val="00477F5E"/>
    <w:rsid w:val="00487906"/>
    <w:rsid w:val="00492BBE"/>
    <w:rsid w:val="00493C36"/>
    <w:rsid w:val="00493E41"/>
    <w:rsid w:val="00494586"/>
    <w:rsid w:val="00495331"/>
    <w:rsid w:val="0049647E"/>
    <w:rsid w:val="00496883"/>
    <w:rsid w:val="004A04E6"/>
    <w:rsid w:val="004A1715"/>
    <w:rsid w:val="004A3B59"/>
    <w:rsid w:val="004A448F"/>
    <w:rsid w:val="004A4989"/>
    <w:rsid w:val="004A5111"/>
    <w:rsid w:val="004A6031"/>
    <w:rsid w:val="004B05E8"/>
    <w:rsid w:val="004B0919"/>
    <w:rsid w:val="004B0AAF"/>
    <w:rsid w:val="004B3704"/>
    <w:rsid w:val="004B3CFD"/>
    <w:rsid w:val="004B5EB4"/>
    <w:rsid w:val="004B6FE9"/>
    <w:rsid w:val="004B70C6"/>
    <w:rsid w:val="004C0412"/>
    <w:rsid w:val="004C0418"/>
    <w:rsid w:val="004C1452"/>
    <w:rsid w:val="004C2BCA"/>
    <w:rsid w:val="004C5851"/>
    <w:rsid w:val="004C5BB8"/>
    <w:rsid w:val="004C706E"/>
    <w:rsid w:val="004C7663"/>
    <w:rsid w:val="004D1CAD"/>
    <w:rsid w:val="004D3A1A"/>
    <w:rsid w:val="004D46ED"/>
    <w:rsid w:val="004D4D8A"/>
    <w:rsid w:val="004D4F7A"/>
    <w:rsid w:val="004D78D5"/>
    <w:rsid w:val="004D7EE3"/>
    <w:rsid w:val="004E0A42"/>
    <w:rsid w:val="004E2918"/>
    <w:rsid w:val="004E2F00"/>
    <w:rsid w:val="004E3AEF"/>
    <w:rsid w:val="004E3E18"/>
    <w:rsid w:val="004E6772"/>
    <w:rsid w:val="004F03D0"/>
    <w:rsid w:val="004F2495"/>
    <w:rsid w:val="004F3748"/>
    <w:rsid w:val="004F3D09"/>
    <w:rsid w:val="0050143D"/>
    <w:rsid w:val="005020BC"/>
    <w:rsid w:val="00502584"/>
    <w:rsid w:val="00502DB6"/>
    <w:rsid w:val="005053C2"/>
    <w:rsid w:val="005053D1"/>
    <w:rsid w:val="005078FD"/>
    <w:rsid w:val="00510F68"/>
    <w:rsid w:val="0051113A"/>
    <w:rsid w:val="00511556"/>
    <w:rsid w:val="00515F68"/>
    <w:rsid w:val="005171B1"/>
    <w:rsid w:val="00520D32"/>
    <w:rsid w:val="00521A0F"/>
    <w:rsid w:val="0052289D"/>
    <w:rsid w:val="005232A2"/>
    <w:rsid w:val="00524357"/>
    <w:rsid w:val="00525355"/>
    <w:rsid w:val="0052590A"/>
    <w:rsid w:val="005267CE"/>
    <w:rsid w:val="0052686B"/>
    <w:rsid w:val="0053268A"/>
    <w:rsid w:val="00532E5F"/>
    <w:rsid w:val="00533795"/>
    <w:rsid w:val="0053441B"/>
    <w:rsid w:val="005359CE"/>
    <w:rsid w:val="00536265"/>
    <w:rsid w:val="00536617"/>
    <w:rsid w:val="00536F78"/>
    <w:rsid w:val="005428AE"/>
    <w:rsid w:val="00544E83"/>
    <w:rsid w:val="00546E7C"/>
    <w:rsid w:val="005476ED"/>
    <w:rsid w:val="00550DDC"/>
    <w:rsid w:val="005531E2"/>
    <w:rsid w:val="005549EA"/>
    <w:rsid w:val="00555995"/>
    <w:rsid w:val="00556931"/>
    <w:rsid w:val="005571E7"/>
    <w:rsid w:val="00560028"/>
    <w:rsid w:val="005600E6"/>
    <w:rsid w:val="00560A5D"/>
    <w:rsid w:val="00564AEC"/>
    <w:rsid w:val="00564DB1"/>
    <w:rsid w:val="005652BC"/>
    <w:rsid w:val="00565526"/>
    <w:rsid w:val="0056605C"/>
    <w:rsid w:val="005719EA"/>
    <w:rsid w:val="00571E11"/>
    <w:rsid w:val="0057386E"/>
    <w:rsid w:val="005739F3"/>
    <w:rsid w:val="00573EDB"/>
    <w:rsid w:val="00576926"/>
    <w:rsid w:val="00583023"/>
    <w:rsid w:val="00584BD9"/>
    <w:rsid w:val="00585F5B"/>
    <w:rsid w:val="00586D37"/>
    <w:rsid w:val="00587FAB"/>
    <w:rsid w:val="00590B76"/>
    <w:rsid w:val="00591273"/>
    <w:rsid w:val="005A0470"/>
    <w:rsid w:val="005A2993"/>
    <w:rsid w:val="005A4025"/>
    <w:rsid w:val="005A449F"/>
    <w:rsid w:val="005A4A95"/>
    <w:rsid w:val="005A4F25"/>
    <w:rsid w:val="005A7989"/>
    <w:rsid w:val="005A7AE9"/>
    <w:rsid w:val="005A7F8A"/>
    <w:rsid w:val="005B213C"/>
    <w:rsid w:val="005B3C14"/>
    <w:rsid w:val="005B46B1"/>
    <w:rsid w:val="005B5E74"/>
    <w:rsid w:val="005B6B5F"/>
    <w:rsid w:val="005C04D3"/>
    <w:rsid w:val="005C0560"/>
    <w:rsid w:val="005C134E"/>
    <w:rsid w:val="005C1428"/>
    <w:rsid w:val="005C24F7"/>
    <w:rsid w:val="005C4316"/>
    <w:rsid w:val="005C5CFF"/>
    <w:rsid w:val="005C6626"/>
    <w:rsid w:val="005C678B"/>
    <w:rsid w:val="005C7B41"/>
    <w:rsid w:val="005D01F0"/>
    <w:rsid w:val="005D3CCE"/>
    <w:rsid w:val="005D7251"/>
    <w:rsid w:val="005D7B11"/>
    <w:rsid w:val="005D7F6E"/>
    <w:rsid w:val="005E147A"/>
    <w:rsid w:val="005E2CD4"/>
    <w:rsid w:val="005E36C1"/>
    <w:rsid w:val="005E39BE"/>
    <w:rsid w:val="005E4008"/>
    <w:rsid w:val="005E564C"/>
    <w:rsid w:val="005F08D0"/>
    <w:rsid w:val="005F1C23"/>
    <w:rsid w:val="005F1FDC"/>
    <w:rsid w:val="005F5968"/>
    <w:rsid w:val="005F7009"/>
    <w:rsid w:val="00600601"/>
    <w:rsid w:val="00601640"/>
    <w:rsid w:val="00601AF9"/>
    <w:rsid w:val="0060369C"/>
    <w:rsid w:val="00603DDB"/>
    <w:rsid w:val="006042DF"/>
    <w:rsid w:val="0060476B"/>
    <w:rsid w:val="006052CF"/>
    <w:rsid w:val="006059D3"/>
    <w:rsid w:val="006065FE"/>
    <w:rsid w:val="00612E6F"/>
    <w:rsid w:val="00613338"/>
    <w:rsid w:val="00614A91"/>
    <w:rsid w:val="00615EE6"/>
    <w:rsid w:val="00622DEF"/>
    <w:rsid w:val="00622FBA"/>
    <w:rsid w:val="006231EC"/>
    <w:rsid w:val="00624B06"/>
    <w:rsid w:val="00625002"/>
    <w:rsid w:val="00625AF3"/>
    <w:rsid w:val="00626814"/>
    <w:rsid w:val="00626B0E"/>
    <w:rsid w:val="00627837"/>
    <w:rsid w:val="006312FE"/>
    <w:rsid w:val="00631A33"/>
    <w:rsid w:val="00632303"/>
    <w:rsid w:val="0063433C"/>
    <w:rsid w:val="0063555B"/>
    <w:rsid w:val="0063647C"/>
    <w:rsid w:val="00636643"/>
    <w:rsid w:val="00640BE6"/>
    <w:rsid w:val="00640BF0"/>
    <w:rsid w:val="006444E4"/>
    <w:rsid w:val="00644CCA"/>
    <w:rsid w:val="00646058"/>
    <w:rsid w:val="00646FF1"/>
    <w:rsid w:val="00650147"/>
    <w:rsid w:val="00651215"/>
    <w:rsid w:val="006535DE"/>
    <w:rsid w:val="006541DC"/>
    <w:rsid w:val="0065656A"/>
    <w:rsid w:val="00656CC2"/>
    <w:rsid w:val="00657E22"/>
    <w:rsid w:val="00660175"/>
    <w:rsid w:val="00661BFD"/>
    <w:rsid w:val="006620EB"/>
    <w:rsid w:val="00662FE1"/>
    <w:rsid w:val="00664EB9"/>
    <w:rsid w:val="00665F24"/>
    <w:rsid w:val="0066650F"/>
    <w:rsid w:val="006672C6"/>
    <w:rsid w:val="00667915"/>
    <w:rsid w:val="00672980"/>
    <w:rsid w:val="006729CE"/>
    <w:rsid w:val="00672D82"/>
    <w:rsid w:val="006774D8"/>
    <w:rsid w:val="00680911"/>
    <w:rsid w:val="0068189A"/>
    <w:rsid w:val="0068193F"/>
    <w:rsid w:val="00681D05"/>
    <w:rsid w:val="00682C05"/>
    <w:rsid w:val="00685C21"/>
    <w:rsid w:val="0068608A"/>
    <w:rsid w:val="00686BE8"/>
    <w:rsid w:val="0069046D"/>
    <w:rsid w:val="006926B1"/>
    <w:rsid w:val="0069357A"/>
    <w:rsid w:val="00693B84"/>
    <w:rsid w:val="00694994"/>
    <w:rsid w:val="00694CDF"/>
    <w:rsid w:val="00695E90"/>
    <w:rsid w:val="00697592"/>
    <w:rsid w:val="006A351B"/>
    <w:rsid w:val="006A4513"/>
    <w:rsid w:val="006A575D"/>
    <w:rsid w:val="006B0C7A"/>
    <w:rsid w:val="006B26A9"/>
    <w:rsid w:val="006B39DE"/>
    <w:rsid w:val="006B3BCA"/>
    <w:rsid w:val="006B40DC"/>
    <w:rsid w:val="006B41F5"/>
    <w:rsid w:val="006B4D50"/>
    <w:rsid w:val="006B6042"/>
    <w:rsid w:val="006B7186"/>
    <w:rsid w:val="006B7E15"/>
    <w:rsid w:val="006C12C8"/>
    <w:rsid w:val="006C17C7"/>
    <w:rsid w:val="006C306A"/>
    <w:rsid w:val="006C7548"/>
    <w:rsid w:val="006D0271"/>
    <w:rsid w:val="006D2351"/>
    <w:rsid w:val="006D2A0F"/>
    <w:rsid w:val="006D3B55"/>
    <w:rsid w:val="006D47D7"/>
    <w:rsid w:val="006D592F"/>
    <w:rsid w:val="006D5938"/>
    <w:rsid w:val="006D727E"/>
    <w:rsid w:val="006E2326"/>
    <w:rsid w:val="006E2991"/>
    <w:rsid w:val="006E34B9"/>
    <w:rsid w:val="006E3D5E"/>
    <w:rsid w:val="006E3E70"/>
    <w:rsid w:val="006E4084"/>
    <w:rsid w:val="006E4CF0"/>
    <w:rsid w:val="006E58AC"/>
    <w:rsid w:val="006E60B7"/>
    <w:rsid w:val="006E70B0"/>
    <w:rsid w:val="006F0DC2"/>
    <w:rsid w:val="006F1412"/>
    <w:rsid w:val="006F6775"/>
    <w:rsid w:val="0070302A"/>
    <w:rsid w:val="00703732"/>
    <w:rsid w:val="00703A1B"/>
    <w:rsid w:val="0070634D"/>
    <w:rsid w:val="007114A7"/>
    <w:rsid w:val="007135BC"/>
    <w:rsid w:val="00713FEE"/>
    <w:rsid w:val="00714255"/>
    <w:rsid w:val="007156D3"/>
    <w:rsid w:val="007160C0"/>
    <w:rsid w:val="007165CA"/>
    <w:rsid w:val="0071675B"/>
    <w:rsid w:val="007172A2"/>
    <w:rsid w:val="00717E5A"/>
    <w:rsid w:val="0072053A"/>
    <w:rsid w:val="00720AF1"/>
    <w:rsid w:val="0072179F"/>
    <w:rsid w:val="00725C99"/>
    <w:rsid w:val="00725D6E"/>
    <w:rsid w:val="007271A8"/>
    <w:rsid w:val="0072740C"/>
    <w:rsid w:val="0073121A"/>
    <w:rsid w:val="007322E6"/>
    <w:rsid w:val="0073299F"/>
    <w:rsid w:val="007365CF"/>
    <w:rsid w:val="00740D68"/>
    <w:rsid w:val="00742970"/>
    <w:rsid w:val="00743A2D"/>
    <w:rsid w:val="0074658A"/>
    <w:rsid w:val="00746696"/>
    <w:rsid w:val="007477A3"/>
    <w:rsid w:val="007523B0"/>
    <w:rsid w:val="0075424A"/>
    <w:rsid w:val="00754292"/>
    <w:rsid w:val="00755934"/>
    <w:rsid w:val="00755F23"/>
    <w:rsid w:val="00756420"/>
    <w:rsid w:val="00757F43"/>
    <w:rsid w:val="00760564"/>
    <w:rsid w:val="0076211E"/>
    <w:rsid w:val="007641C0"/>
    <w:rsid w:val="00764DE9"/>
    <w:rsid w:val="00765B9F"/>
    <w:rsid w:val="00770B50"/>
    <w:rsid w:val="00772965"/>
    <w:rsid w:val="0077298F"/>
    <w:rsid w:val="00772D2E"/>
    <w:rsid w:val="00772DB3"/>
    <w:rsid w:val="00774884"/>
    <w:rsid w:val="00774D01"/>
    <w:rsid w:val="0077560E"/>
    <w:rsid w:val="007779FB"/>
    <w:rsid w:val="00782083"/>
    <w:rsid w:val="00783042"/>
    <w:rsid w:val="00783D5F"/>
    <w:rsid w:val="00784726"/>
    <w:rsid w:val="00791B58"/>
    <w:rsid w:val="007922CF"/>
    <w:rsid w:val="00792657"/>
    <w:rsid w:val="007941C5"/>
    <w:rsid w:val="00794223"/>
    <w:rsid w:val="007952E3"/>
    <w:rsid w:val="00796FC5"/>
    <w:rsid w:val="00797A2A"/>
    <w:rsid w:val="007A0418"/>
    <w:rsid w:val="007A07C4"/>
    <w:rsid w:val="007A3391"/>
    <w:rsid w:val="007A4AF7"/>
    <w:rsid w:val="007A63E3"/>
    <w:rsid w:val="007A66D9"/>
    <w:rsid w:val="007A6AB9"/>
    <w:rsid w:val="007A6BC4"/>
    <w:rsid w:val="007A6EC3"/>
    <w:rsid w:val="007A6F46"/>
    <w:rsid w:val="007A72E4"/>
    <w:rsid w:val="007A7F04"/>
    <w:rsid w:val="007B0BD0"/>
    <w:rsid w:val="007B2989"/>
    <w:rsid w:val="007B3C86"/>
    <w:rsid w:val="007B70B2"/>
    <w:rsid w:val="007B7716"/>
    <w:rsid w:val="007C0271"/>
    <w:rsid w:val="007C06CF"/>
    <w:rsid w:val="007C16E1"/>
    <w:rsid w:val="007C7AFC"/>
    <w:rsid w:val="007D0BAC"/>
    <w:rsid w:val="007D27F1"/>
    <w:rsid w:val="007D4278"/>
    <w:rsid w:val="007D7C73"/>
    <w:rsid w:val="007E1DD1"/>
    <w:rsid w:val="007E2948"/>
    <w:rsid w:val="007E4030"/>
    <w:rsid w:val="007E42FB"/>
    <w:rsid w:val="007E4802"/>
    <w:rsid w:val="007E5874"/>
    <w:rsid w:val="007E7404"/>
    <w:rsid w:val="007F1AD6"/>
    <w:rsid w:val="007F20EE"/>
    <w:rsid w:val="007F321A"/>
    <w:rsid w:val="007F5146"/>
    <w:rsid w:val="007F6FD2"/>
    <w:rsid w:val="007F7024"/>
    <w:rsid w:val="007F7570"/>
    <w:rsid w:val="007F77C1"/>
    <w:rsid w:val="00801FDD"/>
    <w:rsid w:val="00802C46"/>
    <w:rsid w:val="00803B90"/>
    <w:rsid w:val="00803BF3"/>
    <w:rsid w:val="00803F2F"/>
    <w:rsid w:val="008053E0"/>
    <w:rsid w:val="00805FE8"/>
    <w:rsid w:val="00806494"/>
    <w:rsid w:val="00806936"/>
    <w:rsid w:val="00806AFE"/>
    <w:rsid w:val="00807D4F"/>
    <w:rsid w:val="008108E4"/>
    <w:rsid w:val="00810DEC"/>
    <w:rsid w:val="0081411B"/>
    <w:rsid w:val="00815048"/>
    <w:rsid w:val="008156EE"/>
    <w:rsid w:val="00815BA8"/>
    <w:rsid w:val="008174B5"/>
    <w:rsid w:val="00820A52"/>
    <w:rsid w:val="008219DD"/>
    <w:rsid w:val="008241F8"/>
    <w:rsid w:val="00824DBD"/>
    <w:rsid w:val="008252C1"/>
    <w:rsid w:val="00826381"/>
    <w:rsid w:val="00830191"/>
    <w:rsid w:val="00830285"/>
    <w:rsid w:val="008310F0"/>
    <w:rsid w:val="008313B9"/>
    <w:rsid w:val="00832926"/>
    <w:rsid w:val="00833369"/>
    <w:rsid w:val="00833B7C"/>
    <w:rsid w:val="00833C1F"/>
    <w:rsid w:val="00835A4D"/>
    <w:rsid w:val="00836704"/>
    <w:rsid w:val="00836E9A"/>
    <w:rsid w:val="00837531"/>
    <w:rsid w:val="00840A34"/>
    <w:rsid w:val="0084121F"/>
    <w:rsid w:val="00842616"/>
    <w:rsid w:val="008434ED"/>
    <w:rsid w:val="00843A9D"/>
    <w:rsid w:val="00844C55"/>
    <w:rsid w:val="0084777C"/>
    <w:rsid w:val="0085170D"/>
    <w:rsid w:val="008556D1"/>
    <w:rsid w:val="00856202"/>
    <w:rsid w:val="00857512"/>
    <w:rsid w:val="00860023"/>
    <w:rsid w:val="00860C21"/>
    <w:rsid w:val="00860E94"/>
    <w:rsid w:val="00861A52"/>
    <w:rsid w:val="00862045"/>
    <w:rsid w:val="008620FF"/>
    <w:rsid w:val="0086479D"/>
    <w:rsid w:val="00865F31"/>
    <w:rsid w:val="0086656D"/>
    <w:rsid w:val="00866DBE"/>
    <w:rsid w:val="00866DDE"/>
    <w:rsid w:val="008713E1"/>
    <w:rsid w:val="008728D3"/>
    <w:rsid w:val="00872D6A"/>
    <w:rsid w:val="00873C4D"/>
    <w:rsid w:val="00875000"/>
    <w:rsid w:val="00880317"/>
    <w:rsid w:val="008811E2"/>
    <w:rsid w:val="00882954"/>
    <w:rsid w:val="0088454C"/>
    <w:rsid w:val="008858F5"/>
    <w:rsid w:val="00885D09"/>
    <w:rsid w:val="0088714F"/>
    <w:rsid w:val="008902F6"/>
    <w:rsid w:val="00890459"/>
    <w:rsid w:val="00891206"/>
    <w:rsid w:val="00896639"/>
    <w:rsid w:val="00896B9E"/>
    <w:rsid w:val="008A3531"/>
    <w:rsid w:val="008A5381"/>
    <w:rsid w:val="008A5F47"/>
    <w:rsid w:val="008A761E"/>
    <w:rsid w:val="008A7CA5"/>
    <w:rsid w:val="008B289A"/>
    <w:rsid w:val="008B2C40"/>
    <w:rsid w:val="008B312A"/>
    <w:rsid w:val="008B41A8"/>
    <w:rsid w:val="008B487C"/>
    <w:rsid w:val="008C1382"/>
    <w:rsid w:val="008C2C51"/>
    <w:rsid w:val="008C2E99"/>
    <w:rsid w:val="008C32BD"/>
    <w:rsid w:val="008C380B"/>
    <w:rsid w:val="008C4AD8"/>
    <w:rsid w:val="008C5962"/>
    <w:rsid w:val="008C5C1C"/>
    <w:rsid w:val="008D1861"/>
    <w:rsid w:val="008D37CF"/>
    <w:rsid w:val="008D5BEA"/>
    <w:rsid w:val="008D5F15"/>
    <w:rsid w:val="008D6174"/>
    <w:rsid w:val="008D66E0"/>
    <w:rsid w:val="008D7402"/>
    <w:rsid w:val="008E2266"/>
    <w:rsid w:val="008E269E"/>
    <w:rsid w:val="008E2F30"/>
    <w:rsid w:val="008E2FCE"/>
    <w:rsid w:val="008E3AFC"/>
    <w:rsid w:val="008E5897"/>
    <w:rsid w:val="008E5C7E"/>
    <w:rsid w:val="008F382E"/>
    <w:rsid w:val="008F6448"/>
    <w:rsid w:val="008F645B"/>
    <w:rsid w:val="008F7225"/>
    <w:rsid w:val="008F7B26"/>
    <w:rsid w:val="008F7E90"/>
    <w:rsid w:val="009004E6"/>
    <w:rsid w:val="00900F39"/>
    <w:rsid w:val="00901C5B"/>
    <w:rsid w:val="0090215A"/>
    <w:rsid w:val="0090224F"/>
    <w:rsid w:val="00902483"/>
    <w:rsid w:val="009025EF"/>
    <w:rsid w:val="009044A3"/>
    <w:rsid w:val="0090499D"/>
    <w:rsid w:val="00910E16"/>
    <w:rsid w:val="00911016"/>
    <w:rsid w:val="00912A17"/>
    <w:rsid w:val="0091636E"/>
    <w:rsid w:val="00921693"/>
    <w:rsid w:val="00921B89"/>
    <w:rsid w:val="0092606A"/>
    <w:rsid w:val="0092642F"/>
    <w:rsid w:val="0092733A"/>
    <w:rsid w:val="0092769C"/>
    <w:rsid w:val="00930705"/>
    <w:rsid w:val="009407BB"/>
    <w:rsid w:val="00941AD1"/>
    <w:rsid w:val="00942888"/>
    <w:rsid w:val="009439C1"/>
    <w:rsid w:val="00943EFF"/>
    <w:rsid w:val="0094693C"/>
    <w:rsid w:val="009476DC"/>
    <w:rsid w:val="009500C7"/>
    <w:rsid w:val="00950D49"/>
    <w:rsid w:val="009511EF"/>
    <w:rsid w:val="00951876"/>
    <w:rsid w:val="00953517"/>
    <w:rsid w:val="00953724"/>
    <w:rsid w:val="009546A5"/>
    <w:rsid w:val="00955280"/>
    <w:rsid w:val="00960078"/>
    <w:rsid w:val="009628BB"/>
    <w:rsid w:val="00963532"/>
    <w:rsid w:val="009644B6"/>
    <w:rsid w:val="0096485B"/>
    <w:rsid w:val="0096497A"/>
    <w:rsid w:val="009652A6"/>
    <w:rsid w:val="0096706D"/>
    <w:rsid w:val="009709B4"/>
    <w:rsid w:val="00971453"/>
    <w:rsid w:val="00972961"/>
    <w:rsid w:val="00974873"/>
    <w:rsid w:val="00976094"/>
    <w:rsid w:val="00977EF6"/>
    <w:rsid w:val="00980605"/>
    <w:rsid w:val="00981B14"/>
    <w:rsid w:val="00983E99"/>
    <w:rsid w:val="00985C56"/>
    <w:rsid w:val="00987D22"/>
    <w:rsid w:val="00991B2D"/>
    <w:rsid w:val="0099474F"/>
    <w:rsid w:val="009947D9"/>
    <w:rsid w:val="00997288"/>
    <w:rsid w:val="009A1395"/>
    <w:rsid w:val="009A15BE"/>
    <w:rsid w:val="009A268E"/>
    <w:rsid w:val="009A32F8"/>
    <w:rsid w:val="009A33F1"/>
    <w:rsid w:val="009A4073"/>
    <w:rsid w:val="009A4FE9"/>
    <w:rsid w:val="009A511B"/>
    <w:rsid w:val="009A6D83"/>
    <w:rsid w:val="009A6EE4"/>
    <w:rsid w:val="009A793C"/>
    <w:rsid w:val="009B01FD"/>
    <w:rsid w:val="009B071B"/>
    <w:rsid w:val="009B4E72"/>
    <w:rsid w:val="009B5476"/>
    <w:rsid w:val="009B5D6E"/>
    <w:rsid w:val="009B6493"/>
    <w:rsid w:val="009B65DA"/>
    <w:rsid w:val="009B6B56"/>
    <w:rsid w:val="009B74AA"/>
    <w:rsid w:val="009C0C13"/>
    <w:rsid w:val="009C1582"/>
    <w:rsid w:val="009C17BE"/>
    <w:rsid w:val="009C24EE"/>
    <w:rsid w:val="009C37F8"/>
    <w:rsid w:val="009C399C"/>
    <w:rsid w:val="009C5C73"/>
    <w:rsid w:val="009C5DCE"/>
    <w:rsid w:val="009C6762"/>
    <w:rsid w:val="009C7C32"/>
    <w:rsid w:val="009D4727"/>
    <w:rsid w:val="009D55A2"/>
    <w:rsid w:val="009D6E6D"/>
    <w:rsid w:val="009D7CCB"/>
    <w:rsid w:val="009E04E0"/>
    <w:rsid w:val="009E1935"/>
    <w:rsid w:val="009E412D"/>
    <w:rsid w:val="009E68B7"/>
    <w:rsid w:val="009E766B"/>
    <w:rsid w:val="009E7CAD"/>
    <w:rsid w:val="009F031A"/>
    <w:rsid w:val="009F04C0"/>
    <w:rsid w:val="009F2FE8"/>
    <w:rsid w:val="009F3C83"/>
    <w:rsid w:val="009F4AD7"/>
    <w:rsid w:val="009F6B99"/>
    <w:rsid w:val="009F71CB"/>
    <w:rsid w:val="009F71FC"/>
    <w:rsid w:val="00A007DC"/>
    <w:rsid w:val="00A00CB7"/>
    <w:rsid w:val="00A013FD"/>
    <w:rsid w:val="00A0160C"/>
    <w:rsid w:val="00A020F3"/>
    <w:rsid w:val="00A034A3"/>
    <w:rsid w:val="00A058EB"/>
    <w:rsid w:val="00A06AA9"/>
    <w:rsid w:val="00A0765E"/>
    <w:rsid w:val="00A07BCA"/>
    <w:rsid w:val="00A107D0"/>
    <w:rsid w:val="00A10F7D"/>
    <w:rsid w:val="00A11401"/>
    <w:rsid w:val="00A14CF0"/>
    <w:rsid w:val="00A154E4"/>
    <w:rsid w:val="00A177FA"/>
    <w:rsid w:val="00A22663"/>
    <w:rsid w:val="00A243E1"/>
    <w:rsid w:val="00A26019"/>
    <w:rsid w:val="00A26DD9"/>
    <w:rsid w:val="00A27501"/>
    <w:rsid w:val="00A305C2"/>
    <w:rsid w:val="00A32993"/>
    <w:rsid w:val="00A3359D"/>
    <w:rsid w:val="00A3423E"/>
    <w:rsid w:val="00A34827"/>
    <w:rsid w:val="00A35495"/>
    <w:rsid w:val="00A40097"/>
    <w:rsid w:val="00A401B3"/>
    <w:rsid w:val="00A40604"/>
    <w:rsid w:val="00A42057"/>
    <w:rsid w:val="00A42595"/>
    <w:rsid w:val="00A441B4"/>
    <w:rsid w:val="00A442E0"/>
    <w:rsid w:val="00A448A6"/>
    <w:rsid w:val="00A44D42"/>
    <w:rsid w:val="00A4603B"/>
    <w:rsid w:val="00A47146"/>
    <w:rsid w:val="00A5078C"/>
    <w:rsid w:val="00A522AB"/>
    <w:rsid w:val="00A52483"/>
    <w:rsid w:val="00A53A37"/>
    <w:rsid w:val="00A55B95"/>
    <w:rsid w:val="00A560E9"/>
    <w:rsid w:val="00A610E1"/>
    <w:rsid w:val="00A61A9B"/>
    <w:rsid w:val="00A629F7"/>
    <w:rsid w:val="00A63406"/>
    <w:rsid w:val="00A63560"/>
    <w:rsid w:val="00A6513C"/>
    <w:rsid w:val="00A6522C"/>
    <w:rsid w:val="00A67626"/>
    <w:rsid w:val="00A731BC"/>
    <w:rsid w:val="00A756B0"/>
    <w:rsid w:val="00A761FB"/>
    <w:rsid w:val="00A83A10"/>
    <w:rsid w:val="00A83DB6"/>
    <w:rsid w:val="00A84376"/>
    <w:rsid w:val="00A847EC"/>
    <w:rsid w:val="00A84DF7"/>
    <w:rsid w:val="00A909A8"/>
    <w:rsid w:val="00A910D2"/>
    <w:rsid w:val="00A9132D"/>
    <w:rsid w:val="00A915E8"/>
    <w:rsid w:val="00A9164A"/>
    <w:rsid w:val="00A9533A"/>
    <w:rsid w:val="00A96C13"/>
    <w:rsid w:val="00A9733C"/>
    <w:rsid w:val="00AA0725"/>
    <w:rsid w:val="00AA1E8A"/>
    <w:rsid w:val="00AA2317"/>
    <w:rsid w:val="00AA231E"/>
    <w:rsid w:val="00AA23B7"/>
    <w:rsid w:val="00AA275C"/>
    <w:rsid w:val="00AA4A1B"/>
    <w:rsid w:val="00AA4C20"/>
    <w:rsid w:val="00AA5A5B"/>
    <w:rsid w:val="00AA61CC"/>
    <w:rsid w:val="00AA637F"/>
    <w:rsid w:val="00AA68E2"/>
    <w:rsid w:val="00AA6F60"/>
    <w:rsid w:val="00AB1038"/>
    <w:rsid w:val="00AB164A"/>
    <w:rsid w:val="00AB3979"/>
    <w:rsid w:val="00AB3D8C"/>
    <w:rsid w:val="00AB4F47"/>
    <w:rsid w:val="00AB59D3"/>
    <w:rsid w:val="00AB6E13"/>
    <w:rsid w:val="00AC0166"/>
    <w:rsid w:val="00AC43FA"/>
    <w:rsid w:val="00AC55AD"/>
    <w:rsid w:val="00AC63F2"/>
    <w:rsid w:val="00AC64A0"/>
    <w:rsid w:val="00AC6A5C"/>
    <w:rsid w:val="00AD41B0"/>
    <w:rsid w:val="00AD555A"/>
    <w:rsid w:val="00AD6C84"/>
    <w:rsid w:val="00AD74C0"/>
    <w:rsid w:val="00AD7A34"/>
    <w:rsid w:val="00AD7CF0"/>
    <w:rsid w:val="00AD7EC6"/>
    <w:rsid w:val="00AE0197"/>
    <w:rsid w:val="00AE07A5"/>
    <w:rsid w:val="00AE11FD"/>
    <w:rsid w:val="00AE2953"/>
    <w:rsid w:val="00AE3FE9"/>
    <w:rsid w:val="00AE5930"/>
    <w:rsid w:val="00AF13A4"/>
    <w:rsid w:val="00AF1ADF"/>
    <w:rsid w:val="00AF2CB1"/>
    <w:rsid w:val="00AF3341"/>
    <w:rsid w:val="00AF4BE6"/>
    <w:rsid w:val="00AF4CD3"/>
    <w:rsid w:val="00AF4D98"/>
    <w:rsid w:val="00AF7A81"/>
    <w:rsid w:val="00B00397"/>
    <w:rsid w:val="00B00A80"/>
    <w:rsid w:val="00B01CB5"/>
    <w:rsid w:val="00B0229C"/>
    <w:rsid w:val="00B02A70"/>
    <w:rsid w:val="00B02B3F"/>
    <w:rsid w:val="00B02D57"/>
    <w:rsid w:val="00B038E5"/>
    <w:rsid w:val="00B056F9"/>
    <w:rsid w:val="00B05B9B"/>
    <w:rsid w:val="00B06315"/>
    <w:rsid w:val="00B0754F"/>
    <w:rsid w:val="00B10E64"/>
    <w:rsid w:val="00B11526"/>
    <w:rsid w:val="00B1162C"/>
    <w:rsid w:val="00B11C00"/>
    <w:rsid w:val="00B11C70"/>
    <w:rsid w:val="00B12DD9"/>
    <w:rsid w:val="00B13CDC"/>
    <w:rsid w:val="00B1417D"/>
    <w:rsid w:val="00B14878"/>
    <w:rsid w:val="00B1777D"/>
    <w:rsid w:val="00B179F9"/>
    <w:rsid w:val="00B20563"/>
    <w:rsid w:val="00B2160B"/>
    <w:rsid w:val="00B23A0E"/>
    <w:rsid w:val="00B23D99"/>
    <w:rsid w:val="00B24EE1"/>
    <w:rsid w:val="00B25A2D"/>
    <w:rsid w:val="00B26021"/>
    <w:rsid w:val="00B2746E"/>
    <w:rsid w:val="00B275E2"/>
    <w:rsid w:val="00B30786"/>
    <w:rsid w:val="00B31182"/>
    <w:rsid w:val="00B331C4"/>
    <w:rsid w:val="00B36068"/>
    <w:rsid w:val="00B3626E"/>
    <w:rsid w:val="00B36355"/>
    <w:rsid w:val="00B3774E"/>
    <w:rsid w:val="00B401FA"/>
    <w:rsid w:val="00B4050F"/>
    <w:rsid w:val="00B406F5"/>
    <w:rsid w:val="00B4089B"/>
    <w:rsid w:val="00B42BBF"/>
    <w:rsid w:val="00B432F2"/>
    <w:rsid w:val="00B436C6"/>
    <w:rsid w:val="00B438E9"/>
    <w:rsid w:val="00B43977"/>
    <w:rsid w:val="00B4480D"/>
    <w:rsid w:val="00B45102"/>
    <w:rsid w:val="00B45D66"/>
    <w:rsid w:val="00B46064"/>
    <w:rsid w:val="00B462CE"/>
    <w:rsid w:val="00B47BE7"/>
    <w:rsid w:val="00B47DD4"/>
    <w:rsid w:val="00B5036B"/>
    <w:rsid w:val="00B52282"/>
    <w:rsid w:val="00B5375E"/>
    <w:rsid w:val="00B542E2"/>
    <w:rsid w:val="00B54921"/>
    <w:rsid w:val="00B60387"/>
    <w:rsid w:val="00B609B2"/>
    <w:rsid w:val="00B61594"/>
    <w:rsid w:val="00B6202C"/>
    <w:rsid w:val="00B62B4D"/>
    <w:rsid w:val="00B63D4E"/>
    <w:rsid w:val="00B669F1"/>
    <w:rsid w:val="00B6739E"/>
    <w:rsid w:val="00B7024F"/>
    <w:rsid w:val="00B70791"/>
    <w:rsid w:val="00B7166F"/>
    <w:rsid w:val="00B718B8"/>
    <w:rsid w:val="00B7476A"/>
    <w:rsid w:val="00B759E0"/>
    <w:rsid w:val="00B77B11"/>
    <w:rsid w:val="00B8462D"/>
    <w:rsid w:val="00B86593"/>
    <w:rsid w:val="00B911C6"/>
    <w:rsid w:val="00B92034"/>
    <w:rsid w:val="00B934E2"/>
    <w:rsid w:val="00B93928"/>
    <w:rsid w:val="00B959E9"/>
    <w:rsid w:val="00BA1220"/>
    <w:rsid w:val="00BA1A48"/>
    <w:rsid w:val="00BA22F0"/>
    <w:rsid w:val="00BA3027"/>
    <w:rsid w:val="00BA3ECD"/>
    <w:rsid w:val="00BA618A"/>
    <w:rsid w:val="00BA7945"/>
    <w:rsid w:val="00BA7F2A"/>
    <w:rsid w:val="00BB093A"/>
    <w:rsid w:val="00BB4037"/>
    <w:rsid w:val="00BB426D"/>
    <w:rsid w:val="00BB60C6"/>
    <w:rsid w:val="00BB6FA1"/>
    <w:rsid w:val="00BB72AF"/>
    <w:rsid w:val="00BC0EC9"/>
    <w:rsid w:val="00BC0F7E"/>
    <w:rsid w:val="00BC1776"/>
    <w:rsid w:val="00BC4E76"/>
    <w:rsid w:val="00BC530A"/>
    <w:rsid w:val="00BC67DA"/>
    <w:rsid w:val="00BC7045"/>
    <w:rsid w:val="00BD033D"/>
    <w:rsid w:val="00BD1936"/>
    <w:rsid w:val="00BD1CA0"/>
    <w:rsid w:val="00BD1E76"/>
    <w:rsid w:val="00BD2675"/>
    <w:rsid w:val="00BD6598"/>
    <w:rsid w:val="00BD7040"/>
    <w:rsid w:val="00BD7D0D"/>
    <w:rsid w:val="00BE122D"/>
    <w:rsid w:val="00BE4C24"/>
    <w:rsid w:val="00BE63FA"/>
    <w:rsid w:val="00BE75DB"/>
    <w:rsid w:val="00BF0DCF"/>
    <w:rsid w:val="00BF1846"/>
    <w:rsid w:val="00BF21F5"/>
    <w:rsid w:val="00BF2791"/>
    <w:rsid w:val="00BF5628"/>
    <w:rsid w:val="00BF5B1C"/>
    <w:rsid w:val="00BF5B8C"/>
    <w:rsid w:val="00BF640F"/>
    <w:rsid w:val="00BF697E"/>
    <w:rsid w:val="00C00F27"/>
    <w:rsid w:val="00C01447"/>
    <w:rsid w:val="00C0232C"/>
    <w:rsid w:val="00C02492"/>
    <w:rsid w:val="00C04D40"/>
    <w:rsid w:val="00C055B1"/>
    <w:rsid w:val="00C061F6"/>
    <w:rsid w:val="00C06A8A"/>
    <w:rsid w:val="00C1021B"/>
    <w:rsid w:val="00C104FB"/>
    <w:rsid w:val="00C10BAF"/>
    <w:rsid w:val="00C126C8"/>
    <w:rsid w:val="00C12837"/>
    <w:rsid w:val="00C129C3"/>
    <w:rsid w:val="00C134D6"/>
    <w:rsid w:val="00C13D17"/>
    <w:rsid w:val="00C13E45"/>
    <w:rsid w:val="00C14151"/>
    <w:rsid w:val="00C1556A"/>
    <w:rsid w:val="00C157B7"/>
    <w:rsid w:val="00C16387"/>
    <w:rsid w:val="00C163EA"/>
    <w:rsid w:val="00C16A67"/>
    <w:rsid w:val="00C205CF"/>
    <w:rsid w:val="00C21F78"/>
    <w:rsid w:val="00C23DB4"/>
    <w:rsid w:val="00C23EA7"/>
    <w:rsid w:val="00C25F5A"/>
    <w:rsid w:val="00C31ECB"/>
    <w:rsid w:val="00C32E23"/>
    <w:rsid w:val="00C3418A"/>
    <w:rsid w:val="00C36C06"/>
    <w:rsid w:val="00C3745B"/>
    <w:rsid w:val="00C3761A"/>
    <w:rsid w:val="00C42AA0"/>
    <w:rsid w:val="00C448A9"/>
    <w:rsid w:val="00C44EA7"/>
    <w:rsid w:val="00C45525"/>
    <w:rsid w:val="00C45824"/>
    <w:rsid w:val="00C45B28"/>
    <w:rsid w:val="00C4603C"/>
    <w:rsid w:val="00C4672D"/>
    <w:rsid w:val="00C4693C"/>
    <w:rsid w:val="00C55BDD"/>
    <w:rsid w:val="00C648DE"/>
    <w:rsid w:val="00C64E9B"/>
    <w:rsid w:val="00C65AC6"/>
    <w:rsid w:val="00C7068A"/>
    <w:rsid w:val="00C71F99"/>
    <w:rsid w:val="00C72AD6"/>
    <w:rsid w:val="00C734FE"/>
    <w:rsid w:val="00C744E7"/>
    <w:rsid w:val="00C7530F"/>
    <w:rsid w:val="00C76DC7"/>
    <w:rsid w:val="00C76FD9"/>
    <w:rsid w:val="00C77B6C"/>
    <w:rsid w:val="00C80C21"/>
    <w:rsid w:val="00C80E67"/>
    <w:rsid w:val="00C80E9C"/>
    <w:rsid w:val="00C80FB9"/>
    <w:rsid w:val="00C812D4"/>
    <w:rsid w:val="00C81AC1"/>
    <w:rsid w:val="00C8272E"/>
    <w:rsid w:val="00C82C16"/>
    <w:rsid w:val="00C83A09"/>
    <w:rsid w:val="00C85168"/>
    <w:rsid w:val="00C859A9"/>
    <w:rsid w:val="00C90A5F"/>
    <w:rsid w:val="00C90CB6"/>
    <w:rsid w:val="00C939D0"/>
    <w:rsid w:val="00C93B88"/>
    <w:rsid w:val="00C954A6"/>
    <w:rsid w:val="00C955C9"/>
    <w:rsid w:val="00CA009D"/>
    <w:rsid w:val="00CA01D3"/>
    <w:rsid w:val="00CA06EF"/>
    <w:rsid w:val="00CA0DFD"/>
    <w:rsid w:val="00CA0E67"/>
    <w:rsid w:val="00CA1680"/>
    <w:rsid w:val="00CA2B4E"/>
    <w:rsid w:val="00CA2EDC"/>
    <w:rsid w:val="00CA37E3"/>
    <w:rsid w:val="00CA39A8"/>
    <w:rsid w:val="00CA39AC"/>
    <w:rsid w:val="00CA3D80"/>
    <w:rsid w:val="00CA4360"/>
    <w:rsid w:val="00CA4A5D"/>
    <w:rsid w:val="00CA54D0"/>
    <w:rsid w:val="00CA61B6"/>
    <w:rsid w:val="00CA6F4A"/>
    <w:rsid w:val="00CA70E8"/>
    <w:rsid w:val="00CB0229"/>
    <w:rsid w:val="00CB24FD"/>
    <w:rsid w:val="00CB2CA9"/>
    <w:rsid w:val="00CB36C1"/>
    <w:rsid w:val="00CB3BAD"/>
    <w:rsid w:val="00CB4326"/>
    <w:rsid w:val="00CB5BED"/>
    <w:rsid w:val="00CB7498"/>
    <w:rsid w:val="00CB7EB5"/>
    <w:rsid w:val="00CC0442"/>
    <w:rsid w:val="00CC26A6"/>
    <w:rsid w:val="00CC5758"/>
    <w:rsid w:val="00CC58D2"/>
    <w:rsid w:val="00CD0A7A"/>
    <w:rsid w:val="00CD0FF5"/>
    <w:rsid w:val="00CD3711"/>
    <w:rsid w:val="00CD3DC1"/>
    <w:rsid w:val="00CD4C3C"/>
    <w:rsid w:val="00CE0436"/>
    <w:rsid w:val="00CE1315"/>
    <w:rsid w:val="00CE1322"/>
    <w:rsid w:val="00CE1768"/>
    <w:rsid w:val="00CE4AB3"/>
    <w:rsid w:val="00CE4F1C"/>
    <w:rsid w:val="00CE53D8"/>
    <w:rsid w:val="00CE6220"/>
    <w:rsid w:val="00CE726A"/>
    <w:rsid w:val="00CE77AC"/>
    <w:rsid w:val="00CF1D33"/>
    <w:rsid w:val="00CF2D24"/>
    <w:rsid w:val="00CF3147"/>
    <w:rsid w:val="00CF41B8"/>
    <w:rsid w:val="00CF45CF"/>
    <w:rsid w:val="00CF4711"/>
    <w:rsid w:val="00CF4C37"/>
    <w:rsid w:val="00CF5AC3"/>
    <w:rsid w:val="00CF7005"/>
    <w:rsid w:val="00CF7D6D"/>
    <w:rsid w:val="00D00D31"/>
    <w:rsid w:val="00D015FC"/>
    <w:rsid w:val="00D02005"/>
    <w:rsid w:val="00D03C28"/>
    <w:rsid w:val="00D04727"/>
    <w:rsid w:val="00D06823"/>
    <w:rsid w:val="00D07FB4"/>
    <w:rsid w:val="00D10F42"/>
    <w:rsid w:val="00D11181"/>
    <w:rsid w:val="00D13BF5"/>
    <w:rsid w:val="00D16781"/>
    <w:rsid w:val="00D1760E"/>
    <w:rsid w:val="00D1780B"/>
    <w:rsid w:val="00D20E69"/>
    <w:rsid w:val="00D21874"/>
    <w:rsid w:val="00D2191A"/>
    <w:rsid w:val="00D220F5"/>
    <w:rsid w:val="00D227EE"/>
    <w:rsid w:val="00D244FD"/>
    <w:rsid w:val="00D2620A"/>
    <w:rsid w:val="00D2719D"/>
    <w:rsid w:val="00D30093"/>
    <w:rsid w:val="00D33798"/>
    <w:rsid w:val="00D33C82"/>
    <w:rsid w:val="00D34117"/>
    <w:rsid w:val="00D34B6B"/>
    <w:rsid w:val="00D366B3"/>
    <w:rsid w:val="00D4018A"/>
    <w:rsid w:val="00D405C2"/>
    <w:rsid w:val="00D416A1"/>
    <w:rsid w:val="00D44AF2"/>
    <w:rsid w:val="00D50B3D"/>
    <w:rsid w:val="00D520DC"/>
    <w:rsid w:val="00D521A2"/>
    <w:rsid w:val="00D52714"/>
    <w:rsid w:val="00D5294C"/>
    <w:rsid w:val="00D54473"/>
    <w:rsid w:val="00D54D01"/>
    <w:rsid w:val="00D55DE2"/>
    <w:rsid w:val="00D569AA"/>
    <w:rsid w:val="00D5728E"/>
    <w:rsid w:val="00D61C2C"/>
    <w:rsid w:val="00D62D9B"/>
    <w:rsid w:val="00D65310"/>
    <w:rsid w:val="00D65C2C"/>
    <w:rsid w:val="00D66E4A"/>
    <w:rsid w:val="00D6770E"/>
    <w:rsid w:val="00D707F6"/>
    <w:rsid w:val="00D74129"/>
    <w:rsid w:val="00D7490C"/>
    <w:rsid w:val="00D74B86"/>
    <w:rsid w:val="00D74D82"/>
    <w:rsid w:val="00D75EDD"/>
    <w:rsid w:val="00D76417"/>
    <w:rsid w:val="00D76FEF"/>
    <w:rsid w:val="00D77C1A"/>
    <w:rsid w:val="00D77DF9"/>
    <w:rsid w:val="00D80B15"/>
    <w:rsid w:val="00D80DF7"/>
    <w:rsid w:val="00D810D2"/>
    <w:rsid w:val="00D81C60"/>
    <w:rsid w:val="00D824A5"/>
    <w:rsid w:val="00D84C83"/>
    <w:rsid w:val="00D872D3"/>
    <w:rsid w:val="00D87E67"/>
    <w:rsid w:val="00D90515"/>
    <w:rsid w:val="00D909B0"/>
    <w:rsid w:val="00D921D2"/>
    <w:rsid w:val="00D927E6"/>
    <w:rsid w:val="00D95A67"/>
    <w:rsid w:val="00D95C5A"/>
    <w:rsid w:val="00D95EA0"/>
    <w:rsid w:val="00D966C3"/>
    <w:rsid w:val="00D968EB"/>
    <w:rsid w:val="00D9746C"/>
    <w:rsid w:val="00DA0232"/>
    <w:rsid w:val="00DA108C"/>
    <w:rsid w:val="00DA1580"/>
    <w:rsid w:val="00DA2658"/>
    <w:rsid w:val="00DA28B5"/>
    <w:rsid w:val="00DA33F5"/>
    <w:rsid w:val="00DA44F5"/>
    <w:rsid w:val="00DA49A0"/>
    <w:rsid w:val="00DA6785"/>
    <w:rsid w:val="00DA71D4"/>
    <w:rsid w:val="00DB100C"/>
    <w:rsid w:val="00DB2091"/>
    <w:rsid w:val="00DB3307"/>
    <w:rsid w:val="00DB38F5"/>
    <w:rsid w:val="00DB3972"/>
    <w:rsid w:val="00DB5611"/>
    <w:rsid w:val="00DB676B"/>
    <w:rsid w:val="00DC0DA6"/>
    <w:rsid w:val="00DC488F"/>
    <w:rsid w:val="00DC4C65"/>
    <w:rsid w:val="00DC5731"/>
    <w:rsid w:val="00DC5A14"/>
    <w:rsid w:val="00DC63EB"/>
    <w:rsid w:val="00DC751C"/>
    <w:rsid w:val="00DC76D3"/>
    <w:rsid w:val="00DD349B"/>
    <w:rsid w:val="00DD39DD"/>
    <w:rsid w:val="00DD4CAC"/>
    <w:rsid w:val="00DD561A"/>
    <w:rsid w:val="00DD5D94"/>
    <w:rsid w:val="00DD761D"/>
    <w:rsid w:val="00DD795C"/>
    <w:rsid w:val="00DD7F23"/>
    <w:rsid w:val="00DE14CB"/>
    <w:rsid w:val="00DE20B2"/>
    <w:rsid w:val="00DE6C38"/>
    <w:rsid w:val="00DE6EDD"/>
    <w:rsid w:val="00DE7AAF"/>
    <w:rsid w:val="00DE7BD7"/>
    <w:rsid w:val="00DF19F6"/>
    <w:rsid w:val="00DF45D0"/>
    <w:rsid w:val="00DF47CE"/>
    <w:rsid w:val="00DF701B"/>
    <w:rsid w:val="00E0107E"/>
    <w:rsid w:val="00E016C4"/>
    <w:rsid w:val="00E02808"/>
    <w:rsid w:val="00E037D3"/>
    <w:rsid w:val="00E04549"/>
    <w:rsid w:val="00E051B9"/>
    <w:rsid w:val="00E078C1"/>
    <w:rsid w:val="00E11071"/>
    <w:rsid w:val="00E11EE6"/>
    <w:rsid w:val="00E122A8"/>
    <w:rsid w:val="00E13B93"/>
    <w:rsid w:val="00E13CD8"/>
    <w:rsid w:val="00E14BDA"/>
    <w:rsid w:val="00E14D0E"/>
    <w:rsid w:val="00E16726"/>
    <w:rsid w:val="00E16988"/>
    <w:rsid w:val="00E1725A"/>
    <w:rsid w:val="00E17834"/>
    <w:rsid w:val="00E205A5"/>
    <w:rsid w:val="00E20C48"/>
    <w:rsid w:val="00E20EF4"/>
    <w:rsid w:val="00E22900"/>
    <w:rsid w:val="00E256C9"/>
    <w:rsid w:val="00E2604F"/>
    <w:rsid w:val="00E3007B"/>
    <w:rsid w:val="00E30DB8"/>
    <w:rsid w:val="00E31586"/>
    <w:rsid w:val="00E31831"/>
    <w:rsid w:val="00E31E21"/>
    <w:rsid w:val="00E320EA"/>
    <w:rsid w:val="00E3477F"/>
    <w:rsid w:val="00E34A73"/>
    <w:rsid w:val="00E35011"/>
    <w:rsid w:val="00E3780B"/>
    <w:rsid w:val="00E40093"/>
    <w:rsid w:val="00E40964"/>
    <w:rsid w:val="00E4742C"/>
    <w:rsid w:val="00E4765E"/>
    <w:rsid w:val="00E5268E"/>
    <w:rsid w:val="00E529E8"/>
    <w:rsid w:val="00E52D2A"/>
    <w:rsid w:val="00E5410D"/>
    <w:rsid w:val="00E543F1"/>
    <w:rsid w:val="00E54DED"/>
    <w:rsid w:val="00E60183"/>
    <w:rsid w:val="00E607D6"/>
    <w:rsid w:val="00E60DA4"/>
    <w:rsid w:val="00E61251"/>
    <w:rsid w:val="00E61C43"/>
    <w:rsid w:val="00E626E1"/>
    <w:rsid w:val="00E6369A"/>
    <w:rsid w:val="00E63BFD"/>
    <w:rsid w:val="00E64986"/>
    <w:rsid w:val="00E64CDE"/>
    <w:rsid w:val="00E67030"/>
    <w:rsid w:val="00E6730F"/>
    <w:rsid w:val="00E67A26"/>
    <w:rsid w:val="00E72125"/>
    <w:rsid w:val="00E72529"/>
    <w:rsid w:val="00E72594"/>
    <w:rsid w:val="00E729E1"/>
    <w:rsid w:val="00E732AE"/>
    <w:rsid w:val="00E73C3A"/>
    <w:rsid w:val="00E73DE0"/>
    <w:rsid w:val="00E74D16"/>
    <w:rsid w:val="00E75144"/>
    <w:rsid w:val="00E75F76"/>
    <w:rsid w:val="00E805ED"/>
    <w:rsid w:val="00E80BB3"/>
    <w:rsid w:val="00E81DB6"/>
    <w:rsid w:val="00E81E84"/>
    <w:rsid w:val="00E8512B"/>
    <w:rsid w:val="00E85D13"/>
    <w:rsid w:val="00E87F91"/>
    <w:rsid w:val="00E916FB"/>
    <w:rsid w:val="00E9403F"/>
    <w:rsid w:val="00E95E4A"/>
    <w:rsid w:val="00E97CCB"/>
    <w:rsid w:val="00EA0433"/>
    <w:rsid w:val="00EA08AB"/>
    <w:rsid w:val="00EA2098"/>
    <w:rsid w:val="00EA274D"/>
    <w:rsid w:val="00EA3CF5"/>
    <w:rsid w:val="00EA4AD1"/>
    <w:rsid w:val="00EA539F"/>
    <w:rsid w:val="00EA799A"/>
    <w:rsid w:val="00EB1BDC"/>
    <w:rsid w:val="00EB3AFF"/>
    <w:rsid w:val="00EB665A"/>
    <w:rsid w:val="00EB7055"/>
    <w:rsid w:val="00EC09CC"/>
    <w:rsid w:val="00EC2135"/>
    <w:rsid w:val="00EC3C0C"/>
    <w:rsid w:val="00EC4DAE"/>
    <w:rsid w:val="00EC58E5"/>
    <w:rsid w:val="00EC6472"/>
    <w:rsid w:val="00ED13E5"/>
    <w:rsid w:val="00ED2245"/>
    <w:rsid w:val="00ED2895"/>
    <w:rsid w:val="00ED2EC0"/>
    <w:rsid w:val="00ED31E2"/>
    <w:rsid w:val="00ED46B6"/>
    <w:rsid w:val="00ED54BB"/>
    <w:rsid w:val="00ED7918"/>
    <w:rsid w:val="00ED7D38"/>
    <w:rsid w:val="00EE3D3C"/>
    <w:rsid w:val="00EE3DC3"/>
    <w:rsid w:val="00EE3F11"/>
    <w:rsid w:val="00EE4303"/>
    <w:rsid w:val="00EE463D"/>
    <w:rsid w:val="00EE5020"/>
    <w:rsid w:val="00EE5CB6"/>
    <w:rsid w:val="00EE782E"/>
    <w:rsid w:val="00EE7E46"/>
    <w:rsid w:val="00EF0B76"/>
    <w:rsid w:val="00EF32B5"/>
    <w:rsid w:val="00EF428F"/>
    <w:rsid w:val="00F001C0"/>
    <w:rsid w:val="00F00A3C"/>
    <w:rsid w:val="00F0101F"/>
    <w:rsid w:val="00F054CD"/>
    <w:rsid w:val="00F07625"/>
    <w:rsid w:val="00F0776B"/>
    <w:rsid w:val="00F13365"/>
    <w:rsid w:val="00F143CD"/>
    <w:rsid w:val="00F146DE"/>
    <w:rsid w:val="00F16A05"/>
    <w:rsid w:val="00F16A70"/>
    <w:rsid w:val="00F17038"/>
    <w:rsid w:val="00F20BEA"/>
    <w:rsid w:val="00F20F29"/>
    <w:rsid w:val="00F21C27"/>
    <w:rsid w:val="00F24C3A"/>
    <w:rsid w:val="00F24EEC"/>
    <w:rsid w:val="00F25087"/>
    <w:rsid w:val="00F27A67"/>
    <w:rsid w:val="00F30D31"/>
    <w:rsid w:val="00F30FAA"/>
    <w:rsid w:val="00F33C89"/>
    <w:rsid w:val="00F34A20"/>
    <w:rsid w:val="00F34BAD"/>
    <w:rsid w:val="00F360F4"/>
    <w:rsid w:val="00F36F70"/>
    <w:rsid w:val="00F409B7"/>
    <w:rsid w:val="00F42D6D"/>
    <w:rsid w:val="00F44563"/>
    <w:rsid w:val="00F45301"/>
    <w:rsid w:val="00F46642"/>
    <w:rsid w:val="00F46A73"/>
    <w:rsid w:val="00F471FE"/>
    <w:rsid w:val="00F50B19"/>
    <w:rsid w:val="00F50B73"/>
    <w:rsid w:val="00F5253F"/>
    <w:rsid w:val="00F577D0"/>
    <w:rsid w:val="00F579AB"/>
    <w:rsid w:val="00F60112"/>
    <w:rsid w:val="00F60CF3"/>
    <w:rsid w:val="00F61A04"/>
    <w:rsid w:val="00F61EB5"/>
    <w:rsid w:val="00F6209A"/>
    <w:rsid w:val="00F638C2"/>
    <w:rsid w:val="00F63B5A"/>
    <w:rsid w:val="00F63D5E"/>
    <w:rsid w:val="00F64FDF"/>
    <w:rsid w:val="00F65B92"/>
    <w:rsid w:val="00F6634A"/>
    <w:rsid w:val="00F70A5E"/>
    <w:rsid w:val="00F71DF2"/>
    <w:rsid w:val="00F73471"/>
    <w:rsid w:val="00F73ED3"/>
    <w:rsid w:val="00F73F85"/>
    <w:rsid w:val="00F7446D"/>
    <w:rsid w:val="00F74637"/>
    <w:rsid w:val="00F74808"/>
    <w:rsid w:val="00F7501D"/>
    <w:rsid w:val="00F76923"/>
    <w:rsid w:val="00F7696B"/>
    <w:rsid w:val="00F76E97"/>
    <w:rsid w:val="00F81354"/>
    <w:rsid w:val="00F81479"/>
    <w:rsid w:val="00F8293A"/>
    <w:rsid w:val="00F84B7F"/>
    <w:rsid w:val="00F86C06"/>
    <w:rsid w:val="00F86E06"/>
    <w:rsid w:val="00F86F4D"/>
    <w:rsid w:val="00F93BD7"/>
    <w:rsid w:val="00F95364"/>
    <w:rsid w:val="00F96149"/>
    <w:rsid w:val="00F96553"/>
    <w:rsid w:val="00F970D7"/>
    <w:rsid w:val="00FA0781"/>
    <w:rsid w:val="00FA2352"/>
    <w:rsid w:val="00FA2968"/>
    <w:rsid w:val="00FA3964"/>
    <w:rsid w:val="00FA3C18"/>
    <w:rsid w:val="00FA3D84"/>
    <w:rsid w:val="00FA6439"/>
    <w:rsid w:val="00FA6779"/>
    <w:rsid w:val="00FB015C"/>
    <w:rsid w:val="00FB152F"/>
    <w:rsid w:val="00FB2BE2"/>
    <w:rsid w:val="00FB40C0"/>
    <w:rsid w:val="00FB4235"/>
    <w:rsid w:val="00FB5AC6"/>
    <w:rsid w:val="00FB6168"/>
    <w:rsid w:val="00FB648A"/>
    <w:rsid w:val="00FC013F"/>
    <w:rsid w:val="00FC2211"/>
    <w:rsid w:val="00FC241B"/>
    <w:rsid w:val="00FC2E74"/>
    <w:rsid w:val="00FC342B"/>
    <w:rsid w:val="00FC3AFC"/>
    <w:rsid w:val="00FC40F4"/>
    <w:rsid w:val="00FC544A"/>
    <w:rsid w:val="00FC55CB"/>
    <w:rsid w:val="00FD0EC3"/>
    <w:rsid w:val="00FD12A2"/>
    <w:rsid w:val="00FD144F"/>
    <w:rsid w:val="00FD166A"/>
    <w:rsid w:val="00FD1705"/>
    <w:rsid w:val="00FD2CAD"/>
    <w:rsid w:val="00FD4595"/>
    <w:rsid w:val="00FD54DB"/>
    <w:rsid w:val="00FD5F14"/>
    <w:rsid w:val="00FE1BA2"/>
    <w:rsid w:val="00FE31E8"/>
    <w:rsid w:val="00FE35AE"/>
    <w:rsid w:val="00FE7122"/>
    <w:rsid w:val="00FF09AC"/>
    <w:rsid w:val="00FF13FD"/>
    <w:rsid w:val="00FF25EC"/>
    <w:rsid w:val="00FF2E0D"/>
    <w:rsid w:val="00FF3201"/>
    <w:rsid w:val="00FF3EF1"/>
    <w:rsid w:val="00FF5F1F"/>
    <w:rsid w:val="00FF5FEF"/>
    <w:rsid w:val="00FF6CE5"/>
    <w:rsid w:val="00FF7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7B6C"/>
    <w:rPr>
      <w:sz w:val="24"/>
      <w:szCs w:val="24"/>
      <w:lang w:val="en-US" w:eastAsia="en-US"/>
    </w:rPr>
  </w:style>
  <w:style w:type="paragraph" w:styleId="1">
    <w:name w:val="heading 1"/>
    <w:basedOn w:val="a"/>
    <w:next w:val="a"/>
    <w:qFormat/>
    <w:rsid w:val="00C77B6C"/>
    <w:pPr>
      <w:keepNext/>
      <w:keepLines/>
      <w:spacing w:before="480" w:after="240"/>
      <w:outlineLvl w:val="0"/>
    </w:pPr>
    <w:rPr>
      <w:b/>
      <w:bCs/>
      <w:color w:val="1F497D"/>
      <w:sz w:val="28"/>
      <w:szCs w:val="28"/>
      <w:lang w:val="ru-RU"/>
    </w:rPr>
  </w:style>
  <w:style w:type="paragraph" w:styleId="2">
    <w:name w:val="heading 2"/>
    <w:basedOn w:val="a"/>
    <w:next w:val="a"/>
    <w:qFormat/>
    <w:rsid w:val="00C77B6C"/>
    <w:pPr>
      <w:keepNext/>
      <w:keepLines/>
      <w:spacing w:before="200" w:after="120"/>
      <w:jc w:val="both"/>
      <w:outlineLvl w:val="1"/>
    </w:pPr>
    <w:rPr>
      <w:b/>
      <w:bCs/>
      <w:color w:val="1F497D"/>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C77B6C"/>
    <w:pPr>
      <w:spacing w:before="100" w:beforeAutospacing="1" w:after="100" w:afterAutospacing="1"/>
    </w:pPr>
    <w:rPr>
      <w:sz w:val="26"/>
      <w:lang w:val="ru-RU" w:eastAsia="ru-RU"/>
    </w:rPr>
  </w:style>
  <w:style w:type="paragraph" w:styleId="20">
    <w:name w:val="Body Text Indent 2"/>
    <w:basedOn w:val="a"/>
    <w:semiHidden/>
    <w:rsid w:val="00C77B6C"/>
    <w:pPr>
      <w:spacing w:after="120" w:line="480" w:lineRule="auto"/>
      <w:ind w:left="283" w:firstLine="709"/>
      <w:jc w:val="both"/>
    </w:pPr>
    <w:rPr>
      <w:rFonts w:eastAsia="Calibri"/>
      <w:sz w:val="26"/>
      <w:lang w:val="ru-RU"/>
    </w:rPr>
  </w:style>
  <w:style w:type="paragraph" w:styleId="3">
    <w:name w:val="Body Text Indent 3"/>
    <w:basedOn w:val="a"/>
    <w:semiHidden/>
    <w:rsid w:val="00C77B6C"/>
    <w:pPr>
      <w:spacing w:line="360" w:lineRule="auto"/>
      <w:ind w:firstLine="709"/>
    </w:pPr>
    <w:rPr>
      <w:lang w:val="ru-RU"/>
    </w:rPr>
  </w:style>
  <w:style w:type="paragraph" w:styleId="a5">
    <w:name w:val="List Paragraph"/>
    <w:basedOn w:val="a"/>
    <w:uiPriority w:val="34"/>
    <w:qFormat/>
    <w:rsid w:val="00C77B6C"/>
    <w:pPr>
      <w:spacing w:line="360" w:lineRule="auto"/>
      <w:ind w:left="720" w:firstLine="709"/>
      <w:contextualSpacing/>
      <w:jc w:val="both"/>
    </w:pPr>
    <w:rPr>
      <w:rFonts w:eastAsia="Calibri"/>
      <w:sz w:val="26"/>
      <w:lang w:val="ru-RU"/>
    </w:rPr>
  </w:style>
  <w:style w:type="paragraph" w:customStyle="1" w:styleId="ConsNormal">
    <w:name w:val="ConsNormal"/>
    <w:semiHidden/>
    <w:rsid w:val="00C77B6C"/>
    <w:pPr>
      <w:widowControl w:val="0"/>
      <w:overflowPunct w:val="0"/>
      <w:autoSpaceDE w:val="0"/>
      <w:autoSpaceDN w:val="0"/>
      <w:adjustRightInd w:val="0"/>
      <w:ind w:firstLine="720"/>
    </w:pPr>
    <w:rPr>
      <w:rFonts w:ascii="Arial" w:hAnsi="Arial"/>
    </w:rPr>
  </w:style>
  <w:style w:type="paragraph" w:customStyle="1" w:styleId="BodyText24">
    <w:name w:val="Body Text 24"/>
    <w:basedOn w:val="a"/>
    <w:semiHidden/>
    <w:rsid w:val="00C77B6C"/>
    <w:pPr>
      <w:widowControl w:val="0"/>
      <w:autoSpaceDE w:val="0"/>
      <w:autoSpaceDN w:val="0"/>
      <w:ind w:firstLine="709"/>
      <w:jc w:val="both"/>
    </w:pPr>
    <w:rPr>
      <w:rFonts w:ascii="Arial" w:hAnsi="Arial" w:cs="Arial"/>
      <w:sz w:val="26"/>
      <w:lang w:val="ru-RU" w:eastAsia="ru-RU"/>
    </w:rPr>
  </w:style>
  <w:style w:type="paragraph" w:customStyle="1" w:styleId="10">
    <w:name w:val="Основной текст с отступом.Основной текст 1.Нумерованный список !!"/>
    <w:basedOn w:val="a"/>
    <w:semiHidden/>
    <w:rsid w:val="00C77B6C"/>
    <w:pPr>
      <w:widowControl w:val="0"/>
      <w:autoSpaceDE w:val="0"/>
      <w:autoSpaceDN w:val="0"/>
      <w:jc w:val="center"/>
    </w:pPr>
    <w:rPr>
      <w:b/>
      <w:bCs/>
      <w:sz w:val="28"/>
      <w:szCs w:val="28"/>
      <w:lang w:val="ru-RU" w:eastAsia="ru-RU"/>
    </w:rPr>
  </w:style>
  <w:style w:type="paragraph" w:customStyle="1" w:styleId="ConsCell">
    <w:name w:val="ConsCell"/>
    <w:semiHidden/>
    <w:rsid w:val="00C77B6C"/>
    <w:pPr>
      <w:widowControl w:val="0"/>
      <w:autoSpaceDE w:val="0"/>
      <w:autoSpaceDN w:val="0"/>
      <w:adjustRightInd w:val="0"/>
    </w:pPr>
    <w:rPr>
      <w:rFonts w:ascii="Arial" w:hAnsi="Arial" w:cs="Arial"/>
    </w:rPr>
  </w:style>
  <w:style w:type="character" w:customStyle="1" w:styleId="a6">
    <w:name w:val="Выдел текст"/>
    <w:rsid w:val="00C77B6C"/>
    <w:rPr>
      <w:rFonts w:ascii="Arial" w:hAnsi="Arial" w:cs="Arial" w:hint="default"/>
      <w:b/>
      <w:bCs/>
      <w:i/>
      <w:iCs/>
      <w:noProof w:val="0"/>
      <w:sz w:val="18"/>
      <w:szCs w:val="18"/>
      <w:lang w:val="ru-RU"/>
    </w:rPr>
  </w:style>
  <w:style w:type="paragraph" w:styleId="a7">
    <w:name w:val="No Spacing"/>
    <w:uiPriority w:val="1"/>
    <w:qFormat/>
    <w:rsid w:val="00C77B6C"/>
    <w:rPr>
      <w:rFonts w:ascii="Calibri" w:hAnsi="Calibri"/>
      <w:sz w:val="22"/>
      <w:szCs w:val="22"/>
      <w:lang w:eastAsia="en-US"/>
    </w:rPr>
  </w:style>
  <w:style w:type="paragraph" w:styleId="a8">
    <w:name w:val="Body Text Indent"/>
    <w:basedOn w:val="a"/>
    <w:rsid w:val="00C77B6C"/>
    <w:pPr>
      <w:spacing w:after="120"/>
      <w:ind w:left="283"/>
    </w:pPr>
  </w:style>
  <w:style w:type="table" w:styleId="a9">
    <w:name w:val="Table Grid"/>
    <w:basedOn w:val="a1"/>
    <w:uiPriority w:val="59"/>
    <w:rsid w:val="008E26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qFormat/>
    <w:rsid w:val="002B6F3A"/>
    <w:rPr>
      <w:b/>
      <w:bCs/>
    </w:rPr>
  </w:style>
  <w:style w:type="paragraph" w:styleId="21">
    <w:name w:val="Body Text 2"/>
    <w:basedOn w:val="a"/>
    <w:rsid w:val="00E14D0E"/>
    <w:pPr>
      <w:spacing w:after="120" w:line="480" w:lineRule="auto"/>
    </w:pPr>
  </w:style>
  <w:style w:type="character" w:customStyle="1" w:styleId="ab">
    <w:name w:val="Символ сноски"/>
    <w:rsid w:val="00F146DE"/>
    <w:rPr>
      <w:vertAlign w:val="superscript"/>
    </w:rPr>
  </w:style>
  <w:style w:type="paragraph" w:styleId="ac">
    <w:name w:val="footnote text"/>
    <w:aliases w:val="Table_Footnote_last,Текст сноски Знак1 Знак,Текст сноски Знак Знак Знак,Footnote Text Char Знак Знак,Footnote Text Char Знак,Текст сноски-FN,Table_Footnote_last Знак Знак Знак,Table_Footnote_last Знак,single space,Текст сноски Знак1"/>
    <w:basedOn w:val="a"/>
    <w:link w:val="ad"/>
    <w:uiPriority w:val="99"/>
    <w:rsid w:val="00F146DE"/>
    <w:pPr>
      <w:keepNext/>
      <w:suppressAutoHyphens/>
    </w:pPr>
    <w:rPr>
      <w:sz w:val="20"/>
      <w:szCs w:val="20"/>
      <w:lang w:val="ru-RU" w:eastAsia="ar-SA"/>
    </w:rPr>
  </w:style>
  <w:style w:type="paragraph" w:customStyle="1" w:styleId="22">
    <w:name w:val="Заголовок 2 нумерованный"/>
    <w:basedOn w:val="2"/>
    <w:rsid w:val="00F146DE"/>
    <w:pPr>
      <w:keepLines w:val="0"/>
      <w:tabs>
        <w:tab w:val="left" w:pos="851"/>
      </w:tabs>
      <w:suppressAutoHyphens/>
      <w:spacing w:before="120"/>
      <w:ind w:left="851" w:hanging="851"/>
      <w:jc w:val="left"/>
    </w:pPr>
    <w:rPr>
      <w:bCs w:val="0"/>
      <w:color w:val="auto"/>
      <w:sz w:val="30"/>
      <w:szCs w:val="20"/>
      <w:lang w:val="en-US" w:eastAsia="ar-SA"/>
    </w:rPr>
  </w:style>
  <w:style w:type="paragraph" w:customStyle="1" w:styleId="ae">
    <w:name w:val="Основной текст_МВ"/>
    <w:basedOn w:val="a"/>
    <w:rsid w:val="00F146DE"/>
    <w:pPr>
      <w:keepNext/>
      <w:suppressAutoHyphens/>
      <w:ind w:firstLine="720"/>
      <w:jc w:val="both"/>
    </w:pPr>
    <w:rPr>
      <w:szCs w:val="20"/>
      <w:lang w:val="ru-RU" w:eastAsia="ar-SA"/>
    </w:rPr>
  </w:style>
  <w:style w:type="paragraph" w:styleId="af">
    <w:name w:val="Body Text"/>
    <w:basedOn w:val="a"/>
    <w:rsid w:val="001043CF"/>
    <w:pPr>
      <w:keepNext/>
      <w:suppressAutoHyphens/>
      <w:spacing w:after="120"/>
    </w:pPr>
    <w:rPr>
      <w:lang w:val="ru-RU" w:eastAsia="ar-SA"/>
    </w:rPr>
  </w:style>
  <w:style w:type="paragraph" w:customStyle="1" w:styleId="CG-SingleSp05">
    <w:name w:val="CG-Single Sp 0.5"/>
    <w:basedOn w:val="a"/>
    <w:rsid w:val="001043CF"/>
    <w:pPr>
      <w:keepNext/>
      <w:suppressAutoHyphens/>
      <w:spacing w:after="240"/>
      <w:ind w:firstLine="720"/>
    </w:pPr>
    <w:rPr>
      <w:szCs w:val="20"/>
      <w:lang w:val="en-GB" w:eastAsia="ar-SA"/>
    </w:rPr>
  </w:style>
  <w:style w:type="paragraph" w:styleId="af0">
    <w:name w:val="footer"/>
    <w:basedOn w:val="a"/>
    <w:link w:val="af1"/>
    <w:uiPriority w:val="99"/>
    <w:rsid w:val="006D3B55"/>
    <w:pPr>
      <w:tabs>
        <w:tab w:val="center" w:pos="4677"/>
        <w:tab w:val="right" w:pos="9355"/>
      </w:tabs>
    </w:pPr>
  </w:style>
  <w:style w:type="character" w:styleId="af2">
    <w:name w:val="page number"/>
    <w:basedOn w:val="a0"/>
    <w:rsid w:val="006D3B55"/>
  </w:style>
  <w:style w:type="paragraph" w:styleId="af3">
    <w:name w:val="header"/>
    <w:basedOn w:val="a"/>
    <w:link w:val="af4"/>
    <w:uiPriority w:val="99"/>
    <w:rsid w:val="0096485B"/>
    <w:pPr>
      <w:tabs>
        <w:tab w:val="center" w:pos="4677"/>
        <w:tab w:val="right" w:pos="9355"/>
      </w:tabs>
    </w:pPr>
  </w:style>
  <w:style w:type="paragraph" w:customStyle="1" w:styleId="11">
    <w:name w:val="Знак1 Знак Знак Знак"/>
    <w:basedOn w:val="a"/>
    <w:rsid w:val="00C25F5A"/>
    <w:rPr>
      <w:rFonts w:ascii="Verdana" w:hAnsi="Verdana" w:cs="Verdana"/>
      <w:sz w:val="20"/>
      <w:szCs w:val="20"/>
    </w:rPr>
  </w:style>
  <w:style w:type="paragraph" w:styleId="30">
    <w:name w:val="Body Text 3"/>
    <w:basedOn w:val="a"/>
    <w:rsid w:val="00EA08AB"/>
    <w:pPr>
      <w:spacing w:after="120"/>
    </w:pPr>
    <w:rPr>
      <w:sz w:val="16"/>
      <w:szCs w:val="16"/>
      <w:lang w:val="ru-RU" w:eastAsia="ru-RU"/>
    </w:rPr>
  </w:style>
  <w:style w:type="character" w:customStyle="1" w:styleId="blk">
    <w:name w:val="blk"/>
    <w:rsid w:val="00BC1776"/>
  </w:style>
  <w:style w:type="character" w:customStyle="1" w:styleId="12">
    <w:name w:val="Заголовок №1_"/>
    <w:link w:val="13"/>
    <w:rsid w:val="00FC013F"/>
    <w:rPr>
      <w:b/>
      <w:bCs/>
      <w:sz w:val="28"/>
      <w:szCs w:val="28"/>
      <w:shd w:val="clear" w:color="auto" w:fill="FFFFFF"/>
    </w:rPr>
  </w:style>
  <w:style w:type="paragraph" w:customStyle="1" w:styleId="13">
    <w:name w:val="Заголовок №1"/>
    <w:basedOn w:val="a"/>
    <w:link w:val="12"/>
    <w:rsid w:val="00FC013F"/>
    <w:pPr>
      <w:widowControl w:val="0"/>
      <w:shd w:val="clear" w:color="auto" w:fill="FFFFFF"/>
      <w:spacing w:line="317" w:lineRule="exact"/>
      <w:ind w:hanging="300"/>
      <w:jc w:val="center"/>
      <w:outlineLvl w:val="0"/>
    </w:pPr>
    <w:rPr>
      <w:b/>
      <w:bCs/>
      <w:sz w:val="28"/>
      <w:szCs w:val="28"/>
      <w:lang w:val="ru-RU" w:eastAsia="ru-RU"/>
    </w:rPr>
  </w:style>
  <w:style w:type="paragraph" w:customStyle="1" w:styleId="Standard">
    <w:name w:val="Standard"/>
    <w:rsid w:val="006E3E70"/>
    <w:pPr>
      <w:widowControl w:val="0"/>
      <w:suppressAutoHyphens/>
      <w:autoSpaceDN w:val="0"/>
      <w:textAlignment w:val="baseline"/>
    </w:pPr>
    <w:rPr>
      <w:rFonts w:eastAsia="Andale Sans UI" w:cs="Tahoma"/>
      <w:kern w:val="3"/>
      <w:sz w:val="24"/>
      <w:szCs w:val="24"/>
      <w:lang w:val="en-US" w:eastAsia="en-US" w:bidi="en-US"/>
    </w:rPr>
  </w:style>
  <w:style w:type="paragraph" w:customStyle="1" w:styleId="Textbody">
    <w:name w:val="Text body"/>
    <w:basedOn w:val="Standard"/>
    <w:rsid w:val="006E3E70"/>
    <w:pPr>
      <w:spacing w:after="120"/>
    </w:pPr>
  </w:style>
  <w:style w:type="character" w:customStyle="1" w:styleId="23">
    <w:name w:val="Основной текст (2)_"/>
    <w:link w:val="24"/>
    <w:rsid w:val="00ED7D38"/>
    <w:rPr>
      <w:sz w:val="28"/>
      <w:szCs w:val="28"/>
      <w:shd w:val="clear" w:color="auto" w:fill="FFFFFF"/>
    </w:rPr>
  </w:style>
  <w:style w:type="character" w:customStyle="1" w:styleId="5">
    <w:name w:val="Основной текст (5)_"/>
    <w:link w:val="50"/>
    <w:rsid w:val="00ED7D38"/>
    <w:rPr>
      <w:i/>
      <w:iCs/>
      <w:sz w:val="28"/>
      <w:szCs w:val="28"/>
      <w:shd w:val="clear" w:color="auto" w:fill="FFFFFF"/>
    </w:rPr>
  </w:style>
  <w:style w:type="paragraph" w:customStyle="1" w:styleId="24">
    <w:name w:val="Основной текст (2)"/>
    <w:basedOn w:val="a"/>
    <w:link w:val="23"/>
    <w:rsid w:val="00ED7D38"/>
    <w:pPr>
      <w:widowControl w:val="0"/>
      <w:shd w:val="clear" w:color="auto" w:fill="FFFFFF"/>
      <w:spacing w:after="960" w:line="0" w:lineRule="atLeast"/>
      <w:ind w:hanging="360"/>
      <w:jc w:val="center"/>
    </w:pPr>
    <w:rPr>
      <w:sz w:val="28"/>
      <w:szCs w:val="28"/>
      <w:lang w:val="ru-RU" w:eastAsia="ru-RU"/>
    </w:rPr>
  </w:style>
  <w:style w:type="paragraph" w:customStyle="1" w:styleId="50">
    <w:name w:val="Основной текст (5)"/>
    <w:basedOn w:val="a"/>
    <w:link w:val="5"/>
    <w:rsid w:val="00ED7D38"/>
    <w:pPr>
      <w:widowControl w:val="0"/>
      <w:shd w:val="clear" w:color="auto" w:fill="FFFFFF"/>
      <w:spacing w:before="420" w:after="300" w:line="322" w:lineRule="exact"/>
      <w:ind w:hanging="360"/>
      <w:jc w:val="both"/>
    </w:pPr>
    <w:rPr>
      <w:i/>
      <w:iCs/>
      <w:sz w:val="28"/>
      <w:szCs w:val="28"/>
      <w:lang w:val="ru-RU" w:eastAsia="ru-RU"/>
    </w:rPr>
  </w:style>
  <w:style w:type="character" w:customStyle="1" w:styleId="25">
    <w:name w:val="Основной текст (2) + Полужирный"/>
    <w:rsid w:val="00ED7D38"/>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00">
    <w:name w:val="Основной текст (10)_"/>
    <w:link w:val="101"/>
    <w:rsid w:val="00AA231E"/>
    <w:rPr>
      <w:sz w:val="26"/>
      <w:szCs w:val="26"/>
      <w:shd w:val="clear" w:color="auto" w:fill="FFFFFF"/>
    </w:rPr>
  </w:style>
  <w:style w:type="paragraph" w:customStyle="1" w:styleId="101">
    <w:name w:val="Основной текст (10)"/>
    <w:basedOn w:val="a"/>
    <w:link w:val="100"/>
    <w:rsid w:val="00AA231E"/>
    <w:pPr>
      <w:widowControl w:val="0"/>
      <w:shd w:val="clear" w:color="auto" w:fill="FFFFFF"/>
      <w:spacing w:after="300" w:line="322" w:lineRule="exact"/>
      <w:ind w:hanging="340"/>
    </w:pPr>
    <w:rPr>
      <w:sz w:val="26"/>
      <w:szCs w:val="26"/>
      <w:lang w:val="ru-RU" w:eastAsia="ru-RU"/>
    </w:rPr>
  </w:style>
  <w:style w:type="character" w:styleId="af5">
    <w:name w:val="Hyperlink"/>
    <w:rsid w:val="0031126F"/>
    <w:rPr>
      <w:color w:val="0066CC"/>
      <w:u w:val="single"/>
    </w:rPr>
  </w:style>
  <w:style w:type="paragraph" w:customStyle="1" w:styleId="af6">
    <w:name w:val="Содержимое таблицы"/>
    <w:basedOn w:val="a"/>
    <w:rsid w:val="00A63406"/>
    <w:pPr>
      <w:widowControl w:val="0"/>
      <w:suppressLineNumbers/>
      <w:suppressAutoHyphens/>
      <w:textAlignment w:val="baseline"/>
    </w:pPr>
    <w:rPr>
      <w:rFonts w:ascii="Arial" w:eastAsia="Lucida Sans Unicode" w:hAnsi="Arial" w:cs="Tahoma"/>
      <w:kern w:val="1"/>
      <w:sz w:val="21"/>
      <w:lang w:val="ru-RU" w:eastAsia="zh-CN"/>
    </w:rPr>
  </w:style>
  <w:style w:type="character" w:customStyle="1" w:styleId="StrongEmphasis">
    <w:name w:val="Strong Emphasis"/>
    <w:rsid w:val="00F5253F"/>
    <w:rPr>
      <w:b/>
      <w:bCs/>
    </w:rPr>
  </w:style>
  <w:style w:type="paragraph" w:customStyle="1" w:styleId="ConsPlusNormal">
    <w:name w:val="ConsPlusNormal"/>
    <w:rsid w:val="00F5253F"/>
    <w:pPr>
      <w:suppressAutoHyphens/>
      <w:textAlignment w:val="baseline"/>
    </w:pPr>
    <w:rPr>
      <w:rFonts w:ascii="Arial" w:eastAsia="Arial" w:hAnsi="Arial" w:cs="Courier New"/>
      <w:kern w:val="1"/>
      <w:sz w:val="16"/>
      <w:szCs w:val="24"/>
      <w:lang w:eastAsia="zh-CN"/>
    </w:rPr>
  </w:style>
  <w:style w:type="character" w:customStyle="1" w:styleId="26">
    <w:name w:val="Основной текст (2) + Полужирный;Курсив"/>
    <w:rsid w:val="00E205A5"/>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w">
    <w:name w:val="w"/>
    <w:rsid w:val="006D47D7"/>
  </w:style>
  <w:style w:type="character" w:customStyle="1" w:styleId="apple-converted-space">
    <w:name w:val="apple-converted-space"/>
    <w:rsid w:val="006D47D7"/>
  </w:style>
  <w:style w:type="paragraph" w:styleId="af7">
    <w:name w:val="Balloon Text"/>
    <w:basedOn w:val="a"/>
    <w:link w:val="af8"/>
    <w:rsid w:val="00186077"/>
    <w:rPr>
      <w:rFonts w:ascii="Tahoma" w:hAnsi="Tahoma" w:cs="Tahoma"/>
      <w:sz w:val="16"/>
      <w:szCs w:val="16"/>
    </w:rPr>
  </w:style>
  <w:style w:type="character" w:customStyle="1" w:styleId="af8">
    <w:name w:val="Текст выноски Знак"/>
    <w:basedOn w:val="a0"/>
    <w:link w:val="af7"/>
    <w:rsid w:val="00186077"/>
    <w:rPr>
      <w:rFonts w:ascii="Tahoma" w:hAnsi="Tahoma" w:cs="Tahoma"/>
      <w:sz w:val="16"/>
      <w:szCs w:val="16"/>
      <w:lang w:val="en-US" w:eastAsia="en-US"/>
    </w:rPr>
  </w:style>
  <w:style w:type="character" w:customStyle="1" w:styleId="110">
    <w:name w:val="Основной текст (11)_"/>
    <w:basedOn w:val="a0"/>
    <w:link w:val="111"/>
    <w:rsid w:val="00CE1768"/>
    <w:rPr>
      <w:sz w:val="8"/>
      <w:szCs w:val="8"/>
      <w:shd w:val="clear" w:color="auto" w:fill="FFFFFF"/>
    </w:rPr>
  </w:style>
  <w:style w:type="paragraph" w:customStyle="1" w:styleId="111">
    <w:name w:val="Основной текст (11)"/>
    <w:basedOn w:val="a"/>
    <w:link w:val="110"/>
    <w:rsid w:val="00CE1768"/>
    <w:pPr>
      <w:widowControl w:val="0"/>
      <w:shd w:val="clear" w:color="auto" w:fill="FFFFFF"/>
      <w:spacing w:line="0" w:lineRule="atLeast"/>
    </w:pPr>
    <w:rPr>
      <w:sz w:val="8"/>
      <w:szCs w:val="8"/>
      <w:lang w:val="ru-RU" w:eastAsia="ru-RU"/>
    </w:rPr>
  </w:style>
  <w:style w:type="character" w:customStyle="1" w:styleId="31">
    <w:name w:val="Основной текст (3)_"/>
    <w:basedOn w:val="a0"/>
    <w:link w:val="32"/>
    <w:rsid w:val="0045085C"/>
    <w:rPr>
      <w:b/>
      <w:bCs/>
      <w:sz w:val="28"/>
      <w:szCs w:val="28"/>
      <w:shd w:val="clear" w:color="auto" w:fill="FFFFFF"/>
    </w:rPr>
  </w:style>
  <w:style w:type="character" w:customStyle="1" w:styleId="33">
    <w:name w:val="Основной текст (3) + Не полужирный"/>
    <w:basedOn w:val="31"/>
    <w:rsid w:val="0045085C"/>
    <w:rPr>
      <w:b/>
      <w:bCs/>
      <w:color w:val="000000"/>
      <w:spacing w:val="0"/>
      <w:w w:val="100"/>
      <w:position w:val="0"/>
      <w:sz w:val="28"/>
      <w:szCs w:val="28"/>
      <w:shd w:val="clear" w:color="auto" w:fill="FFFFFF"/>
      <w:lang w:val="ru-RU" w:eastAsia="ru-RU" w:bidi="ru-RU"/>
    </w:rPr>
  </w:style>
  <w:style w:type="paragraph" w:customStyle="1" w:styleId="32">
    <w:name w:val="Основной текст (3)"/>
    <w:basedOn w:val="a"/>
    <w:link w:val="31"/>
    <w:rsid w:val="0045085C"/>
    <w:pPr>
      <w:widowControl w:val="0"/>
      <w:shd w:val="clear" w:color="auto" w:fill="FFFFFF"/>
      <w:spacing w:before="1620" w:after="420" w:line="0" w:lineRule="atLeast"/>
      <w:jc w:val="center"/>
    </w:pPr>
    <w:rPr>
      <w:b/>
      <w:bCs/>
      <w:sz w:val="28"/>
      <w:szCs w:val="28"/>
      <w:lang w:val="ru-RU" w:eastAsia="ru-RU"/>
    </w:rPr>
  </w:style>
  <w:style w:type="character" w:customStyle="1" w:styleId="14">
    <w:name w:val="Заголовок №1 + Не полужирный"/>
    <w:basedOn w:val="12"/>
    <w:rsid w:val="007922C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40">
    <w:name w:val="Основной текст (14)_"/>
    <w:basedOn w:val="a0"/>
    <w:link w:val="141"/>
    <w:rsid w:val="00A909A8"/>
    <w:rPr>
      <w:b/>
      <w:bCs/>
      <w:sz w:val="22"/>
      <w:szCs w:val="22"/>
      <w:shd w:val="clear" w:color="auto" w:fill="FFFFFF"/>
    </w:rPr>
  </w:style>
  <w:style w:type="paragraph" w:customStyle="1" w:styleId="141">
    <w:name w:val="Основной текст (14)"/>
    <w:basedOn w:val="a"/>
    <w:link w:val="140"/>
    <w:rsid w:val="00A909A8"/>
    <w:pPr>
      <w:widowControl w:val="0"/>
      <w:shd w:val="clear" w:color="auto" w:fill="FFFFFF"/>
      <w:spacing w:line="298" w:lineRule="exact"/>
      <w:jc w:val="center"/>
    </w:pPr>
    <w:rPr>
      <w:b/>
      <w:bCs/>
      <w:sz w:val="22"/>
      <w:szCs w:val="22"/>
      <w:lang w:val="ru-RU" w:eastAsia="ru-RU"/>
    </w:rPr>
  </w:style>
  <w:style w:type="character" w:customStyle="1" w:styleId="211pt">
    <w:name w:val="Основной текст (2) + 11 pt;Полужирный"/>
    <w:rsid w:val="000F287E"/>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pt0">
    <w:name w:val="Основной текст (2) + 11 pt"/>
    <w:rsid w:val="000F287E"/>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15">
    <w:name w:val="Без интервала1"/>
    <w:qFormat/>
    <w:rsid w:val="00104324"/>
    <w:rPr>
      <w:rFonts w:ascii="Calibri" w:hAnsi="Calibri"/>
      <w:sz w:val="22"/>
      <w:szCs w:val="22"/>
      <w:lang w:eastAsia="en-US"/>
    </w:rPr>
  </w:style>
  <w:style w:type="character" w:customStyle="1" w:styleId="9">
    <w:name w:val="Основной текст9"/>
    <w:rsid w:val="00B20563"/>
  </w:style>
  <w:style w:type="character" w:customStyle="1" w:styleId="a4">
    <w:name w:val="Обычный (веб) Знак"/>
    <w:link w:val="a3"/>
    <w:rsid w:val="00257EFD"/>
    <w:rPr>
      <w:sz w:val="26"/>
      <w:szCs w:val="24"/>
    </w:rPr>
  </w:style>
  <w:style w:type="character" w:customStyle="1" w:styleId="102">
    <w:name w:val="Основной текст10"/>
    <w:basedOn w:val="a0"/>
    <w:rsid w:val="000860EF"/>
    <w:rPr>
      <w:rFonts w:ascii="Arial" w:eastAsia="Arial" w:hAnsi="Arial" w:cs="Arial"/>
      <w:b w:val="0"/>
      <w:bCs w:val="0"/>
      <w:i w:val="0"/>
      <w:iCs w:val="0"/>
      <w:smallCaps w:val="0"/>
      <w:strike w:val="0"/>
      <w:spacing w:val="0"/>
      <w:shd w:val="clear" w:color="auto" w:fill="FFFFFF"/>
    </w:rPr>
  </w:style>
  <w:style w:type="character" w:customStyle="1" w:styleId="af1">
    <w:name w:val="Нижний колонтитул Знак"/>
    <w:basedOn w:val="a0"/>
    <w:link w:val="af0"/>
    <w:uiPriority w:val="99"/>
    <w:rsid w:val="00564AEC"/>
    <w:rPr>
      <w:sz w:val="24"/>
      <w:szCs w:val="24"/>
      <w:lang w:val="en-US" w:eastAsia="en-US"/>
    </w:rPr>
  </w:style>
  <w:style w:type="character" w:customStyle="1" w:styleId="ad">
    <w:name w:val="Текст сноски Знак"/>
    <w:aliases w:val="Table_Footnote_last Знак1,Текст сноски Знак1 Знак Знак,Текст сноски Знак Знак Знак Знак,Footnote Text Char Знак Знак Знак,Footnote Text Char Знак Знак1,Текст сноски-FN Знак,Table_Footnote_last Знак Знак Знак Знак,single space Знак"/>
    <w:basedOn w:val="a0"/>
    <w:link w:val="ac"/>
    <w:uiPriority w:val="99"/>
    <w:rsid w:val="004E3E18"/>
    <w:rPr>
      <w:lang w:eastAsia="ar-SA"/>
    </w:rPr>
  </w:style>
  <w:style w:type="character" w:styleId="af9">
    <w:name w:val="footnote reference"/>
    <w:aliases w:val="Знак сноски 1"/>
    <w:uiPriority w:val="99"/>
    <w:rsid w:val="004E3E18"/>
    <w:rPr>
      <w:rFonts w:ascii="Times New Roman" w:hAnsi="Times New Roman" w:cs="Times New Roman"/>
      <w:vertAlign w:val="superscript"/>
    </w:rPr>
  </w:style>
  <w:style w:type="character" w:customStyle="1" w:styleId="af4">
    <w:name w:val="Верхний колонтитул Знак"/>
    <w:basedOn w:val="a0"/>
    <w:link w:val="af3"/>
    <w:uiPriority w:val="99"/>
    <w:rsid w:val="00A243E1"/>
    <w:rPr>
      <w:sz w:val="24"/>
      <w:szCs w:val="24"/>
      <w:lang w:val="en-US" w:eastAsia="en-US"/>
    </w:rPr>
  </w:style>
  <w:style w:type="character" w:customStyle="1" w:styleId="googqs-tidbitgoogqs-tidbit-0">
    <w:name w:val="goog_qs-tidbit goog_qs-tidbit-0"/>
    <w:basedOn w:val="a0"/>
    <w:rsid w:val="003A61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7B6C"/>
    <w:rPr>
      <w:sz w:val="24"/>
      <w:szCs w:val="24"/>
      <w:lang w:val="en-US" w:eastAsia="en-US"/>
    </w:rPr>
  </w:style>
  <w:style w:type="paragraph" w:styleId="1">
    <w:name w:val="heading 1"/>
    <w:basedOn w:val="a"/>
    <w:next w:val="a"/>
    <w:qFormat/>
    <w:rsid w:val="00C77B6C"/>
    <w:pPr>
      <w:keepNext/>
      <w:keepLines/>
      <w:spacing w:before="480" w:after="240"/>
      <w:outlineLvl w:val="0"/>
    </w:pPr>
    <w:rPr>
      <w:b/>
      <w:bCs/>
      <w:color w:val="1F497D"/>
      <w:sz w:val="28"/>
      <w:szCs w:val="28"/>
      <w:lang w:val="ru-RU"/>
    </w:rPr>
  </w:style>
  <w:style w:type="paragraph" w:styleId="2">
    <w:name w:val="heading 2"/>
    <w:basedOn w:val="a"/>
    <w:next w:val="a"/>
    <w:qFormat/>
    <w:rsid w:val="00C77B6C"/>
    <w:pPr>
      <w:keepNext/>
      <w:keepLines/>
      <w:spacing w:before="200" w:after="120"/>
      <w:jc w:val="both"/>
      <w:outlineLvl w:val="1"/>
    </w:pPr>
    <w:rPr>
      <w:b/>
      <w:bCs/>
      <w:color w:val="1F497D"/>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C77B6C"/>
    <w:pPr>
      <w:spacing w:before="100" w:beforeAutospacing="1" w:after="100" w:afterAutospacing="1"/>
    </w:pPr>
    <w:rPr>
      <w:sz w:val="26"/>
      <w:lang w:val="ru-RU" w:eastAsia="ru-RU"/>
    </w:rPr>
  </w:style>
  <w:style w:type="paragraph" w:styleId="20">
    <w:name w:val="Body Text Indent 2"/>
    <w:basedOn w:val="a"/>
    <w:semiHidden/>
    <w:rsid w:val="00C77B6C"/>
    <w:pPr>
      <w:spacing w:after="120" w:line="480" w:lineRule="auto"/>
      <w:ind w:left="283" w:firstLine="709"/>
      <w:jc w:val="both"/>
    </w:pPr>
    <w:rPr>
      <w:rFonts w:eastAsia="Calibri"/>
      <w:sz w:val="26"/>
      <w:lang w:val="ru-RU"/>
    </w:rPr>
  </w:style>
  <w:style w:type="paragraph" w:styleId="3">
    <w:name w:val="Body Text Indent 3"/>
    <w:basedOn w:val="a"/>
    <w:semiHidden/>
    <w:rsid w:val="00C77B6C"/>
    <w:pPr>
      <w:spacing w:line="360" w:lineRule="auto"/>
      <w:ind w:firstLine="709"/>
    </w:pPr>
    <w:rPr>
      <w:lang w:val="ru-RU"/>
    </w:rPr>
  </w:style>
  <w:style w:type="paragraph" w:styleId="a5">
    <w:name w:val="List Paragraph"/>
    <w:basedOn w:val="a"/>
    <w:uiPriority w:val="34"/>
    <w:qFormat/>
    <w:rsid w:val="00C77B6C"/>
    <w:pPr>
      <w:spacing w:line="360" w:lineRule="auto"/>
      <w:ind w:left="720" w:firstLine="709"/>
      <w:contextualSpacing/>
      <w:jc w:val="both"/>
    </w:pPr>
    <w:rPr>
      <w:rFonts w:eastAsia="Calibri"/>
      <w:sz w:val="26"/>
      <w:lang w:val="ru-RU"/>
    </w:rPr>
  </w:style>
  <w:style w:type="paragraph" w:customStyle="1" w:styleId="ConsNormal">
    <w:name w:val="ConsNormal"/>
    <w:semiHidden/>
    <w:rsid w:val="00C77B6C"/>
    <w:pPr>
      <w:widowControl w:val="0"/>
      <w:overflowPunct w:val="0"/>
      <w:autoSpaceDE w:val="0"/>
      <w:autoSpaceDN w:val="0"/>
      <w:adjustRightInd w:val="0"/>
      <w:ind w:firstLine="720"/>
    </w:pPr>
    <w:rPr>
      <w:rFonts w:ascii="Arial" w:hAnsi="Arial"/>
    </w:rPr>
  </w:style>
  <w:style w:type="paragraph" w:customStyle="1" w:styleId="BodyText24">
    <w:name w:val="Body Text 24"/>
    <w:basedOn w:val="a"/>
    <w:semiHidden/>
    <w:rsid w:val="00C77B6C"/>
    <w:pPr>
      <w:widowControl w:val="0"/>
      <w:autoSpaceDE w:val="0"/>
      <w:autoSpaceDN w:val="0"/>
      <w:ind w:firstLine="709"/>
      <w:jc w:val="both"/>
    </w:pPr>
    <w:rPr>
      <w:rFonts w:ascii="Arial" w:hAnsi="Arial" w:cs="Arial"/>
      <w:sz w:val="26"/>
      <w:lang w:val="ru-RU" w:eastAsia="ru-RU"/>
    </w:rPr>
  </w:style>
  <w:style w:type="paragraph" w:customStyle="1" w:styleId="10">
    <w:name w:val="Основной текст с отступом.Основной текст 1.Нумерованный список !!"/>
    <w:basedOn w:val="a"/>
    <w:semiHidden/>
    <w:rsid w:val="00C77B6C"/>
    <w:pPr>
      <w:widowControl w:val="0"/>
      <w:autoSpaceDE w:val="0"/>
      <w:autoSpaceDN w:val="0"/>
      <w:jc w:val="center"/>
    </w:pPr>
    <w:rPr>
      <w:b/>
      <w:bCs/>
      <w:sz w:val="28"/>
      <w:szCs w:val="28"/>
      <w:lang w:val="ru-RU" w:eastAsia="ru-RU"/>
    </w:rPr>
  </w:style>
  <w:style w:type="paragraph" w:customStyle="1" w:styleId="ConsCell">
    <w:name w:val="ConsCell"/>
    <w:semiHidden/>
    <w:rsid w:val="00C77B6C"/>
    <w:pPr>
      <w:widowControl w:val="0"/>
      <w:autoSpaceDE w:val="0"/>
      <w:autoSpaceDN w:val="0"/>
      <w:adjustRightInd w:val="0"/>
    </w:pPr>
    <w:rPr>
      <w:rFonts w:ascii="Arial" w:hAnsi="Arial" w:cs="Arial"/>
    </w:rPr>
  </w:style>
  <w:style w:type="character" w:customStyle="1" w:styleId="a6">
    <w:name w:val="Выдел текст"/>
    <w:rsid w:val="00C77B6C"/>
    <w:rPr>
      <w:rFonts w:ascii="Arial" w:hAnsi="Arial" w:cs="Arial" w:hint="default"/>
      <w:b/>
      <w:bCs/>
      <w:i/>
      <w:iCs/>
      <w:noProof w:val="0"/>
      <w:sz w:val="18"/>
      <w:szCs w:val="18"/>
      <w:lang w:val="ru-RU"/>
    </w:rPr>
  </w:style>
  <w:style w:type="paragraph" w:styleId="a7">
    <w:name w:val="No Spacing"/>
    <w:uiPriority w:val="1"/>
    <w:qFormat/>
    <w:rsid w:val="00C77B6C"/>
    <w:rPr>
      <w:rFonts w:ascii="Calibri" w:hAnsi="Calibri"/>
      <w:sz w:val="22"/>
      <w:szCs w:val="22"/>
      <w:lang w:eastAsia="en-US"/>
    </w:rPr>
  </w:style>
  <w:style w:type="paragraph" w:styleId="a8">
    <w:name w:val="Body Text Indent"/>
    <w:basedOn w:val="a"/>
    <w:rsid w:val="00C77B6C"/>
    <w:pPr>
      <w:spacing w:after="120"/>
      <w:ind w:left="283"/>
    </w:pPr>
  </w:style>
  <w:style w:type="table" w:styleId="a9">
    <w:name w:val="Table Grid"/>
    <w:basedOn w:val="a1"/>
    <w:uiPriority w:val="59"/>
    <w:rsid w:val="008E26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qFormat/>
    <w:rsid w:val="002B6F3A"/>
    <w:rPr>
      <w:b/>
      <w:bCs/>
    </w:rPr>
  </w:style>
  <w:style w:type="paragraph" w:styleId="21">
    <w:name w:val="Body Text 2"/>
    <w:basedOn w:val="a"/>
    <w:rsid w:val="00E14D0E"/>
    <w:pPr>
      <w:spacing w:after="120" w:line="480" w:lineRule="auto"/>
    </w:pPr>
  </w:style>
  <w:style w:type="character" w:customStyle="1" w:styleId="ab">
    <w:name w:val="Символ сноски"/>
    <w:rsid w:val="00F146DE"/>
    <w:rPr>
      <w:vertAlign w:val="superscript"/>
    </w:rPr>
  </w:style>
  <w:style w:type="paragraph" w:styleId="ac">
    <w:name w:val="footnote text"/>
    <w:aliases w:val="Table_Footnote_last,Текст сноски Знак1 Знак,Текст сноски Знак Знак Знак,Footnote Text Char Знак Знак,Footnote Text Char Знак,Текст сноски-FN,Table_Footnote_last Знак Знак Знак,Table_Footnote_last Знак,single space,Текст сноски Знак1"/>
    <w:basedOn w:val="a"/>
    <w:link w:val="ad"/>
    <w:uiPriority w:val="99"/>
    <w:rsid w:val="00F146DE"/>
    <w:pPr>
      <w:keepNext/>
      <w:suppressAutoHyphens/>
    </w:pPr>
    <w:rPr>
      <w:sz w:val="20"/>
      <w:szCs w:val="20"/>
      <w:lang w:val="ru-RU" w:eastAsia="ar-SA"/>
    </w:rPr>
  </w:style>
  <w:style w:type="paragraph" w:customStyle="1" w:styleId="22">
    <w:name w:val="Заголовок 2 нумерованный"/>
    <w:basedOn w:val="2"/>
    <w:rsid w:val="00F146DE"/>
    <w:pPr>
      <w:keepLines w:val="0"/>
      <w:tabs>
        <w:tab w:val="left" w:pos="851"/>
      </w:tabs>
      <w:suppressAutoHyphens/>
      <w:spacing w:before="120"/>
      <w:ind w:left="851" w:hanging="851"/>
      <w:jc w:val="left"/>
    </w:pPr>
    <w:rPr>
      <w:bCs w:val="0"/>
      <w:color w:val="auto"/>
      <w:sz w:val="30"/>
      <w:szCs w:val="20"/>
      <w:lang w:val="en-US" w:eastAsia="ar-SA"/>
    </w:rPr>
  </w:style>
  <w:style w:type="paragraph" w:customStyle="1" w:styleId="ae">
    <w:name w:val="Основной текст_МВ"/>
    <w:basedOn w:val="a"/>
    <w:rsid w:val="00F146DE"/>
    <w:pPr>
      <w:keepNext/>
      <w:suppressAutoHyphens/>
      <w:ind w:firstLine="720"/>
      <w:jc w:val="both"/>
    </w:pPr>
    <w:rPr>
      <w:szCs w:val="20"/>
      <w:lang w:val="ru-RU" w:eastAsia="ar-SA"/>
    </w:rPr>
  </w:style>
  <w:style w:type="paragraph" w:styleId="af">
    <w:name w:val="Body Text"/>
    <w:basedOn w:val="a"/>
    <w:rsid w:val="001043CF"/>
    <w:pPr>
      <w:keepNext/>
      <w:suppressAutoHyphens/>
      <w:spacing w:after="120"/>
    </w:pPr>
    <w:rPr>
      <w:lang w:val="ru-RU" w:eastAsia="ar-SA"/>
    </w:rPr>
  </w:style>
  <w:style w:type="paragraph" w:customStyle="1" w:styleId="CG-SingleSp05">
    <w:name w:val="CG-Single Sp 0.5"/>
    <w:basedOn w:val="a"/>
    <w:rsid w:val="001043CF"/>
    <w:pPr>
      <w:keepNext/>
      <w:suppressAutoHyphens/>
      <w:spacing w:after="240"/>
      <w:ind w:firstLine="720"/>
    </w:pPr>
    <w:rPr>
      <w:szCs w:val="20"/>
      <w:lang w:val="en-GB" w:eastAsia="ar-SA"/>
    </w:rPr>
  </w:style>
  <w:style w:type="paragraph" w:styleId="af0">
    <w:name w:val="footer"/>
    <w:basedOn w:val="a"/>
    <w:link w:val="af1"/>
    <w:uiPriority w:val="99"/>
    <w:rsid w:val="006D3B55"/>
    <w:pPr>
      <w:tabs>
        <w:tab w:val="center" w:pos="4677"/>
        <w:tab w:val="right" w:pos="9355"/>
      </w:tabs>
    </w:pPr>
  </w:style>
  <w:style w:type="character" w:styleId="af2">
    <w:name w:val="page number"/>
    <w:basedOn w:val="a0"/>
    <w:rsid w:val="006D3B55"/>
  </w:style>
  <w:style w:type="paragraph" w:styleId="af3">
    <w:name w:val="header"/>
    <w:basedOn w:val="a"/>
    <w:link w:val="af4"/>
    <w:uiPriority w:val="99"/>
    <w:rsid w:val="0096485B"/>
    <w:pPr>
      <w:tabs>
        <w:tab w:val="center" w:pos="4677"/>
        <w:tab w:val="right" w:pos="9355"/>
      </w:tabs>
    </w:pPr>
  </w:style>
  <w:style w:type="paragraph" w:customStyle="1" w:styleId="11">
    <w:name w:val="Знак1 Знак Знак Знак"/>
    <w:basedOn w:val="a"/>
    <w:rsid w:val="00C25F5A"/>
    <w:rPr>
      <w:rFonts w:ascii="Verdana" w:hAnsi="Verdana" w:cs="Verdana"/>
      <w:sz w:val="20"/>
      <w:szCs w:val="20"/>
    </w:rPr>
  </w:style>
  <w:style w:type="paragraph" w:styleId="30">
    <w:name w:val="Body Text 3"/>
    <w:basedOn w:val="a"/>
    <w:rsid w:val="00EA08AB"/>
    <w:pPr>
      <w:spacing w:after="120"/>
    </w:pPr>
    <w:rPr>
      <w:sz w:val="16"/>
      <w:szCs w:val="16"/>
      <w:lang w:val="ru-RU" w:eastAsia="ru-RU"/>
    </w:rPr>
  </w:style>
  <w:style w:type="character" w:customStyle="1" w:styleId="blk">
    <w:name w:val="blk"/>
    <w:rsid w:val="00BC1776"/>
  </w:style>
  <w:style w:type="character" w:customStyle="1" w:styleId="12">
    <w:name w:val="Заголовок №1_"/>
    <w:link w:val="13"/>
    <w:rsid w:val="00FC013F"/>
    <w:rPr>
      <w:b/>
      <w:bCs/>
      <w:sz w:val="28"/>
      <w:szCs w:val="28"/>
      <w:shd w:val="clear" w:color="auto" w:fill="FFFFFF"/>
    </w:rPr>
  </w:style>
  <w:style w:type="paragraph" w:customStyle="1" w:styleId="13">
    <w:name w:val="Заголовок №1"/>
    <w:basedOn w:val="a"/>
    <w:link w:val="12"/>
    <w:rsid w:val="00FC013F"/>
    <w:pPr>
      <w:widowControl w:val="0"/>
      <w:shd w:val="clear" w:color="auto" w:fill="FFFFFF"/>
      <w:spacing w:line="317" w:lineRule="exact"/>
      <w:ind w:hanging="300"/>
      <w:jc w:val="center"/>
      <w:outlineLvl w:val="0"/>
    </w:pPr>
    <w:rPr>
      <w:b/>
      <w:bCs/>
      <w:sz w:val="28"/>
      <w:szCs w:val="28"/>
      <w:lang w:val="ru-RU" w:eastAsia="ru-RU"/>
    </w:rPr>
  </w:style>
  <w:style w:type="paragraph" w:customStyle="1" w:styleId="Standard">
    <w:name w:val="Standard"/>
    <w:rsid w:val="006E3E70"/>
    <w:pPr>
      <w:widowControl w:val="0"/>
      <w:suppressAutoHyphens/>
      <w:autoSpaceDN w:val="0"/>
      <w:textAlignment w:val="baseline"/>
    </w:pPr>
    <w:rPr>
      <w:rFonts w:eastAsia="Andale Sans UI" w:cs="Tahoma"/>
      <w:kern w:val="3"/>
      <w:sz w:val="24"/>
      <w:szCs w:val="24"/>
      <w:lang w:val="en-US" w:eastAsia="en-US" w:bidi="en-US"/>
    </w:rPr>
  </w:style>
  <w:style w:type="paragraph" w:customStyle="1" w:styleId="Textbody">
    <w:name w:val="Text body"/>
    <w:basedOn w:val="Standard"/>
    <w:rsid w:val="006E3E70"/>
    <w:pPr>
      <w:spacing w:after="120"/>
    </w:pPr>
  </w:style>
  <w:style w:type="character" w:customStyle="1" w:styleId="23">
    <w:name w:val="Основной текст (2)_"/>
    <w:link w:val="24"/>
    <w:rsid w:val="00ED7D38"/>
    <w:rPr>
      <w:sz w:val="28"/>
      <w:szCs w:val="28"/>
      <w:shd w:val="clear" w:color="auto" w:fill="FFFFFF"/>
    </w:rPr>
  </w:style>
  <w:style w:type="character" w:customStyle="1" w:styleId="5">
    <w:name w:val="Основной текст (5)_"/>
    <w:link w:val="50"/>
    <w:rsid w:val="00ED7D38"/>
    <w:rPr>
      <w:i/>
      <w:iCs/>
      <w:sz w:val="28"/>
      <w:szCs w:val="28"/>
      <w:shd w:val="clear" w:color="auto" w:fill="FFFFFF"/>
    </w:rPr>
  </w:style>
  <w:style w:type="paragraph" w:customStyle="1" w:styleId="24">
    <w:name w:val="Основной текст (2)"/>
    <w:basedOn w:val="a"/>
    <w:link w:val="23"/>
    <w:rsid w:val="00ED7D38"/>
    <w:pPr>
      <w:widowControl w:val="0"/>
      <w:shd w:val="clear" w:color="auto" w:fill="FFFFFF"/>
      <w:spacing w:after="960" w:line="0" w:lineRule="atLeast"/>
      <w:ind w:hanging="360"/>
      <w:jc w:val="center"/>
    </w:pPr>
    <w:rPr>
      <w:sz w:val="28"/>
      <w:szCs w:val="28"/>
      <w:lang w:val="ru-RU" w:eastAsia="ru-RU"/>
    </w:rPr>
  </w:style>
  <w:style w:type="paragraph" w:customStyle="1" w:styleId="50">
    <w:name w:val="Основной текст (5)"/>
    <w:basedOn w:val="a"/>
    <w:link w:val="5"/>
    <w:rsid w:val="00ED7D38"/>
    <w:pPr>
      <w:widowControl w:val="0"/>
      <w:shd w:val="clear" w:color="auto" w:fill="FFFFFF"/>
      <w:spacing w:before="420" w:after="300" w:line="322" w:lineRule="exact"/>
      <w:ind w:hanging="360"/>
      <w:jc w:val="both"/>
    </w:pPr>
    <w:rPr>
      <w:i/>
      <w:iCs/>
      <w:sz w:val="28"/>
      <w:szCs w:val="28"/>
      <w:lang w:val="ru-RU" w:eastAsia="ru-RU"/>
    </w:rPr>
  </w:style>
  <w:style w:type="character" w:customStyle="1" w:styleId="25">
    <w:name w:val="Основной текст (2) + Полужирный"/>
    <w:rsid w:val="00ED7D38"/>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00">
    <w:name w:val="Основной текст (10)_"/>
    <w:link w:val="101"/>
    <w:rsid w:val="00AA231E"/>
    <w:rPr>
      <w:sz w:val="26"/>
      <w:szCs w:val="26"/>
      <w:shd w:val="clear" w:color="auto" w:fill="FFFFFF"/>
    </w:rPr>
  </w:style>
  <w:style w:type="paragraph" w:customStyle="1" w:styleId="101">
    <w:name w:val="Основной текст (10)"/>
    <w:basedOn w:val="a"/>
    <w:link w:val="100"/>
    <w:rsid w:val="00AA231E"/>
    <w:pPr>
      <w:widowControl w:val="0"/>
      <w:shd w:val="clear" w:color="auto" w:fill="FFFFFF"/>
      <w:spacing w:after="300" w:line="322" w:lineRule="exact"/>
      <w:ind w:hanging="340"/>
    </w:pPr>
    <w:rPr>
      <w:sz w:val="26"/>
      <w:szCs w:val="26"/>
      <w:lang w:val="ru-RU" w:eastAsia="ru-RU"/>
    </w:rPr>
  </w:style>
  <w:style w:type="character" w:styleId="af5">
    <w:name w:val="Hyperlink"/>
    <w:rsid w:val="0031126F"/>
    <w:rPr>
      <w:color w:val="0066CC"/>
      <w:u w:val="single"/>
    </w:rPr>
  </w:style>
  <w:style w:type="paragraph" w:customStyle="1" w:styleId="af6">
    <w:name w:val="Содержимое таблицы"/>
    <w:basedOn w:val="a"/>
    <w:rsid w:val="00A63406"/>
    <w:pPr>
      <w:widowControl w:val="0"/>
      <w:suppressLineNumbers/>
      <w:suppressAutoHyphens/>
      <w:textAlignment w:val="baseline"/>
    </w:pPr>
    <w:rPr>
      <w:rFonts w:ascii="Arial" w:eastAsia="Lucida Sans Unicode" w:hAnsi="Arial" w:cs="Tahoma"/>
      <w:kern w:val="1"/>
      <w:sz w:val="21"/>
      <w:lang w:val="ru-RU" w:eastAsia="zh-CN"/>
    </w:rPr>
  </w:style>
  <w:style w:type="character" w:customStyle="1" w:styleId="StrongEmphasis">
    <w:name w:val="Strong Emphasis"/>
    <w:rsid w:val="00F5253F"/>
    <w:rPr>
      <w:b/>
      <w:bCs/>
    </w:rPr>
  </w:style>
  <w:style w:type="paragraph" w:customStyle="1" w:styleId="ConsPlusNormal">
    <w:name w:val="ConsPlusNormal"/>
    <w:rsid w:val="00F5253F"/>
    <w:pPr>
      <w:suppressAutoHyphens/>
      <w:textAlignment w:val="baseline"/>
    </w:pPr>
    <w:rPr>
      <w:rFonts w:ascii="Arial" w:eastAsia="Arial" w:hAnsi="Arial" w:cs="Courier New"/>
      <w:kern w:val="1"/>
      <w:sz w:val="16"/>
      <w:szCs w:val="24"/>
      <w:lang w:eastAsia="zh-CN"/>
    </w:rPr>
  </w:style>
  <w:style w:type="character" w:customStyle="1" w:styleId="26">
    <w:name w:val="Основной текст (2) + Полужирный;Курсив"/>
    <w:rsid w:val="00E205A5"/>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w">
    <w:name w:val="w"/>
    <w:rsid w:val="006D47D7"/>
  </w:style>
  <w:style w:type="character" w:customStyle="1" w:styleId="apple-converted-space">
    <w:name w:val="apple-converted-space"/>
    <w:rsid w:val="006D47D7"/>
  </w:style>
  <w:style w:type="paragraph" w:styleId="af7">
    <w:name w:val="Balloon Text"/>
    <w:basedOn w:val="a"/>
    <w:link w:val="af8"/>
    <w:rsid w:val="00186077"/>
    <w:rPr>
      <w:rFonts w:ascii="Tahoma" w:hAnsi="Tahoma" w:cs="Tahoma"/>
      <w:sz w:val="16"/>
      <w:szCs w:val="16"/>
    </w:rPr>
  </w:style>
  <w:style w:type="character" w:customStyle="1" w:styleId="af8">
    <w:name w:val="Текст выноски Знак"/>
    <w:basedOn w:val="a0"/>
    <w:link w:val="af7"/>
    <w:rsid w:val="00186077"/>
    <w:rPr>
      <w:rFonts w:ascii="Tahoma" w:hAnsi="Tahoma" w:cs="Tahoma"/>
      <w:sz w:val="16"/>
      <w:szCs w:val="16"/>
      <w:lang w:val="en-US" w:eastAsia="en-US"/>
    </w:rPr>
  </w:style>
  <w:style w:type="character" w:customStyle="1" w:styleId="110">
    <w:name w:val="Основной текст (11)_"/>
    <w:basedOn w:val="a0"/>
    <w:link w:val="111"/>
    <w:rsid w:val="00CE1768"/>
    <w:rPr>
      <w:sz w:val="8"/>
      <w:szCs w:val="8"/>
      <w:shd w:val="clear" w:color="auto" w:fill="FFFFFF"/>
    </w:rPr>
  </w:style>
  <w:style w:type="paragraph" w:customStyle="1" w:styleId="111">
    <w:name w:val="Основной текст (11)"/>
    <w:basedOn w:val="a"/>
    <w:link w:val="110"/>
    <w:rsid w:val="00CE1768"/>
    <w:pPr>
      <w:widowControl w:val="0"/>
      <w:shd w:val="clear" w:color="auto" w:fill="FFFFFF"/>
      <w:spacing w:line="0" w:lineRule="atLeast"/>
    </w:pPr>
    <w:rPr>
      <w:sz w:val="8"/>
      <w:szCs w:val="8"/>
      <w:lang w:val="ru-RU" w:eastAsia="ru-RU"/>
    </w:rPr>
  </w:style>
  <w:style w:type="character" w:customStyle="1" w:styleId="31">
    <w:name w:val="Основной текст (3)_"/>
    <w:basedOn w:val="a0"/>
    <w:link w:val="32"/>
    <w:rsid w:val="0045085C"/>
    <w:rPr>
      <w:b/>
      <w:bCs/>
      <w:sz w:val="28"/>
      <w:szCs w:val="28"/>
      <w:shd w:val="clear" w:color="auto" w:fill="FFFFFF"/>
    </w:rPr>
  </w:style>
  <w:style w:type="character" w:customStyle="1" w:styleId="33">
    <w:name w:val="Основной текст (3) + Не полужирный"/>
    <w:basedOn w:val="31"/>
    <w:rsid w:val="0045085C"/>
    <w:rPr>
      <w:b/>
      <w:bCs/>
      <w:color w:val="000000"/>
      <w:spacing w:val="0"/>
      <w:w w:val="100"/>
      <w:position w:val="0"/>
      <w:sz w:val="28"/>
      <w:szCs w:val="28"/>
      <w:shd w:val="clear" w:color="auto" w:fill="FFFFFF"/>
      <w:lang w:val="ru-RU" w:eastAsia="ru-RU" w:bidi="ru-RU"/>
    </w:rPr>
  </w:style>
  <w:style w:type="paragraph" w:customStyle="1" w:styleId="32">
    <w:name w:val="Основной текст (3)"/>
    <w:basedOn w:val="a"/>
    <w:link w:val="31"/>
    <w:rsid w:val="0045085C"/>
    <w:pPr>
      <w:widowControl w:val="0"/>
      <w:shd w:val="clear" w:color="auto" w:fill="FFFFFF"/>
      <w:spacing w:before="1620" w:after="420" w:line="0" w:lineRule="atLeast"/>
      <w:jc w:val="center"/>
    </w:pPr>
    <w:rPr>
      <w:b/>
      <w:bCs/>
      <w:sz w:val="28"/>
      <w:szCs w:val="28"/>
      <w:lang w:val="ru-RU" w:eastAsia="ru-RU"/>
    </w:rPr>
  </w:style>
  <w:style w:type="character" w:customStyle="1" w:styleId="14">
    <w:name w:val="Заголовок №1 + Не полужирный"/>
    <w:basedOn w:val="12"/>
    <w:rsid w:val="007922C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40">
    <w:name w:val="Основной текст (14)_"/>
    <w:basedOn w:val="a0"/>
    <w:link w:val="141"/>
    <w:rsid w:val="00A909A8"/>
    <w:rPr>
      <w:b/>
      <w:bCs/>
      <w:sz w:val="22"/>
      <w:szCs w:val="22"/>
      <w:shd w:val="clear" w:color="auto" w:fill="FFFFFF"/>
    </w:rPr>
  </w:style>
  <w:style w:type="paragraph" w:customStyle="1" w:styleId="141">
    <w:name w:val="Основной текст (14)"/>
    <w:basedOn w:val="a"/>
    <w:link w:val="140"/>
    <w:rsid w:val="00A909A8"/>
    <w:pPr>
      <w:widowControl w:val="0"/>
      <w:shd w:val="clear" w:color="auto" w:fill="FFFFFF"/>
      <w:spacing w:line="298" w:lineRule="exact"/>
      <w:jc w:val="center"/>
    </w:pPr>
    <w:rPr>
      <w:b/>
      <w:bCs/>
      <w:sz w:val="22"/>
      <w:szCs w:val="22"/>
      <w:lang w:val="ru-RU" w:eastAsia="ru-RU"/>
    </w:rPr>
  </w:style>
  <w:style w:type="character" w:customStyle="1" w:styleId="211pt">
    <w:name w:val="Основной текст (2) + 11 pt;Полужирный"/>
    <w:rsid w:val="000F287E"/>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pt0">
    <w:name w:val="Основной текст (2) + 11 pt"/>
    <w:rsid w:val="000F287E"/>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15">
    <w:name w:val="Без интервала1"/>
    <w:qFormat/>
    <w:rsid w:val="00104324"/>
    <w:rPr>
      <w:rFonts w:ascii="Calibri" w:hAnsi="Calibri"/>
      <w:sz w:val="22"/>
      <w:szCs w:val="22"/>
      <w:lang w:eastAsia="en-US"/>
    </w:rPr>
  </w:style>
  <w:style w:type="character" w:customStyle="1" w:styleId="9">
    <w:name w:val="Основной текст9"/>
    <w:rsid w:val="00B20563"/>
  </w:style>
  <w:style w:type="character" w:customStyle="1" w:styleId="a4">
    <w:name w:val="Обычный (веб) Знак"/>
    <w:link w:val="a3"/>
    <w:rsid w:val="00257EFD"/>
    <w:rPr>
      <w:sz w:val="26"/>
      <w:szCs w:val="24"/>
    </w:rPr>
  </w:style>
  <w:style w:type="character" w:customStyle="1" w:styleId="102">
    <w:name w:val="Основной текст10"/>
    <w:basedOn w:val="a0"/>
    <w:rsid w:val="000860EF"/>
    <w:rPr>
      <w:rFonts w:ascii="Arial" w:eastAsia="Arial" w:hAnsi="Arial" w:cs="Arial"/>
      <w:b w:val="0"/>
      <w:bCs w:val="0"/>
      <w:i w:val="0"/>
      <w:iCs w:val="0"/>
      <w:smallCaps w:val="0"/>
      <w:strike w:val="0"/>
      <w:spacing w:val="0"/>
      <w:shd w:val="clear" w:color="auto" w:fill="FFFFFF"/>
    </w:rPr>
  </w:style>
  <w:style w:type="character" w:customStyle="1" w:styleId="af1">
    <w:name w:val="Нижний колонтитул Знак"/>
    <w:basedOn w:val="a0"/>
    <w:link w:val="af0"/>
    <w:uiPriority w:val="99"/>
    <w:rsid w:val="00564AEC"/>
    <w:rPr>
      <w:sz w:val="24"/>
      <w:szCs w:val="24"/>
      <w:lang w:val="en-US" w:eastAsia="en-US"/>
    </w:rPr>
  </w:style>
  <w:style w:type="character" w:customStyle="1" w:styleId="ad">
    <w:name w:val="Текст сноски Знак"/>
    <w:aliases w:val="Table_Footnote_last Знак1,Текст сноски Знак1 Знак Знак,Текст сноски Знак Знак Знак Знак,Footnote Text Char Знак Знак Знак,Footnote Text Char Знак Знак1,Текст сноски-FN Знак,Table_Footnote_last Знак Знак Знак Знак,single space Знак"/>
    <w:basedOn w:val="a0"/>
    <w:link w:val="ac"/>
    <w:uiPriority w:val="99"/>
    <w:rsid w:val="004E3E18"/>
    <w:rPr>
      <w:lang w:eastAsia="ar-SA"/>
    </w:rPr>
  </w:style>
  <w:style w:type="character" w:styleId="af9">
    <w:name w:val="footnote reference"/>
    <w:aliases w:val="Знак сноски 1"/>
    <w:uiPriority w:val="99"/>
    <w:rsid w:val="004E3E18"/>
    <w:rPr>
      <w:rFonts w:ascii="Times New Roman" w:hAnsi="Times New Roman" w:cs="Times New Roman"/>
      <w:vertAlign w:val="superscript"/>
    </w:rPr>
  </w:style>
  <w:style w:type="character" w:customStyle="1" w:styleId="af4">
    <w:name w:val="Верхний колонтитул Знак"/>
    <w:basedOn w:val="a0"/>
    <w:link w:val="af3"/>
    <w:uiPriority w:val="99"/>
    <w:rsid w:val="00A243E1"/>
    <w:rPr>
      <w:sz w:val="24"/>
      <w:szCs w:val="24"/>
      <w:lang w:val="en-US" w:eastAsia="en-US"/>
    </w:rPr>
  </w:style>
  <w:style w:type="character" w:customStyle="1" w:styleId="googqs-tidbitgoogqs-tidbit-0">
    <w:name w:val="goog_qs-tidbit goog_qs-tidbit-0"/>
    <w:basedOn w:val="a0"/>
    <w:rsid w:val="003A6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5276">
      <w:bodyDiv w:val="1"/>
      <w:marLeft w:val="0"/>
      <w:marRight w:val="0"/>
      <w:marTop w:val="0"/>
      <w:marBottom w:val="0"/>
      <w:divBdr>
        <w:top w:val="none" w:sz="0" w:space="0" w:color="auto"/>
        <w:left w:val="none" w:sz="0" w:space="0" w:color="auto"/>
        <w:bottom w:val="none" w:sz="0" w:space="0" w:color="auto"/>
        <w:right w:val="none" w:sz="0" w:space="0" w:color="auto"/>
      </w:divBdr>
    </w:div>
    <w:div w:id="32730503">
      <w:bodyDiv w:val="1"/>
      <w:marLeft w:val="0"/>
      <w:marRight w:val="0"/>
      <w:marTop w:val="0"/>
      <w:marBottom w:val="0"/>
      <w:divBdr>
        <w:top w:val="none" w:sz="0" w:space="0" w:color="auto"/>
        <w:left w:val="none" w:sz="0" w:space="0" w:color="auto"/>
        <w:bottom w:val="none" w:sz="0" w:space="0" w:color="auto"/>
        <w:right w:val="none" w:sz="0" w:space="0" w:color="auto"/>
      </w:divBdr>
    </w:div>
    <w:div w:id="90007093">
      <w:bodyDiv w:val="1"/>
      <w:marLeft w:val="0"/>
      <w:marRight w:val="0"/>
      <w:marTop w:val="0"/>
      <w:marBottom w:val="0"/>
      <w:divBdr>
        <w:top w:val="none" w:sz="0" w:space="0" w:color="auto"/>
        <w:left w:val="none" w:sz="0" w:space="0" w:color="auto"/>
        <w:bottom w:val="none" w:sz="0" w:space="0" w:color="auto"/>
        <w:right w:val="none" w:sz="0" w:space="0" w:color="auto"/>
      </w:divBdr>
    </w:div>
    <w:div w:id="386613755">
      <w:bodyDiv w:val="1"/>
      <w:marLeft w:val="0"/>
      <w:marRight w:val="0"/>
      <w:marTop w:val="0"/>
      <w:marBottom w:val="0"/>
      <w:divBdr>
        <w:top w:val="none" w:sz="0" w:space="0" w:color="auto"/>
        <w:left w:val="none" w:sz="0" w:space="0" w:color="auto"/>
        <w:bottom w:val="none" w:sz="0" w:space="0" w:color="auto"/>
        <w:right w:val="none" w:sz="0" w:space="0" w:color="auto"/>
      </w:divBdr>
    </w:div>
    <w:div w:id="451435055">
      <w:bodyDiv w:val="1"/>
      <w:marLeft w:val="0"/>
      <w:marRight w:val="0"/>
      <w:marTop w:val="0"/>
      <w:marBottom w:val="0"/>
      <w:divBdr>
        <w:top w:val="none" w:sz="0" w:space="0" w:color="auto"/>
        <w:left w:val="none" w:sz="0" w:space="0" w:color="auto"/>
        <w:bottom w:val="none" w:sz="0" w:space="0" w:color="auto"/>
        <w:right w:val="none" w:sz="0" w:space="0" w:color="auto"/>
      </w:divBdr>
    </w:div>
    <w:div w:id="455829100">
      <w:bodyDiv w:val="1"/>
      <w:marLeft w:val="0"/>
      <w:marRight w:val="0"/>
      <w:marTop w:val="0"/>
      <w:marBottom w:val="0"/>
      <w:divBdr>
        <w:top w:val="none" w:sz="0" w:space="0" w:color="auto"/>
        <w:left w:val="none" w:sz="0" w:space="0" w:color="auto"/>
        <w:bottom w:val="none" w:sz="0" w:space="0" w:color="auto"/>
        <w:right w:val="none" w:sz="0" w:space="0" w:color="auto"/>
      </w:divBdr>
    </w:div>
    <w:div w:id="500005977">
      <w:bodyDiv w:val="1"/>
      <w:marLeft w:val="0"/>
      <w:marRight w:val="0"/>
      <w:marTop w:val="0"/>
      <w:marBottom w:val="0"/>
      <w:divBdr>
        <w:top w:val="none" w:sz="0" w:space="0" w:color="auto"/>
        <w:left w:val="none" w:sz="0" w:space="0" w:color="auto"/>
        <w:bottom w:val="none" w:sz="0" w:space="0" w:color="auto"/>
        <w:right w:val="none" w:sz="0" w:space="0" w:color="auto"/>
      </w:divBdr>
    </w:div>
    <w:div w:id="579095415">
      <w:bodyDiv w:val="1"/>
      <w:marLeft w:val="0"/>
      <w:marRight w:val="0"/>
      <w:marTop w:val="0"/>
      <w:marBottom w:val="0"/>
      <w:divBdr>
        <w:top w:val="none" w:sz="0" w:space="0" w:color="auto"/>
        <w:left w:val="none" w:sz="0" w:space="0" w:color="auto"/>
        <w:bottom w:val="none" w:sz="0" w:space="0" w:color="auto"/>
        <w:right w:val="none" w:sz="0" w:space="0" w:color="auto"/>
      </w:divBdr>
    </w:div>
    <w:div w:id="760105712">
      <w:bodyDiv w:val="1"/>
      <w:marLeft w:val="0"/>
      <w:marRight w:val="0"/>
      <w:marTop w:val="0"/>
      <w:marBottom w:val="0"/>
      <w:divBdr>
        <w:top w:val="none" w:sz="0" w:space="0" w:color="auto"/>
        <w:left w:val="none" w:sz="0" w:space="0" w:color="auto"/>
        <w:bottom w:val="none" w:sz="0" w:space="0" w:color="auto"/>
        <w:right w:val="none" w:sz="0" w:space="0" w:color="auto"/>
      </w:divBdr>
    </w:div>
    <w:div w:id="811140942">
      <w:bodyDiv w:val="1"/>
      <w:marLeft w:val="0"/>
      <w:marRight w:val="0"/>
      <w:marTop w:val="0"/>
      <w:marBottom w:val="0"/>
      <w:divBdr>
        <w:top w:val="none" w:sz="0" w:space="0" w:color="auto"/>
        <w:left w:val="none" w:sz="0" w:space="0" w:color="auto"/>
        <w:bottom w:val="none" w:sz="0" w:space="0" w:color="auto"/>
        <w:right w:val="none" w:sz="0" w:space="0" w:color="auto"/>
      </w:divBdr>
    </w:div>
    <w:div w:id="879126538">
      <w:bodyDiv w:val="1"/>
      <w:marLeft w:val="0"/>
      <w:marRight w:val="0"/>
      <w:marTop w:val="0"/>
      <w:marBottom w:val="0"/>
      <w:divBdr>
        <w:top w:val="none" w:sz="0" w:space="0" w:color="auto"/>
        <w:left w:val="none" w:sz="0" w:space="0" w:color="auto"/>
        <w:bottom w:val="none" w:sz="0" w:space="0" w:color="auto"/>
        <w:right w:val="none" w:sz="0" w:space="0" w:color="auto"/>
      </w:divBdr>
    </w:div>
    <w:div w:id="970327892">
      <w:bodyDiv w:val="1"/>
      <w:marLeft w:val="0"/>
      <w:marRight w:val="0"/>
      <w:marTop w:val="0"/>
      <w:marBottom w:val="0"/>
      <w:divBdr>
        <w:top w:val="none" w:sz="0" w:space="0" w:color="auto"/>
        <w:left w:val="none" w:sz="0" w:space="0" w:color="auto"/>
        <w:bottom w:val="none" w:sz="0" w:space="0" w:color="auto"/>
        <w:right w:val="none" w:sz="0" w:space="0" w:color="auto"/>
      </w:divBdr>
    </w:div>
    <w:div w:id="1031690349">
      <w:bodyDiv w:val="1"/>
      <w:marLeft w:val="0"/>
      <w:marRight w:val="0"/>
      <w:marTop w:val="0"/>
      <w:marBottom w:val="0"/>
      <w:divBdr>
        <w:top w:val="none" w:sz="0" w:space="0" w:color="auto"/>
        <w:left w:val="none" w:sz="0" w:space="0" w:color="auto"/>
        <w:bottom w:val="none" w:sz="0" w:space="0" w:color="auto"/>
        <w:right w:val="none" w:sz="0" w:space="0" w:color="auto"/>
      </w:divBdr>
    </w:div>
    <w:div w:id="1082217907">
      <w:bodyDiv w:val="1"/>
      <w:marLeft w:val="0"/>
      <w:marRight w:val="0"/>
      <w:marTop w:val="0"/>
      <w:marBottom w:val="0"/>
      <w:divBdr>
        <w:top w:val="none" w:sz="0" w:space="0" w:color="auto"/>
        <w:left w:val="none" w:sz="0" w:space="0" w:color="auto"/>
        <w:bottom w:val="none" w:sz="0" w:space="0" w:color="auto"/>
        <w:right w:val="none" w:sz="0" w:space="0" w:color="auto"/>
      </w:divBdr>
    </w:div>
    <w:div w:id="1173226220">
      <w:bodyDiv w:val="1"/>
      <w:marLeft w:val="0"/>
      <w:marRight w:val="0"/>
      <w:marTop w:val="0"/>
      <w:marBottom w:val="0"/>
      <w:divBdr>
        <w:top w:val="none" w:sz="0" w:space="0" w:color="auto"/>
        <w:left w:val="none" w:sz="0" w:space="0" w:color="auto"/>
        <w:bottom w:val="none" w:sz="0" w:space="0" w:color="auto"/>
        <w:right w:val="none" w:sz="0" w:space="0" w:color="auto"/>
      </w:divBdr>
    </w:div>
    <w:div w:id="1264454920">
      <w:bodyDiv w:val="1"/>
      <w:marLeft w:val="0"/>
      <w:marRight w:val="0"/>
      <w:marTop w:val="0"/>
      <w:marBottom w:val="0"/>
      <w:divBdr>
        <w:top w:val="none" w:sz="0" w:space="0" w:color="auto"/>
        <w:left w:val="none" w:sz="0" w:space="0" w:color="auto"/>
        <w:bottom w:val="none" w:sz="0" w:space="0" w:color="auto"/>
        <w:right w:val="none" w:sz="0" w:space="0" w:color="auto"/>
      </w:divBdr>
    </w:div>
    <w:div w:id="1374623553">
      <w:bodyDiv w:val="1"/>
      <w:marLeft w:val="0"/>
      <w:marRight w:val="0"/>
      <w:marTop w:val="0"/>
      <w:marBottom w:val="0"/>
      <w:divBdr>
        <w:top w:val="none" w:sz="0" w:space="0" w:color="auto"/>
        <w:left w:val="none" w:sz="0" w:space="0" w:color="auto"/>
        <w:bottom w:val="none" w:sz="0" w:space="0" w:color="auto"/>
        <w:right w:val="none" w:sz="0" w:space="0" w:color="auto"/>
      </w:divBdr>
    </w:div>
    <w:div w:id="1444963437">
      <w:bodyDiv w:val="1"/>
      <w:marLeft w:val="0"/>
      <w:marRight w:val="0"/>
      <w:marTop w:val="0"/>
      <w:marBottom w:val="0"/>
      <w:divBdr>
        <w:top w:val="none" w:sz="0" w:space="0" w:color="auto"/>
        <w:left w:val="none" w:sz="0" w:space="0" w:color="auto"/>
        <w:bottom w:val="none" w:sz="0" w:space="0" w:color="auto"/>
        <w:right w:val="none" w:sz="0" w:space="0" w:color="auto"/>
      </w:divBdr>
    </w:div>
    <w:div w:id="1451897663">
      <w:bodyDiv w:val="1"/>
      <w:marLeft w:val="0"/>
      <w:marRight w:val="0"/>
      <w:marTop w:val="0"/>
      <w:marBottom w:val="0"/>
      <w:divBdr>
        <w:top w:val="none" w:sz="0" w:space="0" w:color="auto"/>
        <w:left w:val="none" w:sz="0" w:space="0" w:color="auto"/>
        <w:bottom w:val="none" w:sz="0" w:space="0" w:color="auto"/>
        <w:right w:val="none" w:sz="0" w:space="0" w:color="auto"/>
      </w:divBdr>
    </w:div>
    <w:div w:id="1466658376">
      <w:bodyDiv w:val="1"/>
      <w:marLeft w:val="0"/>
      <w:marRight w:val="0"/>
      <w:marTop w:val="0"/>
      <w:marBottom w:val="0"/>
      <w:divBdr>
        <w:top w:val="none" w:sz="0" w:space="0" w:color="auto"/>
        <w:left w:val="none" w:sz="0" w:space="0" w:color="auto"/>
        <w:bottom w:val="none" w:sz="0" w:space="0" w:color="auto"/>
        <w:right w:val="none" w:sz="0" w:space="0" w:color="auto"/>
      </w:divBdr>
    </w:div>
    <w:div w:id="1543517843">
      <w:bodyDiv w:val="1"/>
      <w:marLeft w:val="0"/>
      <w:marRight w:val="0"/>
      <w:marTop w:val="0"/>
      <w:marBottom w:val="0"/>
      <w:divBdr>
        <w:top w:val="none" w:sz="0" w:space="0" w:color="auto"/>
        <w:left w:val="none" w:sz="0" w:space="0" w:color="auto"/>
        <w:bottom w:val="none" w:sz="0" w:space="0" w:color="auto"/>
        <w:right w:val="none" w:sz="0" w:space="0" w:color="auto"/>
      </w:divBdr>
    </w:div>
    <w:div w:id="1649238084">
      <w:bodyDiv w:val="1"/>
      <w:marLeft w:val="0"/>
      <w:marRight w:val="0"/>
      <w:marTop w:val="0"/>
      <w:marBottom w:val="0"/>
      <w:divBdr>
        <w:top w:val="none" w:sz="0" w:space="0" w:color="auto"/>
        <w:left w:val="none" w:sz="0" w:space="0" w:color="auto"/>
        <w:bottom w:val="none" w:sz="0" w:space="0" w:color="auto"/>
        <w:right w:val="none" w:sz="0" w:space="0" w:color="auto"/>
      </w:divBdr>
    </w:div>
    <w:div w:id="1649626189">
      <w:bodyDiv w:val="1"/>
      <w:marLeft w:val="0"/>
      <w:marRight w:val="0"/>
      <w:marTop w:val="0"/>
      <w:marBottom w:val="0"/>
      <w:divBdr>
        <w:top w:val="none" w:sz="0" w:space="0" w:color="auto"/>
        <w:left w:val="none" w:sz="0" w:space="0" w:color="auto"/>
        <w:bottom w:val="none" w:sz="0" w:space="0" w:color="auto"/>
        <w:right w:val="none" w:sz="0" w:space="0" w:color="auto"/>
      </w:divBdr>
    </w:div>
    <w:div w:id="1688016089">
      <w:bodyDiv w:val="1"/>
      <w:marLeft w:val="0"/>
      <w:marRight w:val="0"/>
      <w:marTop w:val="0"/>
      <w:marBottom w:val="0"/>
      <w:divBdr>
        <w:top w:val="none" w:sz="0" w:space="0" w:color="auto"/>
        <w:left w:val="none" w:sz="0" w:space="0" w:color="auto"/>
        <w:bottom w:val="none" w:sz="0" w:space="0" w:color="auto"/>
        <w:right w:val="none" w:sz="0" w:space="0" w:color="auto"/>
      </w:divBdr>
    </w:div>
    <w:div w:id="1983655076">
      <w:bodyDiv w:val="1"/>
      <w:marLeft w:val="0"/>
      <w:marRight w:val="0"/>
      <w:marTop w:val="0"/>
      <w:marBottom w:val="0"/>
      <w:divBdr>
        <w:top w:val="none" w:sz="0" w:space="0" w:color="auto"/>
        <w:left w:val="none" w:sz="0" w:space="0" w:color="auto"/>
        <w:bottom w:val="none" w:sz="0" w:space="0" w:color="auto"/>
        <w:right w:val="none" w:sz="0" w:space="0" w:color="auto"/>
      </w:divBdr>
    </w:div>
    <w:div w:id="1997371001">
      <w:bodyDiv w:val="1"/>
      <w:marLeft w:val="0"/>
      <w:marRight w:val="0"/>
      <w:marTop w:val="0"/>
      <w:marBottom w:val="0"/>
      <w:divBdr>
        <w:top w:val="none" w:sz="0" w:space="0" w:color="auto"/>
        <w:left w:val="none" w:sz="0" w:space="0" w:color="auto"/>
        <w:bottom w:val="none" w:sz="0" w:space="0" w:color="auto"/>
        <w:right w:val="none" w:sz="0" w:space="0" w:color="auto"/>
      </w:divBdr>
    </w:div>
    <w:div w:id="2017266457">
      <w:bodyDiv w:val="1"/>
      <w:marLeft w:val="0"/>
      <w:marRight w:val="0"/>
      <w:marTop w:val="0"/>
      <w:marBottom w:val="0"/>
      <w:divBdr>
        <w:top w:val="none" w:sz="0" w:space="0" w:color="auto"/>
        <w:left w:val="none" w:sz="0" w:space="0" w:color="auto"/>
        <w:bottom w:val="none" w:sz="0" w:space="0" w:color="auto"/>
        <w:right w:val="none" w:sz="0" w:space="0" w:color="auto"/>
      </w:divBdr>
    </w:div>
    <w:div w:id="203719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hkotovskiy.ru/doc/pro/npa-2013-1833"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85EA7-4238-4309-87FF-071852C89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59</Pages>
  <Words>21147</Words>
  <Characters>120540</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Стратегия</vt:lpstr>
    </vt:vector>
  </TitlesOfParts>
  <Company>Офис</Company>
  <LinksUpToDate>false</LinksUpToDate>
  <CharactersWithSpaces>141405</CharactersWithSpaces>
  <SharedDoc>false</SharedDoc>
  <HLinks>
    <vt:vector size="6" baseType="variant">
      <vt:variant>
        <vt:i4>4128801</vt:i4>
      </vt:variant>
      <vt:variant>
        <vt:i4>3</vt:i4>
      </vt:variant>
      <vt:variant>
        <vt:i4>0</vt:i4>
      </vt:variant>
      <vt:variant>
        <vt:i4>5</vt:i4>
      </vt:variant>
      <vt:variant>
        <vt:lpwstr>http://shkotovskiy.ru/doc/pro/npa-2013-1833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Стратегия</dc:title>
  <dc:creator>komitet450304</dc:creator>
  <cp:lastModifiedBy>НГ. Ачкасова</cp:lastModifiedBy>
  <cp:revision>42</cp:revision>
  <cp:lastPrinted>2018-07-04T10:22:00Z</cp:lastPrinted>
  <dcterms:created xsi:type="dcterms:W3CDTF">2018-07-02T05:29:00Z</dcterms:created>
  <dcterms:modified xsi:type="dcterms:W3CDTF">2018-07-05T05:22:00Z</dcterms:modified>
</cp:coreProperties>
</file>