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16" w:rsidRDefault="00F70E16" w:rsidP="00F70E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70E16" w:rsidRDefault="00F70E16" w:rsidP="00F70E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37BC6" w:rsidRDefault="00637BC6" w:rsidP="00637B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637BC6" w:rsidRDefault="00637BC6" w:rsidP="00637B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программы Варгашинского района </w:t>
      </w:r>
    </w:p>
    <w:p w:rsidR="00637BC6" w:rsidRDefault="00637BC6" w:rsidP="00637B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«Развитие образования и реализация молодежной политики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637BC6" w:rsidRDefault="00637BC6" w:rsidP="00637B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2016 год  </w:t>
      </w:r>
    </w:p>
    <w:p w:rsidR="00637BC6" w:rsidRDefault="00637BC6" w:rsidP="00963788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Постановлением Администрации Варгашинского района от 30 сентября 2013 года № 295 утверждена  муниципальная программа Варгашинского района «Развитие образования и реализация молодежной политики в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Варгашинском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районе на 2014-2016 годы».</w:t>
      </w:r>
    </w:p>
    <w:p w:rsidR="00F70E16" w:rsidRPr="00637BC6" w:rsidRDefault="00637BC6" w:rsidP="00963788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proofErr w:type="gramStart"/>
      <w:r w:rsidR="00F70E16">
        <w:rPr>
          <w:rFonts w:ascii="Times New Roman" w:hAnsi="Times New Roman" w:cs="Times New Roman"/>
          <w:sz w:val="24"/>
          <w:szCs w:val="24"/>
        </w:rPr>
        <w:t>Система общего образования Варгашинского района представлена 14 муниципальными образовательными учреждениями: 6 дошкольных образовательных учреждений (далее – ДОУ) с 4 филиалами, имеющие  лицензию на право ведения образовательной деятельности, 8 общеобразовательных учреждений (далее – ОУ) с 8 филиалами, имеющих лицензию на право ведения образовательной деятельности и государственную аккредитацию, и  2 учреждения дополнительного образования (далее – ДО), имеющие лицензию на право ведения образовательной деятельности.</w:t>
      </w:r>
      <w:proofErr w:type="gramEnd"/>
      <w:r w:rsidR="00F70E16">
        <w:rPr>
          <w:rFonts w:ascii="Times New Roman" w:hAnsi="Times New Roman" w:cs="Times New Roman"/>
          <w:sz w:val="24"/>
          <w:szCs w:val="24"/>
        </w:rPr>
        <w:t xml:space="preserve"> Все ДОУ реализуют программы дошкольного образования. Общая численность воспитанников  </w:t>
      </w:r>
      <w:r w:rsidR="00F70E16" w:rsidRPr="005728CF">
        <w:rPr>
          <w:rFonts w:ascii="Times New Roman" w:hAnsi="Times New Roman" w:cs="Times New Roman"/>
          <w:sz w:val="24"/>
          <w:szCs w:val="24"/>
        </w:rPr>
        <w:t xml:space="preserve">– </w:t>
      </w:r>
      <w:r w:rsidR="005728CF" w:rsidRPr="005728CF">
        <w:rPr>
          <w:rFonts w:ascii="Times New Roman" w:hAnsi="Times New Roman" w:cs="Times New Roman"/>
          <w:sz w:val="24"/>
          <w:szCs w:val="24"/>
        </w:rPr>
        <w:t>665</w:t>
      </w:r>
      <w:r w:rsidR="00F70E16" w:rsidRPr="005728CF">
        <w:rPr>
          <w:rFonts w:ascii="Times New Roman" w:hAnsi="Times New Roman" w:cs="Times New Roman"/>
          <w:sz w:val="24"/>
          <w:szCs w:val="24"/>
        </w:rPr>
        <w:t xml:space="preserve"> человек, в том числ</w:t>
      </w:r>
      <w:r w:rsidR="005728CF" w:rsidRPr="005728CF">
        <w:rPr>
          <w:rFonts w:ascii="Times New Roman" w:hAnsi="Times New Roman" w:cs="Times New Roman"/>
          <w:sz w:val="24"/>
          <w:szCs w:val="24"/>
        </w:rPr>
        <w:t>е в возрасте от 3 до 7 лет – 403</w:t>
      </w:r>
      <w:r w:rsidR="00F70E16" w:rsidRPr="005728CF">
        <w:rPr>
          <w:rFonts w:ascii="Times New Roman" w:hAnsi="Times New Roman" w:cs="Times New Roman"/>
          <w:sz w:val="24"/>
          <w:szCs w:val="24"/>
        </w:rPr>
        <w:t xml:space="preserve"> человека. </w:t>
      </w:r>
      <w:r w:rsidR="00F70E16" w:rsidRPr="005728CF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="00F70E16" w:rsidRPr="005728CF">
        <w:rPr>
          <w:rFonts w:ascii="Times New Roman" w:hAnsi="Times New Roman" w:cs="Times New Roman"/>
          <w:color w:val="000000"/>
          <w:sz w:val="24"/>
          <w:szCs w:val="24"/>
        </w:rPr>
        <w:t>Варгашинском</w:t>
      </w:r>
      <w:proofErr w:type="spellEnd"/>
      <w:r w:rsidR="00F70E16" w:rsidRPr="005728CF">
        <w:rPr>
          <w:rFonts w:ascii="Times New Roman" w:hAnsi="Times New Roman" w:cs="Times New Roman"/>
          <w:color w:val="000000"/>
          <w:sz w:val="24"/>
          <w:szCs w:val="24"/>
        </w:rPr>
        <w:t xml:space="preserve"> районе удерживается 100</w:t>
      </w:r>
      <w:r w:rsidR="00CB43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0E16" w:rsidRPr="005728CF">
        <w:rPr>
          <w:rFonts w:ascii="Times New Roman" w:hAnsi="Times New Roman" w:cs="Times New Roman"/>
          <w:color w:val="000000"/>
          <w:sz w:val="24"/>
          <w:szCs w:val="24"/>
        </w:rPr>
        <w:t>% доступность дошкольного образования для детей в возрасте от 3 до 7 лет.</w:t>
      </w:r>
      <w:r w:rsidR="00F70E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E16" w:rsidRDefault="00F70E16" w:rsidP="0096378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</w:t>
      </w:r>
      <w:r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число обучающихся ОУ на 31 декабря 2017 года составляет 2135 человек.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двух</w:t>
      </w:r>
      <w:r>
        <w:rPr>
          <w:rFonts w:ascii="Times New Roman" w:hAnsi="Times New Roman" w:cs="Times New Roman"/>
          <w:sz w:val="24"/>
          <w:szCs w:val="24"/>
        </w:rPr>
        <w:t xml:space="preserve"> ОУ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Варгашинского района (МКОУ 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Варгашинская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средняя школа №1» и МКОУ 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Варгашинская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</w:t>
      </w:r>
      <w:r w:rsidR="00DE070F">
        <w:rPr>
          <w:rFonts w:ascii="Times New Roman" w:hAnsi="Times New Roman" w:cs="Times New Roman"/>
          <w:sz w:val="24"/>
          <w:szCs w:val="24"/>
          <w:shd w:val="clear" w:color="auto" w:fill="FFFFFF"/>
        </w:rPr>
        <w:t>Ш №3») двухсменный режим работы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0000"/>
          <w:sz w:val="24"/>
          <w:szCs w:val="24"/>
        </w:rPr>
        <w:t>Для 25% школьников осуществляется подвоз школьными автоб</w:t>
      </w:r>
      <w:r w:rsidR="00DE070F">
        <w:rPr>
          <w:rFonts w:ascii="Times New Roman" w:hAnsi="Times New Roman" w:cs="Times New Roman"/>
          <w:color w:val="000000"/>
          <w:sz w:val="24"/>
          <w:szCs w:val="24"/>
        </w:rPr>
        <w:t xml:space="preserve">усами в ОУ </w:t>
      </w:r>
      <w:r w:rsidR="00DE070F" w:rsidRPr="00DE070F">
        <w:rPr>
          <w:rFonts w:ascii="Times New Roman" w:hAnsi="Times New Roman" w:cs="Times New Roman"/>
          <w:color w:val="000000"/>
          <w:sz w:val="24"/>
          <w:szCs w:val="24"/>
        </w:rPr>
        <w:t>Варгашинского района</w:t>
      </w:r>
      <w:r w:rsidRPr="00DE070F">
        <w:rPr>
          <w:rFonts w:ascii="Times New Roman" w:hAnsi="Times New Roman" w:cs="Times New Roman"/>
          <w:bCs/>
          <w:sz w:val="24"/>
          <w:szCs w:val="24"/>
        </w:rPr>
        <w:t>.</w:t>
      </w:r>
    </w:p>
    <w:p w:rsidR="00F70E16" w:rsidRDefault="00F70E16" w:rsidP="0096378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Путем  оптимизации сети  ОУ на территории Варгашинского района создано пять общеобразовательных  центров с сетью филиалов (МКОУ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Варгашинская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школа №1»,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Варгашинская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№3»,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Верхнесуерская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СОШ»,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СОШ»,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Пичугинская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ООШ»), что позволяет рационально использовать педагогические кадры, повышает эффективность работы педагогов,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укреплению учебно–материальной базы и обеспечивает для старшеклассников выбор профиля обучения. </w:t>
      </w:r>
      <w:proofErr w:type="gramEnd"/>
    </w:p>
    <w:p w:rsidR="00F70E16" w:rsidRDefault="00C93A62" w:rsidP="00C93A62">
      <w:pPr>
        <w:pStyle w:val="3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70E16" w:rsidRPr="00DE070F">
        <w:rPr>
          <w:rFonts w:ascii="Times New Roman" w:hAnsi="Times New Roman" w:cs="Times New Roman"/>
          <w:sz w:val="24"/>
          <w:szCs w:val="24"/>
        </w:rPr>
        <w:t>По вопросам введения и реализации ФГОС общего образования повысили квалификацию 75</w:t>
      </w:r>
      <w:r w:rsidR="00337B9C" w:rsidRPr="00DE070F">
        <w:rPr>
          <w:rFonts w:ascii="Times New Roman" w:hAnsi="Times New Roman" w:cs="Times New Roman"/>
          <w:sz w:val="24"/>
          <w:szCs w:val="24"/>
        </w:rPr>
        <w:t xml:space="preserve"> </w:t>
      </w:r>
      <w:r w:rsidR="00F70E16" w:rsidRPr="00DE070F">
        <w:rPr>
          <w:rFonts w:ascii="Times New Roman" w:hAnsi="Times New Roman" w:cs="Times New Roman"/>
          <w:sz w:val="24"/>
          <w:szCs w:val="24"/>
        </w:rPr>
        <w:t>% педагогических работников и руководителей от их общей численности.</w:t>
      </w:r>
    </w:p>
    <w:p w:rsidR="00F70E16" w:rsidRDefault="00DE070F" w:rsidP="00F70E1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70F">
        <w:rPr>
          <w:rFonts w:ascii="Times New Roman" w:hAnsi="Times New Roman" w:cs="Times New Roman"/>
          <w:bCs/>
          <w:sz w:val="24"/>
          <w:szCs w:val="24"/>
        </w:rPr>
        <w:t>На 31 декабря 2016</w:t>
      </w:r>
      <w:r w:rsidR="00F70E16" w:rsidRPr="00DE070F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F70E16" w:rsidRPr="00DE070F">
        <w:rPr>
          <w:rFonts w:ascii="Times New Roman" w:hAnsi="Times New Roman" w:cs="Times New Roman"/>
          <w:sz w:val="24"/>
          <w:szCs w:val="24"/>
        </w:rPr>
        <w:t xml:space="preserve">в ОУ </w:t>
      </w:r>
      <w:r w:rsidR="00F70E16" w:rsidRPr="00DE070F">
        <w:rPr>
          <w:rFonts w:ascii="Times New Roman" w:hAnsi="Times New Roman" w:cs="Times New Roman"/>
          <w:bCs/>
          <w:sz w:val="24"/>
          <w:szCs w:val="24"/>
        </w:rPr>
        <w:t xml:space="preserve">Варгашинского района обучалось  </w:t>
      </w:r>
      <w:r w:rsidRPr="00DE070F">
        <w:rPr>
          <w:rFonts w:ascii="Times New Roman" w:hAnsi="Times New Roman" w:cs="Times New Roman"/>
          <w:bCs/>
          <w:sz w:val="24"/>
          <w:szCs w:val="24"/>
        </w:rPr>
        <w:t>132</w:t>
      </w:r>
      <w:r w:rsidR="00F70E16" w:rsidRPr="00DE07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F70E16" w:rsidRPr="00DE070F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="00F70E16" w:rsidRPr="00DE070F">
        <w:rPr>
          <w:rFonts w:ascii="Times New Roman" w:hAnsi="Times New Roman" w:cs="Times New Roman"/>
          <w:bCs/>
          <w:sz w:val="24"/>
          <w:szCs w:val="24"/>
        </w:rPr>
        <w:t xml:space="preserve"> с ограниченными возможностями здоровья. </w:t>
      </w:r>
      <w:r w:rsidR="00F70E16" w:rsidRPr="00DE070F">
        <w:rPr>
          <w:rFonts w:ascii="Times New Roman" w:hAnsi="Times New Roman" w:cs="Times New Roman"/>
          <w:sz w:val="24"/>
          <w:szCs w:val="24"/>
        </w:rPr>
        <w:t>В 2</w:t>
      </w:r>
      <w:r w:rsidR="00F70E16">
        <w:rPr>
          <w:rFonts w:ascii="Times New Roman" w:hAnsi="Times New Roman" w:cs="Times New Roman"/>
          <w:sz w:val="24"/>
          <w:szCs w:val="24"/>
        </w:rPr>
        <w:t xml:space="preserve"> школах Варг</w:t>
      </w:r>
      <w:r w:rsidR="00CB431E">
        <w:rPr>
          <w:rFonts w:ascii="Times New Roman" w:hAnsi="Times New Roman" w:cs="Times New Roman"/>
          <w:sz w:val="24"/>
          <w:szCs w:val="24"/>
        </w:rPr>
        <w:t>ашинского района функционирует 7</w:t>
      </w:r>
      <w:r w:rsidR="00F70E16">
        <w:rPr>
          <w:rFonts w:ascii="Times New Roman" w:hAnsi="Times New Roman" w:cs="Times New Roman"/>
          <w:sz w:val="24"/>
          <w:szCs w:val="24"/>
        </w:rPr>
        <w:t xml:space="preserve">  классов </w:t>
      </w:r>
      <w:proofErr w:type="gramStart"/>
      <w:r w:rsidR="00F70E1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F70E16">
        <w:rPr>
          <w:rFonts w:ascii="Times New Roman" w:hAnsi="Times New Roman" w:cs="Times New Roman"/>
          <w:sz w:val="24"/>
          <w:szCs w:val="24"/>
        </w:rPr>
        <w:t xml:space="preserve"> обучающихся с ОВЗ (МКОУ «</w:t>
      </w:r>
      <w:proofErr w:type="spellStart"/>
      <w:r w:rsidR="00F70E16">
        <w:rPr>
          <w:rFonts w:ascii="Times New Roman" w:hAnsi="Times New Roman" w:cs="Times New Roman"/>
          <w:sz w:val="24"/>
          <w:szCs w:val="24"/>
        </w:rPr>
        <w:t>Варгашинская</w:t>
      </w:r>
      <w:proofErr w:type="spellEnd"/>
      <w:r w:rsidR="00F70E16">
        <w:rPr>
          <w:rFonts w:ascii="Times New Roman" w:hAnsi="Times New Roman" w:cs="Times New Roman"/>
          <w:sz w:val="24"/>
          <w:szCs w:val="24"/>
        </w:rPr>
        <w:t xml:space="preserve"> СОШ №1» и  МКОУ «Мостовская СОШ»).</w:t>
      </w:r>
    </w:p>
    <w:p w:rsidR="00F70E16" w:rsidRDefault="00F70E16" w:rsidP="00F70E1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 государственной программой РФ «Доступная среда» и целевой программой Курганской области «Доступная среда для инвалидов»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Варгашинском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районе создаются условия для детей – инвалидов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7B9C">
        <w:rPr>
          <w:rFonts w:ascii="Times New Roman" w:eastAsia="Calibri" w:hAnsi="Times New Roman" w:cs="Times New Roman"/>
          <w:color w:val="000000"/>
          <w:kern w:val="28"/>
          <w:sz w:val="24"/>
          <w:szCs w:val="24"/>
        </w:rPr>
        <w:t>Восемь п</w:t>
      </w:r>
      <w:r>
        <w:rPr>
          <w:rFonts w:ascii="Times New Roman" w:eastAsia="Calibri" w:hAnsi="Times New Roman" w:cs="Times New Roman"/>
          <w:color w:val="000000"/>
          <w:kern w:val="28"/>
          <w:sz w:val="24"/>
          <w:szCs w:val="24"/>
        </w:rPr>
        <w:t>едагогических работ</w:t>
      </w:r>
      <w:r w:rsidR="00337B9C">
        <w:rPr>
          <w:rFonts w:ascii="Times New Roman" w:eastAsia="Calibri" w:hAnsi="Times New Roman" w:cs="Times New Roman"/>
          <w:color w:val="000000"/>
          <w:kern w:val="28"/>
          <w:sz w:val="24"/>
          <w:szCs w:val="24"/>
        </w:rPr>
        <w:t>ников ОУ Варгашинского района (3,8</w:t>
      </w:r>
      <w:r>
        <w:rPr>
          <w:rFonts w:ascii="Times New Roman" w:eastAsia="Calibri" w:hAnsi="Times New Roman" w:cs="Times New Roman"/>
          <w:color w:val="000000"/>
          <w:kern w:val="28"/>
          <w:sz w:val="24"/>
          <w:szCs w:val="24"/>
        </w:rPr>
        <w:t xml:space="preserve">% от общего количества педагогических работников ОУ), работающих с </w:t>
      </w:r>
      <w:proofErr w:type="gramStart"/>
      <w:r>
        <w:rPr>
          <w:rFonts w:ascii="Times New Roman" w:eastAsia="Calibri" w:hAnsi="Times New Roman" w:cs="Times New Roman"/>
          <w:color w:val="000000"/>
          <w:kern w:val="28"/>
          <w:sz w:val="24"/>
          <w:szCs w:val="24"/>
        </w:rPr>
        <w:t>обучающимися</w:t>
      </w:r>
      <w:proofErr w:type="gramEnd"/>
      <w:r>
        <w:rPr>
          <w:rFonts w:ascii="Times New Roman" w:eastAsia="Calibri" w:hAnsi="Times New Roman" w:cs="Times New Roman"/>
          <w:color w:val="000000"/>
          <w:kern w:val="28"/>
          <w:sz w:val="24"/>
          <w:szCs w:val="24"/>
        </w:rPr>
        <w:t xml:space="preserve"> с ОВЗ, прошли дистанционное обучение при </w:t>
      </w:r>
      <w:r>
        <w:rPr>
          <w:rFonts w:ascii="Times New Roman" w:eastAsia="Calibri" w:hAnsi="Times New Roman" w:cs="Times New Roman"/>
          <w:sz w:val="24"/>
          <w:szCs w:val="24"/>
        </w:rPr>
        <w:t>ГБОУ ВПО «Московский педагогический университет».</w:t>
      </w:r>
    </w:p>
    <w:p w:rsidR="00F70E16" w:rsidRDefault="00F70E16" w:rsidP="00F70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Охват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подготовкой обучающихся ОУ  Варгашинского района составил 100%. Во всех средних школах района реализуется многопрофильное обучение. Для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 9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11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 xml:space="preserve"> ОУ Варгашинского района ежегодно проводится межведомственное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мероприятие  «День старшеклассника», целью которого является информирование  старшеклассников о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>
        <w:rPr>
          <w:rFonts w:ascii="Times New Roman" w:hAnsi="Times New Roman" w:cs="Times New Roman"/>
          <w:sz w:val="24"/>
          <w:szCs w:val="24"/>
        </w:rPr>
        <w:lastRenderedPageBreak/>
        <w:t>образовательных организациях и образовательных организациях  высшего образования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Курганской области и Российской Федерации,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которые могут поступить будущие выпускники школ. </w:t>
      </w:r>
    </w:p>
    <w:p w:rsidR="00F70E16" w:rsidRPr="00337B9C" w:rsidRDefault="00337B9C" w:rsidP="00337B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70E16">
        <w:rPr>
          <w:rFonts w:ascii="Times New Roman" w:hAnsi="Times New Roman" w:cs="Times New Roman"/>
          <w:sz w:val="24"/>
          <w:szCs w:val="24"/>
        </w:rPr>
        <w:t xml:space="preserve">ля </w:t>
      </w:r>
      <w:proofErr w:type="gramStart"/>
      <w:r w:rsidR="00F70E1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70E16">
        <w:rPr>
          <w:rFonts w:ascii="Times New Roman" w:hAnsi="Times New Roman" w:cs="Times New Roman"/>
          <w:sz w:val="24"/>
          <w:szCs w:val="24"/>
        </w:rPr>
        <w:t xml:space="preserve"> МКОУ «</w:t>
      </w:r>
      <w:proofErr w:type="spellStart"/>
      <w:r w:rsidR="00F70E16">
        <w:rPr>
          <w:rFonts w:ascii="Times New Roman" w:hAnsi="Times New Roman" w:cs="Times New Roman"/>
          <w:sz w:val="24"/>
          <w:szCs w:val="24"/>
        </w:rPr>
        <w:t>Верхнесуерская</w:t>
      </w:r>
      <w:proofErr w:type="spellEnd"/>
      <w:r w:rsidR="00F70E16">
        <w:rPr>
          <w:rFonts w:ascii="Times New Roman" w:hAnsi="Times New Roman" w:cs="Times New Roman"/>
          <w:sz w:val="24"/>
          <w:szCs w:val="24"/>
        </w:rPr>
        <w:t xml:space="preserve"> СОШ» реализуется региональный инновационный  проект «</w:t>
      </w:r>
      <w:proofErr w:type="spellStart"/>
      <w:r w:rsidR="00F70E16">
        <w:rPr>
          <w:rFonts w:ascii="Times New Roman" w:hAnsi="Times New Roman" w:cs="Times New Roman"/>
          <w:sz w:val="24"/>
          <w:szCs w:val="24"/>
        </w:rPr>
        <w:t>Агробизнесобразование</w:t>
      </w:r>
      <w:proofErr w:type="spellEnd"/>
      <w:r w:rsidR="00F70E16">
        <w:rPr>
          <w:rFonts w:ascii="Times New Roman" w:hAnsi="Times New Roman" w:cs="Times New Roman"/>
          <w:sz w:val="24"/>
          <w:szCs w:val="24"/>
        </w:rPr>
        <w:t xml:space="preserve"> Зауралья».</w:t>
      </w:r>
    </w:p>
    <w:p w:rsidR="00F70E16" w:rsidRPr="00C93A62" w:rsidRDefault="00337B9C" w:rsidP="00F70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</w:t>
      </w:r>
      <w:r w:rsidR="00F70E16">
        <w:rPr>
          <w:rFonts w:ascii="Times New Roman" w:hAnsi="Times New Roman" w:cs="Times New Roman"/>
          <w:sz w:val="24"/>
          <w:szCs w:val="24"/>
        </w:rPr>
        <w:t xml:space="preserve"> году из 100</w:t>
      </w:r>
      <w:r w:rsidR="00C93A62">
        <w:rPr>
          <w:rFonts w:ascii="Times New Roman" w:hAnsi="Times New Roman" w:cs="Times New Roman"/>
          <w:sz w:val="24"/>
          <w:szCs w:val="24"/>
        </w:rPr>
        <w:t xml:space="preserve"> </w:t>
      </w:r>
      <w:r w:rsidR="00F70E16">
        <w:rPr>
          <w:rFonts w:ascii="Times New Roman" w:hAnsi="Times New Roman" w:cs="Times New Roman"/>
          <w:sz w:val="24"/>
          <w:szCs w:val="24"/>
        </w:rPr>
        <w:t xml:space="preserve">% обучающихся 11 классов, изучающих предметы на </w:t>
      </w:r>
      <w:r w:rsidR="00F70E16" w:rsidRPr="00C93A62">
        <w:rPr>
          <w:rFonts w:ascii="Times New Roman" w:hAnsi="Times New Roman" w:cs="Times New Roman"/>
          <w:sz w:val="24"/>
          <w:szCs w:val="24"/>
        </w:rPr>
        <w:t xml:space="preserve">профильном уровне,  сдавали </w:t>
      </w:r>
      <w:r w:rsidR="00C93A62" w:rsidRPr="00C93A62">
        <w:rPr>
          <w:rFonts w:ascii="Times New Roman" w:hAnsi="Times New Roman" w:cs="Times New Roman"/>
          <w:sz w:val="24"/>
          <w:szCs w:val="24"/>
        </w:rPr>
        <w:t>предметы профильного уровня 95,3 % обучающихся</w:t>
      </w:r>
      <w:r w:rsidR="00F70E16" w:rsidRPr="00C93A62">
        <w:rPr>
          <w:rFonts w:ascii="Times New Roman" w:hAnsi="Times New Roman" w:cs="Times New Roman"/>
          <w:sz w:val="24"/>
          <w:szCs w:val="24"/>
        </w:rPr>
        <w:t>, из них минимальный порог про</w:t>
      </w:r>
      <w:r w:rsidR="00C93A62" w:rsidRPr="00C93A62">
        <w:rPr>
          <w:rFonts w:ascii="Times New Roman" w:hAnsi="Times New Roman" w:cs="Times New Roman"/>
          <w:sz w:val="24"/>
          <w:szCs w:val="24"/>
        </w:rPr>
        <w:t>шли 96,3%</w:t>
      </w:r>
      <w:r w:rsidR="00F70E16" w:rsidRPr="00C93A62">
        <w:rPr>
          <w:rFonts w:ascii="Times New Roman" w:hAnsi="Times New Roman" w:cs="Times New Roman"/>
          <w:sz w:val="24"/>
          <w:szCs w:val="24"/>
        </w:rPr>
        <w:t>.</w:t>
      </w:r>
    </w:p>
    <w:p w:rsidR="00F70E16" w:rsidRDefault="00F70E16" w:rsidP="00F70E16">
      <w:pPr>
        <w:tabs>
          <w:tab w:val="left" w:pos="156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93A62">
        <w:rPr>
          <w:rFonts w:ascii="Times New Roman" w:hAnsi="Times New Roman" w:cs="Times New Roman"/>
          <w:sz w:val="24"/>
          <w:szCs w:val="24"/>
        </w:rPr>
        <w:t>Таким образом, отмечается положительная динамика по ряду показателей:</w:t>
      </w:r>
    </w:p>
    <w:p w:rsidR="00F70E16" w:rsidRDefault="00F70E16" w:rsidP="00F70E16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‒ 100% обучающихся 9 классов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охвачены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подготовкой;</w:t>
      </w:r>
    </w:p>
    <w:p w:rsidR="00F70E16" w:rsidRDefault="00F70E16" w:rsidP="00F70E1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‒</w:t>
      </w:r>
      <w:r>
        <w:rPr>
          <w:rFonts w:ascii="Times New Roman" w:hAnsi="Times New Roman" w:cs="Times New Roman"/>
          <w:sz w:val="24"/>
          <w:szCs w:val="24"/>
        </w:rPr>
        <w:tab/>
        <w:t>у обучающихся, изучающих профильные предметы, повысились результаты сдачи экзаменов и районный ср</w:t>
      </w:r>
      <w:r w:rsidR="00337B9C">
        <w:rPr>
          <w:rFonts w:ascii="Times New Roman" w:hAnsi="Times New Roman" w:cs="Times New Roman"/>
          <w:sz w:val="24"/>
          <w:szCs w:val="24"/>
        </w:rPr>
        <w:t>едний балл по</w:t>
      </w:r>
      <w:r>
        <w:rPr>
          <w:rFonts w:ascii="Times New Roman" w:hAnsi="Times New Roman" w:cs="Times New Roman"/>
          <w:sz w:val="24"/>
          <w:szCs w:val="24"/>
        </w:rPr>
        <w:t xml:space="preserve"> обществознанию.</w:t>
      </w:r>
    </w:p>
    <w:p w:rsidR="00F70E16" w:rsidRDefault="00F70E16" w:rsidP="00F70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необходимо продолжить работу с родителями (законными представителями) обучающихся 10 – 11 классов по  осознанному выбору профиля обучения и реализации его в полном объеме. </w:t>
      </w:r>
    </w:p>
    <w:p w:rsidR="00F70E16" w:rsidRDefault="00F70E16" w:rsidP="00F70E16">
      <w:pPr>
        <w:spacing w:after="0" w:line="240" w:lineRule="auto"/>
        <w:ind w:right="20"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 течение многих лет обучающиеся ОУ Варгашинского района проходят отдых и оздоровление через лагеря досуга и отдыха (с дневным пребыванием) при ОУ Варгашинского района, загородные оздоровительные лагеря Курганской области, Всероссийские детские центры</w:t>
      </w:r>
      <w:r>
        <w:rPr>
          <w:rFonts w:ascii="Times New Roman" w:hAnsi="Times New Roman" w:cs="Times New Roman"/>
          <w:sz w:val="24"/>
          <w:szCs w:val="24"/>
        </w:rPr>
        <w:t xml:space="preserve"> («Океан», «Смена», «Орлёнок») и Международный детский центр «Артек».</w:t>
      </w:r>
    </w:p>
    <w:p w:rsidR="00337B9C" w:rsidRDefault="00337B9C" w:rsidP="00F70E1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37B9C">
        <w:rPr>
          <w:rFonts w:ascii="Times New Roman" w:hAnsi="Times New Roman"/>
          <w:sz w:val="24"/>
          <w:szCs w:val="24"/>
        </w:rPr>
        <w:t>В 2016</w:t>
      </w:r>
      <w:r w:rsidR="00F70E16" w:rsidRPr="00337B9C">
        <w:rPr>
          <w:rFonts w:ascii="Times New Roman" w:hAnsi="Times New Roman"/>
          <w:sz w:val="24"/>
          <w:szCs w:val="24"/>
        </w:rPr>
        <w:t xml:space="preserve"> году в лагерях досуга и отдыха (с дневным пребыванием) оздоровлено </w:t>
      </w:r>
      <w:r w:rsidRPr="00337B9C">
        <w:rPr>
          <w:rFonts w:ascii="Times New Roman" w:hAnsi="Times New Roman"/>
          <w:sz w:val="24"/>
          <w:szCs w:val="24"/>
        </w:rPr>
        <w:t>1754</w:t>
      </w:r>
      <w:r w:rsidR="00F70E16" w:rsidRPr="00337B9C">
        <w:rPr>
          <w:rFonts w:ascii="Times New Roman" w:hAnsi="Times New Roman"/>
          <w:sz w:val="24"/>
          <w:szCs w:val="24"/>
        </w:rPr>
        <w:t xml:space="preserve"> детей из них </w:t>
      </w:r>
      <w:r w:rsidRPr="00337B9C">
        <w:rPr>
          <w:rFonts w:ascii="Times New Roman" w:hAnsi="Times New Roman"/>
          <w:sz w:val="24"/>
          <w:szCs w:val="24"/>
        </w:rPr>
        <w:t>513</w:t>
      </w:r>
      <w:r w:rsidR="00F70E16" w:rsidRPr="00337B9C">
        <w:rPr>
          <w:rFonts w:ascii="Times New Roman" w:hAnsi="Times New Roman"/>
          <w:sz w:val="24"/>
          <w:szCs w:val="24"/>
        </w:rPr>
        <w:t xml:space="preserve"> детей, находящихся в трудной жизненной ситуации. В загородных оздоровительных лагерях отдохнуло </w:t>
      </w:r>
      <w:r w:rsidRPr="00337B9C">
        <w:rPr>
          <w:rFonts w:ascii="Times New Roman" w:hAnsi="Times New Roman"/>
          <w:sz w:val="24"/>
          <w:szCs w:val="24"/>
        </w:rPr>
        <w:t>15</w:t>
      </w:r>
      <w:r w:rsidR="00F70E16" w:rsidRPr="00337B9C">
        <w:rPr>
          <w:rFonts w:ascii="Times New Roman" w:hAnsi="Times New Roman"/>
          <w:sz w:val="24"/>
          <w:szCs w:val="24"/>
        </w:rPr>
        <w:t>0 детей.</w:t>
      </w:r>
      <w:r w:rsidR="00F70E16">
        <w:rPr>
          <w:rFonts w:ascii="Times New Roman" w:hAnsi="Times New Roman"/>
          <w:sz w:val="24"/>
          <w:szCs w:val="24"/>
        </w:rPr>
        <w:t xml:space="preserve"> </w:t>
      </w:r>
    </w:p>
    <w:p w:rsidR="00F70E16" w:rsidRDefault="00F70E16" w:rsidP="00F70E1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Ежегодно в летний период ОУ Варгашинского района трудоустраивают своих обучающихся в </w:t>
      </w:r>
      <w:r w:rsidR="00337B9C">
        <w:rPr>
          <w:rFonts w:ascii="Times New Roman" w:hAnsi="Times New Roman"/>
          <w:sz w:val="24"/>
          <w:szCs w:val="24"/>
        </w:rPr>
        <w:t>возрасте от 14 до 18 лет. В 2016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DE070F">
        <w:rPr>
          <w:rFonts w:ascii="Times New Roman" w:hAnsi="Times New Roman"/>
          <w:sz w:val="24"/>
          <w:szCs w:val="24"/>
        </w:rPr>
        <w:t xml:space="preserve"> организована работа в «отряде мэра» 10 </w:t>
      </w:r>
      <w:proofErr w:type="gramStart"/>
      <w:r w:rsidR="00DE070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DE070F">
        <w:rPr>
          <w:rFonts w:ascii="Times New Roman" w:hAnsi="Times New Roman"/>
          <w:sz w:val="24"/>
          <w:szCs w:val="24"/>
        </w:rPr>
        <w:t xml:space="preserve"> </w:t>
      </w:r>
      <w:r w:rsidR="00337B9C">
        <w:rPr>
          <w:rFonts w:ascii="Times New Roman" w:eastAsia="Times New Roman" w:hAnsi="Times New Roman"/>
          <w:sz w:val="24"/>
          <w:szCs w:val="24"/>
        </w:rPr>
        <w:t>МКОУ «</w:t>
      </w:r>
      <w:proofErr w:type="spellStart"/>
      <w:r w:rsidR="00337B9C">
        <w:rPr>
          <w:rFonts w:ascii="Times New Roman" w:eastAsia="Times New Roman" w:hAnsi="Times New Roman"/>
          <w:sz w:val="24"/>
          <w:szCs w:val="24"/>
        </w:rPr>
        <w:t>Варгашинская</w:t>
      </w:r>
      <w:proofErr w:type="spellEnd"/>
      <w:r w:rsidR="00337B9C">
        <w:rPr>
          <w:rFonts w:ascii="Times New Roman" w:eastAsia="Times New Roman" w:hAnsi="Times New Roman"/>
          <w:sz w:val="24"/>
          <w:szCs w:val="24"/>
        </w:rPr>
        <w:t xml:space="preserve"> средняя школа № 1»</w:t>
      </w:r>
      <w:r w:rsidR="00DE070F">
        <w:rPr>
          <w:rFonts w:ascii="Times New Roman" w:eastAsia="Times New Roman" w:hAnsi="Times New Roman"/>
          <w:sz w:val="24"/>
          <w:szCs w:val="24"/>
        </w:rPr>
        <w:t>.</w:t>
      </w:r>
    </w:p>
    <w:p w:rsidR="00F70E16" w:rsidRDefault="00F70E16" w:rsidP="00F70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Ежегодно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в течение учебного года проходит Спартакиада школьников по 11 видам спорта в 3 возрастных группах и по итогам районной Спартакиады, обучающиеся ОУ Варгашинского района принимают участие в областной Спартакиаде школьников.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 Варгашинского района активно принимают участие в сдаче нормативов Всероссийского физкультурно–спортивного </w:t>
      </w:r>
      <w:r w:rsidRPr="00DE070F">
        <w:rPr>
          <w:rFonts w:ascii="Times New Roman" w:hAnsi="Times New Roman" w:cs="Times New Roman"/>
          <w:sz w:val="24"/>
          <w:szCs w:val="24"/>
        </w:rPr>
        <w:t>комплекса «Готов к труду и обороне» (далее – ВФСК</w:t>
      </w:r>
      <w:r>
        <w:rPr>
          <w:rFonts w:ascii="Times New Roman" w:hAnsi="Times New Roman" w:cs="Times New Roman"/>
          <w:sz w:val="24"/>
          <w:szCs w:val="24"/>
        </w:rPr>
        <w:t xml:space="preserve"> ГТО).</w:t>
      </w:r>
    </w:p>
    <w:p w:rsidR="00F70E16" w:rsidRDefault="00F70E16" w:rsidP="00CB431E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0067">
        <w:rPr>
          <w:rFonts w:ascii="Times New Roman" w:hAnsi="Times New Roman"/>
          <w:sz w:val="24"/>
          <w:szCs w:val="24"/>
          <w:lang w:eastAsia="ar-SA"/>
        </w:rPr>
        <w:t xml:space="preserve">            В целях поддержки талантливой молодежи вручены </w:t>
      </w:r>
      <w:r w:rsidR="0056006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05C96">
        <w:rPr>
          <w:rFonts w:ascii="Times New Roman" w:hAnsi="Times New Roman"/>
          <w:sz w:val="24"/>
          <w:szCs w:val="24"/>
          <w:lang w:eastAsia="ar-SA"/>
        </w:rPr>
        <w:t>26 стипендий</w:t>
      </w:r>
      <w:bookmarkStart w:id="0" w:name="_GoBack"/>
      <w:bookmarkEnd w:id="0"/>
      <w:r w:rsidR="00CB431E" w:rsidRPr="0056006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60067">
        <w:rPr>
          <w:rFonts w:ascii="Times New Roman" w:hAnsi="Times New Roman"/>
          <w:sz w:val="24"/>
          <w:szCs w:val="24"/>
          <w:lang w:eastAsia="ar-SA"/>
        </w:rPr>
        <w:t xml:space="preserve"> Главы Варгашинского района. </w:t>
      </w:r>
      <w:proofErr w:type="gramStart"/>
      <w:r w:rsidRPr="00560067">
        <w:rPr>
          <w:rFonts w:ascii="Times New Roman" w:hAnsi="Times New Roman"/>
          <w:sz w:val="24"/>
          <w:szCs w:val="24"/>
          <w:lang w:eastAsia="ar-SA"/>
        </w:rPr>
        <w:t xml:space="preserve">Проведен торжественный приём выпускников района у Главы Варгашинского района, вручены </w:t>
      </w:r>
      <w:r w:rsidR="00560067" w:rsidRPr="00560067">
        <w:rPr>
          <w:rFonts w:ascii="Times New Roman" w:hAnsi="Times New Roman"/>
          <w:sz w:val="24"/>
          <w:szCs w:val="24"/>
          <w:lang w:eastAsia="ar-SA"/>
        </w:rPr>
        <w:t>16</w:t>
      </w:r>
      <w:r w:rsidRPr="00560067">
        <w:rPr>
          <w:rFonts w:ascii="Times New Roman" w:hAnsi="Times New Roman"/>
          <w:sz w:val="24"/>
          <w:szCs w:val="24"/>
          <w:lang w:eastAsia="ar-SA"/>
        </w:rPr>
        <w:t xml:space="preserve"> благодарственных писем выпускникам и 13 писем родителям выпускников.</w:t>
      </w:r>
      <w:proofErr w:type="gramEnd"/>
      <w:r w:rsidRPr="0056006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Работает Клуб мо</w:t>
      </w:r>
      <w:r w:rsidR="00E2256C">
        <w:rPr>
          <w:rFonts w:ascii="Times New Roman" w:hAnsi="Times New Roman"/>
          <w:sz w:val="24"/>
          <w:szCs w:val="24"/>
          <w:lang w:eastAsia="ar-SA"/>
        </w:rPr>
        <w:t>лодых семей «Любящие сердца» (40</w:t>
      </w:r>
      <w:r>
        <w:rPr>
          <w:rFonts w:ascii="Times New Roman" w:hAnsi="Times New Roman"/>
          <w:sz w:val="24"/>
          <w:szCs w:val="24"/>
          <w:lang w:eastAsia="ar-SA"/>
        </w:rPr>
        <w:t xml:space="preserve"> семей). Работает штаб волонтерского движения «Ми</w:t>
      </w:r>
      <w:r w:rsidR="00E2256C">
        <w:rPr>
          <w:rFonts w:ascii="Times New Roman" w:hAnsi="Times New Roman"/>
          <w:sz w:val="24"/>
          <w:szCs w:val="24"/>
          <w:lang w:eastAsia="ar-SA"/>
        </w:rPr>
        <w:t>р добра».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F70E16" w:rsidRDefault="00F70E16" w:rsidP="00CB431E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МКУ ДО «Варгашинский ДЮЦ» (далее – ДЮЦ) реализуется 30 дополнительных образовательных программ (направления деятельности: </w:t>
      </w:r>
      <w:r>
        <w:rPr>
          <w:rFonts w:ascii="Times New Roman" w:hAnsi="Times New Roman" w:cs="Times New Roman"/>
          <w:bCs/>
          <w:kern w:val="36"/>
          <w:sz w:val="24"/>
          <w:szCs w:val="24"/>
        </w:rPr>
        <w:t xml:space="preserve">художественное,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социально–педагогическое, физкультурно-спортивное, </w:t>
      </w:r>
      <w:r>
        <w:rPr>
          <w:rFonts w:ascii="Times New Roman" w:hAnsi="Times New Roman" w:cs="Times New Roman"/>
          <w:sz w:val="24"/>
          <w:szCs w:val="24"/>
        </w:rPr>
        <w:t xml:space="preserve">туристско–краеведческое,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естественно – научное и техническое</w:t>
      </w:r>
      <w:r w:rsidRPr="00DE070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</w:t>
      </w:r>
      <w:r w:rsidRPr="00DE070F">
        <w:rPr>
          <w:rFonts w:ascii="Times New Roman" w:hAnsi="Times New Roman" w:cs="Times New Roman"/>
          <w:sz w:val="24"/>
          <w:szCs w:val="24"/>
        </w:rPr>
        <w:t xml:space="preserve"> </w:t>
      </w:r>
      <w:r w:rsidR="00DE070F" w:rsidRPr="00DE070F">
        <w:rPr>
          <w:rFonts w:ascii="Times New Roman" w:hAnsi="Times New Roman" w:cs="Times New Roman"/>
          <w:sz w:val="24"/>
          <w:szCs w:val="24"/>
        </w:rPr>
        <w:t xml:space="preserve"> с охватом </w:t>
      </w:r>
      <w:r w:rsidR="00DE070F">
        <w:rPr>
          <w:rFonts w:ascii="Times New Roman" w:hAnsi="Times New Roman" w:cs="Times New Roman"/>
          <w:sz w:val="24"/>
          <w:szCs w:val="24"/>
        </w:rPr>
        <w:t xml:space="preserve">деятельностью </w:t>
      </w:r>
      <w:r w:rsidR="00DE070F" w:rsidRPr="00DE070F">
        <w:rPr>
          <w:rFonts w:ascii="Times New Roman" w:hAnsi="Times New Roman" w:cs="Times New Roman"/>
          <w:sz w:val="24"/>
          <w:szCs w:val="24"/>
        </w:rPr>
        <w:t>325</w:t>
      </w:r>
      <w:r w:rsidRPr="00DE070F">
        <w:rPr>
          <w:rFonts w:ascii="Times New Roman" w:hAnsi="Times New Roman" w:cs="Times New Roman"/>
          <w:sz w:val="24"/>
          <w:szCs w:val="24"/>
        </w:rPr>
        <w:t xml:space="preserve"> обучающихся.</w:t>
      </w:r>
      <w:proofErr w:type="gramEnd"/>
    </w:p>
    <w:p w:rsidR="00F70E16" w:rsidRDefault="00F70E16" w:rsidP="00CB43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МКУ ДО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Варгашинская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ДЮСШ» (далее – ДЮСШ) работает 7 спортивных объединений  (направления деятельности: баскетбол, волейбол, бокс, футбол,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полиатлон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гиревой спорт, легкая атлетика) и сфо</w:t>
      </w:r>
      <w:r w:rsidR="00E2256C">
        <w:rPr>
          <w:rFonts w:ascii="Times New Roman" w:eastAsia="Calibri" w:hAnsi="Times New Roman" w:cs="Times New Roman"/>
          <w:sz w:val="24"/>
          <w:szCs w:val="24"/>
        </w:rPr>
        <w:t>рмировано 27 групп с охватом 456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обучающихся. </w:t>
      </w:r>
    </w:p>
    <w:p w:rsidR="00F70E16" w:rsidRDefault="00F70E16" w:rsidP="00CB431E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Дополнительным образованием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охвачено 73%  детей и подростков в возрасте от 6 до 18 лет.</w:t>
      </w:r>
    </w:p>
    <w:p w:rsidR="00F70E16" w:rsidRDefault="00F70E16" w:rsidP="00F70E16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</w:t>
      </w:r>
      <w:r w:rsidR="00E2256C">
        <w:rPr>
          <w:rFonts w:ascii="Times New Roman" w:hAnsi="Times New Roman" w:cs="Times New Roman"/>
          <w:color w:val="000000"/>
          <w:sz w:val="24"/>
          <w:szCs w:val="24"/>
        </w:rPr>
        <w:t xml:space="preserve">там проводимых опросов, около 51,5 </w:t>
      </w:r>
      <w:r>
        <w:rPr>
          <w:rFonts w:ascii="Times New Roman" w:hAnsi="Times New Roman" w:cs="Times New Roman"/>
          <w:color w:val="000000"/>
          <w:sz w:val="24"/>
          <w:szCs w:val="24"/>
        </w:rPr>
        <w:t>% родителей (законных представителей) отмечают, что именно в системе дополнительного образования ребенку удалось проявить свои способности и развить талант.</w:t>
      </w:r>
    </w:p>
    <w:p w:rsidR="00F70E16" w:rsidRDefault="00F70E16" w:rsidP="00F70E16">
      <w:pPr>
        <w:tabs>
          <w:tab w:val="left" w:pos="1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В системе образования Варгашинского района рабо</w:t>
      </w:r>
      <w:r w:rsidR="00E2256C">
        <w:rPr>
          <w:rFonts w:ascii="Times New Roman" w:hAnsi="Times New Roman" w:cs="Times New Roman"/>
          <w:sz w:val="24"/>
          <w:szCs w:val="24"/>
        </w:rPr>
        <w:t>тает 362 педагогических работника</w:t>
      </w:r>
      <w:r>
        <w:rPr>
          <w:rFonts w:ascii="Times New Roman" w:hAnsi="Times New Roman" w:cs="Times New Roman"/>
          <w:sz w:val="24"/>
          <w:szCs w:val="24"/>
        </w:rPr>
        <w:t xml:space="preserve"> (346 педагогических работников, в том числе 190 учителей (52,5% от всех педагогов) и 16 руководите</w:t>
      </w:r>
      <w:r w:rsidR="00E2256C">
        <w:rPr>
          <w:rFonts w:ascii="Times New Roman" w:hAnsi="Times New Roman" w:cs="Times New Roman"/>
          <w:sz w:val="24"/>
          <w:szCs w:val="24"/>
        </w:rPr>
        <w:t>лей образовательных учреждений)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0E16" w:rsidRDefault="00F70E16" w:rsidP="00F70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настоящее время в системе образования Варгашинского района достаточно высока потребность в молодых специалистах. Максимальную потребность общеобразовательные учреждения Варгашинского района  испытывают в учителях русского языка и</w:t>
      </w:r>
      <w:r w:rsidR="00E2256C">
        <w:rPr>
          <w:rFonts w:ascii="Times New Roman" w:hAnsi="Times New Roman"/>
          <w:sz w:val="24"/>
          <w:szCs w:val="24"/>
        </w:rPr>
        <w:t xml:space="preserve"> литературы,</w:t>
      </w:r>
      <w:r>
        <w:rPr>
          <w:rFonts w:ascii="Times New Roman" w:hAnsi="Times New Roman"/>
          <w:sz w:val="24"/>
          <w:szCs w:val="24"/>
        </w:rPr>
        <w:t xml:space="preserve"> математики, физики, химии, начальны</w:t>
      </w:r>
      <w:r w:rsidR="00E2256C">
        <w:rPr>
          <w:rFonts w:ascii="Times New Roman" w:hAnsi="Times New Roman"/>
          <w:sz w:val="24"/>
          <w:szCs w:val="24"/>
        </w:rPr>
        <w:t>х классов.</w:t>
      </w:r>
    </w:p>
    <w:p w:rsidR="00F70E16" w:rsidRDefault="00F70E16" w:rsidP="00F70E16">
      <w:pPr>
        <w:widowControl w:val="0"/>
        <w:tabs>
          <w:tab w:val="left" w:pos="14860"/>
        </w:tabs>
        <w:overflowPunct w:val="0"/>
        <w:autoSpaceDE w:val="0"/>
        <w:autoSpaceDN w:val="0"/>
        <w:adjustRightInd w:val="0"/>
        <w:spacing w:after="0" w:line="213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</w:p>
    <w:p w:rsidR="00350BBE" w:rsidRPr="00B7044B" w:rsidRDefault="00350BBE" w:rsidP="00350BBE">
      <w:pPr>
        <w:widowControl w:val="0"/>
        <w:tabs>
          <w:tab w:val="left" w:pos="14860"/>
        </w:tabs>
        <w:overflowPunct w:val="0"/>
        <w:autoSpaceDE w:val="0"/>
        <w:autoSpaceDN w:val="0"/>
        <w:adjustRightInd w:val="0"/>
        <w:spacing w:after="0" w:line="214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 w:rsidRPr="00B7044B">
        <w:rPr>
          <w:rFonts w:ascii="Times New Roman" w:hAnsi="Times New Roman"/>
          <w:b/>
          <w:sz w:val="24"/>
          <w:szCs w:val="24"/>
        </w:rPr>
        <w:t>Информация о ходе реализации  целевых програм</w:t>
      </w:r>
      <w:r>
        <w:rPr>
          <w:rFonts w:ascii="Times New Roman" w:hAnsi="Times New Roman"/>
          <w:b/>
          <w:sz w:val="24"/>
          <w:szCs w:val="24"/>
        </w:rPr>
        <w:t>м Варгашинского района  за  2016</w:t>
      </w:r>
      <w:r w:rsidRPr="00B7044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50BBE" w:rsidRDefault="00350BBE" w:rsidP="00350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992"/>
        <w:gridCol w:w="1176"/>
        <w:gridCol w:w="1200"/>
        <w:gridCol w:w="947"/>
        <w:gridCol w:w="1190"/>
        <w:gridCol w:w="1299"/>
        <w:gridCol w:w="1134"/>
        <w:gridCol w:w="992"/>
        <w:gridCol w:w="992"/>
        <w:gridCol w:w="1276"/>
        <w:gridCol w:w="1134"/>
      </w:tblGrid>
      <w:tr w:rsidR="00350BBE" w:rsidRPr="0097216F" w:rsidTr="0072217D">
        <w:trPr>
          <w:trHeight w:val="319"/>
        </w:trPr>
        <w:tc>
          <w:tcPr>
            <w:tcW w:w="2127" w:type="dxa"/>
            <w:vMerge w:val="restart"/>
            <w:vAlign w:val="bottom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Наименование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целевой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программы Варгашинского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района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(подпрограммы),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перечень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реализуемых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Merge w:val="restart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Объем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бюджетных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4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ассигнований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4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на год</w:t>
            </w:r>
          </w:p>
        </w:tc>
        <w:tc>
          <w:tcPr>
            <w:tcW w:w="5505" w:type="dxa"/>
            <w:gridSpan w:val="5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  <w:vMerge w:val="restart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Профинанс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ировано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(нарастаю</w:t>
            </w:r>
            <w:proofErr w:type="gram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щим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w w:val="98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 xml:space="preserve">итогом 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с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начала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 xml:space="preserve"> года), всего</w:t>
            </w:r>
          </w:p>
        </w:tc>
        <w:tc>
          <w:tcPr>
            <w:tcW w:w="5528" w:type="dxa"/>
            <w:gridSpan w:val="5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350BBE" w:rsidRPr="0097216F" w:rsidTr="0072217D">
        <w:tc>
          <w:tcPr>
            <w:tcW w:w="2127" w:type="dxa"/>
            <w:vMerge/>
            <w:vAlign w:val="bottom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федер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альны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</w:t>
            </w:r>
          </w:p>
        </w:tc>
        <w:tc>
          <w:tcPr>
            <w:tcW w:w="1176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облас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тной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w w:val="94"/>
                <w:sz w:val="24"/>
                <w:szCs w:val="24"/>
              </w:rPr>
              <w:t>ет</w:t>
            </w:r>
          </w:p>
        </w:tc>
        <w:tc>
          <w:tcPr>
            <w:tcW w:w="1200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местн</w:t>
            </w:r>
            <w:r w:rsidRPr="0097216F">
              <w:rPr>
                <w:rFonts w:ascii="Times New Roman" w:hAnsi="Times New Roman"/>
                <w:b/>
                <w:w w:val="96"/>
                <w:sz w:val="24"/>
                <w:szCs w:val="24"/>
              </w:rPr>
              <w:t>ые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еты</w:t>
            </w:r>
          </w:p>
        </w:tc>
        <w:tc>
          <w:tcPr>
            <w:tcW w:w="947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4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внебюд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4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жетные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4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источни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ки</w:t>
            </w:r>
          </w:p>
        </w:tc>
        <w:tc>
          <w:tcPr>
            <w:tcW w:w="1190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71" w:right="-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бюджет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71" w:right="-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Варгаши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71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нского</w:t>
            </w:r>
            <w:proofErr w:type="spellEnd"/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 xml:space="preserve"> района</w:t>
            </w:r>
          </w:p>
        </w:tc>
        <w:tc>
          <w:tcPr>
            <w:tcW w:w="1299" w:type="dxa"/>
            <w:vMerge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федер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альны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</w:t>
            </w:r>
          </w:p>
        </w:tc>
        <w:tc>
          <w:tcPr>
            <w:tcW w:w="992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облас</w:t>
            </w: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тной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</w:t>
            </w:r>
          </w:p>
        </w:tc>
        <w:tc>
          <w:tcPr>
            <w:tcW w:w="992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местные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w w:val="96"/>
                <w:sz w:val="24"/>
                <w:szCs w:val="24"/>
              </w:rPr>
              <w:t>еты</w:t>
            </w:r>
          </w:p>
        </w:tc>
        <w:tc>
          <w:tcPr>
            <w:tcW w:w="1276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внебюд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жетные</w:t>
            </w:r>
            <w:proofErr w:type="spellEnd"/>
          </w:p>
          <w:p w:rsidR="00350BBE" w:rsidRPr="0097216F" w:rsidRDefault="00350BBE" w:rsidP="007221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источни</w:t>
            </w: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ки</w:t>
            </w:r>
          </w:p>
        </w:tc>
        <w:tc>
          <w:tcPr>
            <w:tcW w:w="1134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бюджет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Варгаши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нского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района</w:t>
            </w:r>
          </w:p>
        </w:tc>
      </w:tr>
      <w:tr w:rsidR="00350BBE" w:rsidRPr="0097216F" w:rsidTr="0072217D">
        <w:tc>
          <w:tcPr>
            <w:tcW w:w="2127" w:type="dxa"/>
            <w:vAlign w:val="bottom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Целевая Программа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«Развитие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реализация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молодежной</w:t>
            </w:r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 xml:space="preserve">политики </w:t>
            </w:r>
            <w:proofErr w:type="gramStart"/>
            <w:r w:rsidRPr="0097216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sz w:val="24"/>
                <w:szCs w:val="24"/>
              </w:rPr>
              <w:t>Варгашинском</w:t>
            </w:r>
            <w:proofErr w:type="spellEnd"/>
          </w:p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216F"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End"/>
            <w:r w:rsidRPr="0097216F">
              <w:rPr>
                <w:rFonts w:ascii="Times New Roman" w:hAnsi="Times New Roman"/>
                <w:sz w:val="24"/>
                <w:szCs w:val="24"/>
              </w:rPr>
              <w:t xml:space="preserve"> на  2014 - 201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7216F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559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30"/>
              <w:rPr>
                <w:rFonts w:ascii="Times New Roman" w:hAnsi="Times New Roman"/>
                <w:sz w:val="20"/>
                <w:szCs w:val="20"/>
              </w:rPr>
            </w:pPr>
            <w:r w:rsidRPr="009031BE">
              <w:rPr>
                <w:rFonts w:ascii="Times New Roman" w:hAnsi="Times New Roman"/>
                <w:sz w:val="20"/>
                <w:szCs w:val="20"/>
              </w:rPr>
              <w:t>3333</w:t>
            </w:r>
            <w:r>
              <w:rPr>
                <w:rFonts w:ascii="Times New Roman" w:hAnsi="Times New Roman"/>
                <w:sz w:val="20"/>
                <w:szCs w:val="20"/>
              </w:rPr>
              <w:t>27890,83</w:t>
            </w:r>
          </w:p>
        </w:tc>
        <w:tc>
          <w:tcPr>
            <w:tcW w:w="992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5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308580,25</w:t>
            </w:r>
          </w:p>
        </w:tc>
        <w:tc>
          <w:tcPr>
            <w:tcW w:w="1176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208"/>
              <w:jc w:val="center"/>
              <w:rPr>
                <w:rFonts w:ascii="Times New Roman" w:hAnsi="Times New Roman"/>
                <w:w w:val="97"/>
                <w:sz w:val="20"/>
                <w:szCs w:val="20"/>
              </w:rPr>
            </w:pPr>
            <w:r>
              <w:rPr>
                <w:rFonts w:ascii="Times New Roman" w:hAnsi="Times New Roman"/>
                <w:w w:val="97"/>
                <w:sz w:val="20"/>
                <w:szCs w:val="20"/>
              </w:rPr>
              <w:t>290110857,87</w:t>
            </w:r>
          </w:p>
        </w:tc>
        <w:tc>
          <w:tcPr>
            <w:tcW w:w="1200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42908452,71</w:t>
            </w:r>
          </w:p>
        </w:tc>
        <w:tc>
          <w:tcPr>
            <w:tcW w:w="947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57" w:right="-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1BE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90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49" w:right="-153"/>
              <w:jc w:val="center"/>
              <w:rPr>
                <w:rFonts w:ascii="Times New Roman" w:hAnsi="Times New Roman"/>
                <w:w w:val="97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42908452,71</w:t>
            </w:r>
          </w:p>
        </w:tc>
        <w:tc>
          <w:tcPr>
            <w:tcW w:w="1299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5" w:right="-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319458725,65</w:t>
            </w:r>
          </w:p>
        </w:tc>
        <w:tc>
          <w:tcPr>
            <w:tcW w:w="1134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26" w:right="-1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142716,4</w:t>
            </w:r>
          </w:p>
        </w:tc>
        <w:tc>
          <w:tcPr>
            <w:tcW w:w="992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92" w:right="-203"/>
              <w:jc w:val="center"/>
              <w:rPr>
                <w:rFonts w:ascii="Times New Roman" w:hAnsi="Times New Roman"/>
                <w:w w:val="97"/>
                <w:sz w:val="20"/>
                <w:szCs w:val="20"/>
              </w:rPr>
            </w:pPr>
            <w:r>
              <w:rPr>
                <w:rFonts w:ascii="Times New Roman" w:hAnsi="Times New Roman"/>
                <w:w w:val="97"/>
                <w:sz w:val="20"/>
                <w:szCs w:val="20"/>
              </w:rPr>
              <w:t>276462845,5</w:t>
            </w:r>
          </w:p>
        </w:tc>
        <w:tc>
          <w:tcPr>
            <w:tcW w:w="992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5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42853163,75</w:t>
            </w:r>
          </w:p>
        </w:tc>
        <w:tc>
          <w:tcPr>
            <w:tcW w:w="1276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9" w:right="-80"/>
              <w:jc w:val="center"/>
              <w:rPr>
                <w:rFonts w:ascii="Times New Roman" w:hAnsi="Times New Roman"/>
                <w:w w:val="98"/>
                <w:sz w:val="20"/>
                <w:szCs w:val="20"/>
              </w:rPr>
            </w:pPr>
            <w:r w:rsidRPr="009031BE">
              <w:rPr>
                <w:rFonts w:ascii="Times New Roman" w:hAnsi="Times New Roman"/>
                <w:w w:val="98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350BBE" w:rsidRPr="009031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6" w:right="-166"/>
              <w:jc w:val="center"/>
              <w:rPr>
                <w:rFonts w:ascii="Times New Roman" w:hAnsi="Times New Roman"/>
                <w:w w:val="97"/>
                <w:sz w:val="20"/>
                <w:szCs w:val="20"/>
              </w:rPr>
            </w:pPr>
            <w:r>
              <w:rPr>
                <w:rFonts w:ascii="Times New Roman" w:hAnsi="Times New Roman"/>
                <w:w w:val="97"/>
                <w:sz w:val="20"/>
                <w:szCs w:val="20"/>
              </w:rPr>
              <w:t>42853163,75</w:t>
            </w:r>
          </w:p>
        </w:tc>
      </w:tr>
      <w:tr w:rsidR="00350BBE" w:rsidRPr="0097216F" w:rsidTr="0072217D">
        <w:tc>
          <w:tcPr>
            <w:tcW w:w="2127" w:type="dxa"/>
            <w:vAlign w:val="bottom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w w:val="97"/>
                <w:sz w:val="24"/>
                <w:szCs w:val="24"/>
              </w:rPr>
            </w:pPr>
          </w:p>
        </w:tc>
        <w:tc>
          <w:tcPr>
            <w:tcW w:w="1200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w w:val="97"/>
                <w:sz w:val="24"/>
                <w:szCs w:val="24"/>
              </w:rPr>
            </w:pPr>
          </w:p>
        </w:tc>
        <w:tc>
          <w:tcPr>
            <w:tcW w:w="1299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w w:val="97"/>
                <w:sz w:val="24"/>
                <w:szCs w:val="24"/>
              </w:rPr>
            </w:pPr>
          </w:p>
        </w:tc>
        <w:tc>
          <w:tcPr>
            <w:tcW w:w="992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w w:val="98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0BBE" w:rsidRPr="0097216F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w w:val="97"/>
                <w:sz w:val="24"/>
                <w:szCs w:val="24"/>
              </w:rPr>
            </w:pPr>
          </w:p>
        </w:tc>
      </w:tr>
    </w:tbl>
    <w:p w:rsidR="00350BBE" w:rsidRDefault="00350BBE" w:rsidP="00350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0BBE" w:rsidRDefault="00350BBE" w:rsidP="00350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% исполнения программы 95,84.</w:t>
      </w:r>
    </w:p>
    <w:p w:rsidR="00350BBE" w:rsidRPr="00335B1E" w:rsidRDefault="00350BBE" w:rsidP="00350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50BBE" w:rsidRPr="00335B1E">
          <w:pgSz w:w="16840" w:h="11905" w:orient="landscape"/>
          <w:pgMar w:top="690" w:right="960" w:bottom="1440" w:left="1020" w:header="720" w:footer="720" w:gutter="0"/>
          <w:cols w:space="720" w:equalWidth="0">
            <w:col w:w="14860"/>
          </w:cols>
          <w:noEndnote/>
        </w:sectPr>
      </w:pPr>
    </w:p>
    <w:p w:rsidR="00350BBE" w:rsidRDefault="00350BBE" w:rsidP="00350BB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-84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page5"/>
      <w:bookmarkEnd w:id="1"/>
      <w:r w:rsidRPr="006D0952">
        <w:rPr>
          <w:rFonts w:ascii="Times New Roman" w:hAnsi="Times New Roman"/>
          <w:b/>
          <w:bCs/>
          <w:sz w:val="24"/>
          <w:szCs w:val="24"/>
        </w:rPr>
        <w:lastRenderedPageBreak/>
        <w:t xml:space="preserve">Оценка целевых индикаторов целевой программы Варгашинского района «Развитие образования и реализация молодежной политики в </w:t>
      </w:r>
      <w:proofErr w:type="spellStart"/>
      <w:r w:rsidRPr="006D0952">
        <w:rPr>
          <w:rFonts w:ascii="Times New Roman" w:hAnsi="Times New Roman"/>
          <w:b/>
          <w:bCs/>
          <w:sz w:val="24"/>
          <w:szCs w:val="24"/>
        </w:rPr>
        <w:t>Варгашинском</w:t>
      </w:r>
      <w:proofErr w:type="spellEnd"/>
      <w:r w:rsidRPr="006D0952">
        <w:rPr>
          <w:rFonts w:ascii="Times New Roman" w:hAnsi="Times New Roman"/>
          <w:b/>
          <w:bCs/>
          <w:sz w:val="24"/>
          <w:szCs w:val="24"/>
        </w:rPr>
        <w:t xml:space="preserve"> районе на 201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6D0952">
        <w:rPr>
          <w:rFonts w:ascii="Times New Roman" w:hAnsi="Times New Roman"/>
          <w:b/>
          <w:bCs/>
          <w:sz w:val="24"/>
          <w:szCs w:val="24"/>
        </w:rPr>
        <w:t xml:space="preserve"> – 201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6D0952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350BBE" w:rsidRPr="006A5409" w:rsidRDefault="00350BBE" w:rsidP="00350BBE">
      <w:pPr>
        <w:pStyle w:val="Standard"/>
        <w:jc w:val="both"/>
        <w:rPr>
          <w:rFonts w:eastAsia="Times New Roman" w:cs="Arial"/>
          <w:lang w:eastAsia="ru-RU" w:bidi="ar-SA"/>
        </w:rPr>
      </w:pPr>
      <w:r w:rsidRPr="006A5409">
        <w:rPr>
          <w:rFonts w:eastAsia="Times New Roman" w:cs="Arial"/>
          <w:lang w:eastAsia="ru-RU" w:bidi="ar-SA"/>
        </w:rPr>
        <w:t xml:space="preserve">Форма 1. Оценка целевых индикаторов муниципальной программы «Развитие образования и реализация молодежной политики в </w:t>
      </w:r>
      <w:proofErr w:type="spellStart"/>
      <w:r w:rsidRPr="006A5409">
        <w:rPr>
          <w:rFonts w:eastAsia="Times New Roman" w:cs="Arial"/>
          <w:lang w:eastAsia="ru-RU" w:bidi="ar-SA"/>
        </w:rPr>
        <w:t>Варгашинском</w:t>
      </w:r>
      <w:proofErr w:type="spellEnd"/>
      <w:r w:rsidRPr="006A5409">
        <w:rPr>
          <w:rFonts w:eastAsia="Times New Roman" w:cs="Arial"/>
          <w:lang w:eastAsia="ru-RU" w:bidi="ar-SA"/>
        </w:rPr>
        <w:t xml:space="preserve"> районе на 2014 – 2017 года» </w:t>
      </w:r>
    </w:p>
    <w:p w:rsidR="00350BBE" w:rsidRDefault="00350BBE" w:rsidP="00350BBE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tbl>
      <w:tblPr>
        <w:tblW w:w="14799" w:type="dxa"/>
        <w:jc w:val="center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1"/>
        <w:gridCol w:w="1921"/>
        <w:gridCol w:w="2268"/>
        <w:gridCol w:w="1974"/>
        <w:gridCol w:w="1276"/>
        <w:gridCol w:w="1049"/>
      </w:tblGrid>
      <w:tr w:rsidR="00350BBE" w:rsidRPr="006A5409" w:rsidTr="0072217D">
        <w:trPr>
          <w:cantSplit/>
          <w:trHeight w:val="330"/>
          <w:jc w:val="center"/>
        </w:trPr>
        <w:tc>
          <w:tcPr>
            <w:tcW w:w="6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целевого  индикатора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</w:tr>
      <w:tr w:rsidR="00350BBE" w:rsidRPr="006A5409" w:rsidTr="0072217D">
        <w:trPr>
          <w:cantSplit/>
          <w:trHeight w:val="864"/>
          <w:jc w:val="center"/>
        </w:trPr>
        <w:tc>
          <w:tcPr>
            <w:tcW w:w="6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993C2E" w:rsidRDefault="00350BBE" w:rsidP="0072217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муниципальной программе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Достигнуто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отклонено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Оценка </w:t>
            </w:r>
          </w:p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индикатор 1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детей в возрасте 1,5-6 лет, проживающих на территории Варгашинского района, которым предоставляются услуги в сфере дошкольного образования, в общей численности детей в возрасте 1,5-6 лет, проживающих на территории Варгашинского района;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7,1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Целевой индикатор 2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ликвидация очередности в дошкольных образовательных организациях детей в возрасте 3 - 7 лет;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  индикатор 3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детей и подростков в возрасте  6 - 18 лет проживающих на территории Варгашинского района, занимающихся в системе дополнительного образования детей, в общей численности детей и подростков в возрасте 6 -18 лет, проживающих на территории Варгашинского района;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FB5303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2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4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организаций, в возрасте 17-18 лет, получивших среднее (полное) общее образование, в общей численности, обучающихся общеобразовательных организаций, в возрасте 17-18 лет;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5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молодых специалистов (в возрасте до 30 лет) в общем количестве педагогических работников образовательных </w:t>
            </w: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организаций;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индикатор 6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педагогических работников образовательных организаций, использующих современные образовательные технологии, включая информационно-коммуникационные, в общей численности педагогических работников образовательных организаций;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+ 75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+ 4</w:t>
            </w:r>
          </w:p>
        </w:tc>
      </w:tr>
      <w:tr w:rsidR="00350BBE" w:rsidRPr="0014595A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7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обучающихся, участвующих в творческих  конкурсах, фестивалях, олимпиадах в общей численности, обучающихся образовательных организаций;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+ 85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+ 4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8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имеющих органы самоуправления, обеспечивающие  демократический, государственно-общественный характер управления учреждением, от общего числа общеобразовательных организаций;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A7CB5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CB5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9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gramStart"/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общеобразовательных организаций имеющих программы воспитания и социализации обучающихся, составленной в соответствии с требованиями  Федеральных  государственных образовательных стандартов (далее - ФГОС) (% от общего числа общеобразовательных организаций);</w:t>
            </w:r>
            <w:proofErr w:type="gramEnd"/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индикатор 10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общеобразовательных организаций имеющих программы экологического воспитания, составленной в соответствии с требованиями ФГОС (% от общего числа общеобразовательных организаций);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11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общеобразовательных организаций имеющих программы духовно-нравственного развития и воспитания личности гражданина России, составленной в соответствии </w:t>
            </w: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с требованиями ФГОС (% от общего числа общеобразовательных организаций);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индикатор 12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общеобразовательных организаций имеющих программы формирования культуры здорового и безопасного образа жизни (% от общего числа общеобразовательных организаций);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13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обучающихся, вовлеченных в работу общественных объединений, 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органов детского самоуправления, 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отряды волонтерского движения;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1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2</w:t>
            </w:r>
          </w:p>
          <w:p w:rsidR="00350BBE" w:rsidRPr="0045329D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30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 1</w:t>
            </w:r>
          </w:p>
          <w:p w:rsidR="00350BBE" w:rsidRPr="0045329D" w:rsidRDefault="00350BBE" w:rsidP="0072217D">
            <w:pPr>
              <w:pStyle w:val="a3"/>
              <w:ind w:left="-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2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Целевой индикатор 14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уровень подростковой преступности, от общего количества зарегистрированных преступлений;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+ 0,9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+ 4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15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родителей, вовлеченных в управление учебно-воспитательным процессом, социально-значимую деятельность;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16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общеобразовательных организаций реализующих муниципальную модель </w:t>
            </w:r>
            <w:proofErr w:type="spellStart"/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профориентационной</w:t>
            </w:r>
            <w:proofErr w:type="spellEnd"/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 работы;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Целевой индикатор 17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обеспечивающих выбор профильного обучения;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Целевой индикатор 18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активно использующих метод проектов в воспитательной работе (% от общего числа общеобразовательных организаций)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52A9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50BBE" w:rsidRPr="006A5409" w:rsidTr="0072217D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409">
              <w:rPr>
                <w:rFonts w:ascii="Times New Roman" w:hAnsi="Times New Roman"/>
                <w:sz w:val="24"/>
                <w:szCs w:val="24"/>
                <w:lang w:eastAsia="ru-RU"/>
              </w:rPr>
              <w:t>Иные целевые индикаторы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B7044B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B7044B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50BBE" w:rsidRPr="00B7044B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A41831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064041" w:rsidTr="0072217D">
        <w:trPr>
          <w:trHeight w:val="362"/>
          <w:jc w:val="center"/>
        </w:trPr>
        <w:tc>
          <w:tcPr>
            <w:tcW w:w="63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409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91256E" w:rsidRDefault="00350BBE" w:rsidP="00350BBE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right="-10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ожидаемая </w:t>
            </w:r>
            <w:r w:rsidRPr="00E42D87">
              <w:rPr>
                <w:rFonts w:ascii="Times New Roman" w:hAnsi="Times New Roman"/>
                <w:sz w:val="24"/>
                <w:szCs w:val="24"/>
              </w:rPr>
              <w:t xml:space="preserve">эффективность </w:t>
            </w:r>
            <w:r w:rsidRPr="00E42D87">
              <w:rPr>
                <w:rFonts w:ascii="Times New Roman" w:hAnsi="Times New Roman"/>
                <w:sz w:val="24"/>
                <w:szCs w:val="24"/>
              </w:rPr>
              <w:lastRenderedPageBreak/>
              <w:t>достигнута по следующим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 xml:space="preserve">индикаторам: 2, 4, 5, 6, 7, 8, 9, 10, 11, 12,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 (1), 14,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>16, 17</w:t>
            </w:r>
          </w:p>
          <w:p w:rsidR="00350BBE" w:rsidRPr="00A50F99" w:rsidRDefault="00350BBE" w:rsidP="00350BBE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right="-10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F99">
              <w:rPr>
                <w:rFonts w:ascii="Times New Roman" w:hAnsi="Times New Roman"/>
                <w:sz w:val="24"/>
                <w:szCs w:val="24"/>
              </w:rPr>
              <w:t>эф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фективность находится на уровне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предыдущего года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2, 4, 5, 6, 7,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9, 10, 11,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  <w:p w:rsidR="00350BBE" w:rsidRPr="008B6AA1" w:rsidRDefault="00350BBE" w:rsidP="00350BBE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37" w:lineRule="exact"/>
              <w:ind w:left="0" w:right="-1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/>
                <w:sz w:val="24"/>
                <w:szCs w:val="24"/>
              </w:rPr>
              <w:t xml:space="preserve">эффективность повысилась по сравнению с предыдущим годом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/>
                <w:sz w:val="24"/>
                <w:szCs w:val="24"/>
              </w:rPr>
              <w:t xml:space="preserve">, 3,  </w:t>
            </w:r>
            <w:r>
              <w:rPr>
                <w:rFonts w:ascii="Times New Roman" w:hAnsi="Times New Roman"/>
                <w:sz w:val="24"/>
                <w:szCs w:val="24"/>
              </w:rPr>
              <w:t>13 (1, 2, 3)</w:t>
            </w:r>
          </w:p>
          <w:p w:rsidR="00350BBE" w:rsidRDefault="00350BBE" w:rsidP="00350BBE">
            <w:pPr>
              <w:widowControl w:val="0"/>
              <w:numPr>
                <w:ilvl w:val="0"/>
                <w:numId w:val="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0" w:line="237" w:lineRule="exact"/>
              <w:ind w:left="0" w:right="-1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AA1">
              <w:rPr>
                <w:rFonts w:ascii="Times New Roman" w:hAnsi="Times New Roman"/>
                <w:sz w:val="24"/>
                <w:szCs w:val="24"/>
              </w:rPr>
              <w:t>ожидаемая эффективность не достигнута по следующим индикаторам: 1, 3, 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(2, 3)</w:t>
            </w:r>
          </w:p>
          <w:p w:rsidR="00350BBE" w:rsidRPr="00DE7063" w:rsidRDefault="00350BBE" w:rsidP="00350BBE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405"/>
              </w:tabs>
              <w:ind w:left="0" w:right="-10" w:firstLine="1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снизилась по сравнению с предыдущим годом по следующим индикаторам: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8B6AA1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0BBE" w:rsidRPr="004A3A4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BBE" w:rsidRPr="0014595A" w:rsidRDefault="00350BBE" w:rsidP="00350BB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95A">
        <w:rPr>
          <w:rFonts w:ascii="Times New Roman" w:hAnsi="Times New Roman"/>
          <w:sz w:val="24"/>
          <w:szCs w:val="24"/>
          <w:lang w:eastAsia="ru-RU"/>
        </w:rPr>
        <w:lastRenderedPageBreak/>
        <w:t>Форма 2.</w:t>
      </w:r>
      <w:r w:rsidRPr="006A5409">
        <w:rPr>
          <w:rFonts w:ascii="Times New Roman" w:hAnsi="Times New Roman"/>
          <w:sz w:val="24"/>
          <w:szCs w:val="24"/>
          <w:lang w:eastAsia="ru-RU"/>
        </w:rPr>
        <w:t> </w:t>
      </w:r>
      <w:r w:rsidRPr="0014595A">
        <w:rPr>
          <w:rFonts w:ascii="Times New Roman" w:hAnsi="Times New Roman"/>
          <w:sz w:val="24"/>
          <w:szCs w:val="24"/>
          <w:lang w:eastAsia="ru-RU"/>
        </w:rPr>
        <w:t>Динамика целевых значений целевых индикаторов муниципальной программы (наименование муниципальной программы)</w:t>
      </w:r>
    </w:p>
    <w:p w:rsidR="00350BBE" w:rsidRPr="0014595A" w:rsidRDefault="00350BBE" w:rsidP="00350BBE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8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9"/>
        <w:gridCol w:w="1701"/>
        <w:gridCol w:w="1559"/>
        <w:gridCol w:w="1559"/>
        <w:gridCol w:w="1701"/>
        <w:gridCol w:w="1843"/>
        <w:gridCol w:w="925"/>
      </w:tblGrid>
      <w:tr w:rsidR="00350BBE" w:rsidRPr="006A5409" w:rsidTr="0072217D">
        <w:trPr>
          <w:cantSplit/>
          <w:trHeight w:val="858"/>
          <w:jc w:val="center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Целевые   индикаторы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85" w:type="dxa"/>
              <w:tblInd w:w="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45"/>
              <w:gridCol w:w="1559"/>
              <w:gridCol w:w="1681"/>
            </w:tblGrid>
            <w:tr w:rsidR="00350BBE" w:rsidRPr="00993C2E" w:rsidTr="0072217D">
              <w:trPr>
                <w:cantSplit/>
                <w:trHeight w:val="438"/>
              </w:trPr>
              <w:tc>
                <w:tcPr>
                  <w:tcW w:w="4785" w:type="dxa"/>
                  <w:gridSpan w:val="3"/>
                  <w:tcBorders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50BBE" w:rsidRPr="00993C2E" w:rsidRDefault="00350BBE" w:rsidP="0072217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93C2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 реализации муниципальной программы</w:t>
                  </w:r>
                </w:p>
              </w:tc>
            </w:tr>
            <w:tr w:rsidR="00350BBE" w:rsidRPr="00993C2E" w:rsidTr="0072217D">
              <w:trPr>
                <w:cantSplit/>
                <w:trHeight w:val="867"/>
              </w:trPr>
              <w:tc>
                <w:tcPr>
                  <w:tcW w:w="154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50BBE" w:rsidRPr="00993C2E" w:rsidRDefault="00350BBE" w:rsidP="0072217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93C2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1-й год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50BBE" w:rsidRPr="00993C2E" w:rsidRDefault="00350BBE" w:rsidP="0072217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93C2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2-й год</w:t>
                  </w:r>
                </w:p>
              </w:tc>
              <w:tc>
                <w:tcPr>
                  <w:tcW w:w="1681" w:type="dxa"/>
                  <w:tcBorders>
                    <w:lef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50BBE" w:rsidRPr="00993C2E" w:rsidRDefault="00350BBE" w:rsidP="0072217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93C2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отчетный</w:t>
                  </w:r>
                </w:p>
              </w:tc>
            </w:tr>
          </w:tbl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Последний год   (целевое значение)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993C2E" w:rsidRDefault="00350BBE" w:rsidP="007221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3C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индикатор 1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детей в возрасте 1,5-6 лет, проживающих на территории Варгашинского района, которым предоставляются услуги в сфере дошкольного образования, в общей численности детей в возрасте 1,5-6 лет, проживающих на территории Варгашинского района;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ind w:right="-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72,9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4173E6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173E6">
              <w:rPr>
                <w:rFonts w:ascii="Times New Roman" w:hAnsi="Times New Roman"/>
                <w:kern w:val="1"/>
                <w:sz w:val="24"/>
                <w:szCs w:val="24"/>
              </w:rPr>
              <w:t>Целевой индикатор 2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173E6">
              <w:rPr>
                <w:rFonts w:ascii="Times New Roman" w:hAnsi="Times New Roman"/>
                <w:kern w:val="1"/>
                <w:sz w:val="24"/>
                <w:szCs w:val="24"/>
              </w:rPr>
              <w:t>ликвидация очередности в дошкольных образовательных организациях детей в возрасте 3 - 7 лет;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  индикатор 3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детей и подростков в возрасте  6 - 18 лет проживающих на территории Варгашинского района, занимающихся в системе дополнительного образования детей, в общей численности детей и подростков в возрасте 6 -18 лет, проживающих на территории Варгашинского района;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процента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4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организаций, в возрасте 17-18 лет, получивших среднее (полное) общее образование, в общей численности, обучающихся общеобразовательных организаций, в возрасте 17-18 лет;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5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молодых специалистов (в возрасте до 30 лет) в </w:t>
            </w: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общем количестве педагогических работников образовательных организаций;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индикатор 6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педагогических работников образовательных организаций, использующих современные образовательные технологии, включая информационно-коммуникационные, в общей численности педагогических работников образовательных организаций;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64BF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1459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7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обучающихся, участвующих в творческих  конкурсах, фестивалях, олимпиадах в общей численности, обучающихся образовательных организаций;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8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имеющих органы самоуправления, обеспечивающие  демократический, государственно-общественный характер управления учреждением, от общего числа общеобразовательных организаций;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A7CB5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CB5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9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gramStart"/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общеобразовательных организаций имеющих программы воспитания и социализации обучающихся, составленной в соответствии с требованиями  Федеральных  государственных образовательных стандартов (далее - ФГОС) (% от общего числа общеобразовательных организаций);</w:t>
            </w:r>
            <w:proofErr w:type="gram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индикатор 10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общеобразовательных организаций имеющих программы экологического воспитания, составленной в соответствии с требованиями ФГОС (% от общего числа общеобразовательных </w:t>
            </w: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организаций);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индикатор 11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общеобразовательных организаций имеющих программы духовно-нравственного развития и воспитания личности гражданина России, составленной в соответствии с требованиями ФГОС (% от общего числа общеобразовательных организаций);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12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общеобразовательных организаций имеющих программы формирования культуры здорового и безопасного образа жизни (% от общего числа общеобразовательных организаций);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13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Доля обучающихся, вовлеченных в работу общественных объединений,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 органов детского самоуправления, 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отряды волонтерского движения;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процентов</w:t>
            </w:r>
          </w:p>
          <w:p w:rsidR="00350BB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 процентов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38,5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  <w:p w:rsidR="00350BBE" w:rsidRPr="0045329D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Целевой индикатор 14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уровень подростковой преступности, от общего количества зарегистрированных преступлений;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3,8 процента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15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родителей, вовлеченных в управление учебно-воспитательным процессом, социально-значимую деятельность;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6A7B66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16</w:t>
            </w:r>
          </w:p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общеобразовательных организаций реализующих муниципальную модель </w:t>
            </w:r>
            <w:proofErr w:type="spellStart"/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>профориентационной</w:t>
            </w:r>
            <w:proofErr w:type="spellEnd"/>
            <w:r w:rsidRPr="006A5409">
              <w:rPr>
                <w:rFonts w:ascii="Times New Roman" w:hAnsi="Times New Roman"/>
                <w:kern w:val="1"/>
                <w:sz w:val="24"/>
                <w:szCs w:val="24"/>
              </w:rPr>
              <w:t xml:space="preserve"> работы;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Целевой индикатор 17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обеспечивающих выбор профильного обучения;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A41831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lastRenderedPageBreak/>
              <w:t>Целевой индикатор 18</w:t>
            </w:r>
          </w:p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95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активно использующих метод проектов в воспитательной работе (% от общего числа общеобразовательных организаций)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процентов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0BBE" w:rsidRPr="00345A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4595A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1E55EE" w:rsidTr="0072217D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409">
              <w:rPr>
                <w:rFonts w:ascii="Times New Roman" w:hAnsi="Times New Roman"/>
                <w:sz w:val="24"/>
                <w:szCs w:val="24"/>
                <w:lang w:eastAsia="ru-RU"/>
              </w:rPr>
              <w:t>Иные целевые индикаторы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6A540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E55E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E55EE" w:rsidRDefault="00350BBE" w:rsidP="0072217D">
            <w:pPr>
              <w:pStyle w:val="a3"/>
              <w:tabs>
                <w:tab w:val="left" w:pos="359"/>
              </w:tabs>
              <w:ind w:left="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E55E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1E55EE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BBE" w:rsidRPr="007F40A4" w:rsidTr="0072217D">
        <w:trPr>
          <w:trHeight w:val="380"/>
          <w:jc w:val="center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409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6A5409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7F40A4" w:rsidRDefault="00350BBE" w:rsidP="00350BBE">
            <w:pPr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A4">
              <w:rPr>
                <w:rFonts w:ascii="Times New Roman" w:hAnsi="Times New Roman"/>
              </w:rPr>
              <w:t>эффективность достигнута</w:t>
            </w:r>
          </w:p>
          <w:p w:rsidR="00350BBE" w:rsidRPr="007F40A4" w:rsidRDefault="00350BBE" w:rsidP="0072217D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0A4">
              <w:rPr>
                <w:rFonts w:ascii="Times New Roman" w:hAnsi="Times New Roman"/>
              </w:rPr>
              <w:t>по</w:t>
            </w:r>
            <w:proofErr w:type="gramEnd"/>
            <w:r w:rsidRPr="007F40A4">
              <w:rPr>
                <w:rFonts w:ascii="Times New Roman" w:hAnsi="Times New Roman"/>
              </w:rPr>
              <w:t xml:space="preserve"> следующим</w:t>
            </w:r>
          </w:p>
          <w:p w:rsidR="00350BBE" w:rsidRPr="007F40A4" w:rsidRDefault="00350BBE" w:rsidP="0072217D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9" w:lineRule="exact"/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A4">
              <w:rPr>
                <w:rFonts w:ascii="Times New Roman" w:hAnsi="Times New Roman"/>
              </w:rPr>
              <w:t>индикаторам:</w:t>
            </w:r>
          </w:p>
          <w:p w:rsidR="00350BBE" w:rsidRDefault="00350BBE" w:rsidP="0072217D">
            <w:pPr>
              <w:pStyle w:val="a3"/>
              <w:tabs>
                <w:tab w:val="left" w:pos="213"/>
              </w:tabs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4, 5, 6, 8, 12, 15, 16, 17</w:t>
            </w:r>
          </w:p>
          <w:p w:rsidR="00350BBE" w:rsidRPr="006A5409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91256E" w:rsidRDefault="00350BBE" w:rsidP="00350BBE">
            <w:pPr>
              <w:widowControl w:val="0"/>
              <w:numPr>
                <w:ilvl w:val="0"/>
                <w:numId w:val="4"/>
              </w:numPr>
              <w:tabs>
                <w:tab w:val="left" w:pos="-70"/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 w:firstLine="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ожидаемая </w:t>
            </w: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достигнута по следующим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 xml:space="preserve">индикаторам: 2, 4, 5, 6, 7, 8, 9, 10, 11, 12,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>16, 17</w:t>
            </w:r>
          </w:p>
          <w:p w:rsidR="00350BBE" w:rsidRPr="00A50F99" w:rsidRDefault="00350BBE" w:rsidP="00350BBE">
            <w:pPr>
              <w:widowControl w:val="0"/>
              <w:numPr>
                <w:ilvl w:val="0"/>
                <w:numId w:val="4"/>
              </w:numPr>
              <w:tabs>
                <w:tab w:val="left" w:pos="-212"/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F99">
              <w:rPr>
                <w:rFonts w:ascii="Times New Roman" w:hAnsi="Times New Roman"/>
                <w:sz w:val="24"/>
                <w:szCs w:val="24"/>
              </w:rPr>
              <w:t>эффективность находится на уровне предыдущего года по следующим индикаторам: 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  <w:p w:rsidR="00350BBE" w:rsidRDefault="00350BBE" w:rsidP="00350BBE">
            <w:pPr>
              <w:pStyle w:val="a3"/>
              <w:numPr>
                <w:ilvl w:val="0"/>
                <w:numId w:val="4"/>
              </w:numPr>
              <w:tabs>
                <w:tab w:val="left" w:pos="213"/>
                <w:tab w:val="left" w:pos="355"/>
              </w:tabs>
              <w:ind w:left="-70" w:right="-70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99">
              <w:rPr>
                <w:rFonts w:ascii="Times New Roman" w:hAnsi="Times New Roman"/>
                <w:sz w:val="24"/>
                <w:szCs w:val="24"/>
              </w:rPr>
              <w:t>эффективность повысилась по сравнению с предыдущим годом по следующим индикаторам: 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50BBE" w:rsidRDefault="00350BBE" w:rsidP="00350BBE">
            <w:pPr>
              <w:widowControl w:val="0"/>
              <w:numPr>
                <w:ilvl w:val="0"/>
                <w:numId w:val="4"/>
              </w:numPr>
              <w:tabs>
                <w:tab w:val="left" w:pos="213"/>
                <w:tab w:val="left" w:pos="355"/>
              </w:tabs>
              <w:autoSpaceDE w:val="0"/>
              <w:autoSpaceDN w:val="0"/>
              <w:adjustRightInd w:val="0"/>
              <w:spacing w:after="0" w:line="237" w:lineRule="exact"/>
              <w:ind w:left="-70" w:right="-7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ожидаемая </w:t>
            </w: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не достигнута по следующим индикаторам: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15, 18</w:t>
            </w:r>
          </w:p>
          <w:p w:rsidR="00350BBE" w:rsidRPr="001E55EE" w:rsidRDefault="00350BBE" w:rsidP="0072217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снизилась по сравнению с предыдущим годом по следующим индикаторам: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91256E" w:rsidRDefault="00350BBE" w:rsidP="00350BBE"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359"/>
              </w:tabs>
              <w:autoSpaceDE w:val="0"/>
              <w:autoSpaceDN w:val="0"/>
              <w:adjustRightInd w:val="0"/>
              <w:spacing w:after="0" w:line="240" w:lineRule="auto"/>
              <w:ind w:left="0" w:right="-10" w:firstLine="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ожидаемая </w:t>
            </w: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достигнута по следующим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 xml:space="preserve">индикаторам: 2, 4, 5, 6, 7, 8, 9, 10, 11, 12,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 (1), 14,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>16, 17</w:t>
            </w:r>
          </w:p>
          <w:p w:rsidR="00350BBE" w:rsidRPr="00A50F99" w:rsidRDefault="00350BBE" w:rsidP="00350BBE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right="-10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F99">
              <w:rPr>
                <w:rFonts w:ascii="Times New Roman" w:hAnsi="Times New Roman"/>
                <w:sz w:val="24"/>
                <w:szCs w:val="24"/>
              </w:rPr>
              <w:t>эф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фективность находится на уровне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предыдущего года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2, 4, 5, 6, 7,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9, 10, 11,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  <w:p w:rsidR="00350BBE" w:rsidRPr="008B6AA1" w:rsidRDefault="00350BBE" w:rsidP="00350BBE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37" w:lineRule="exact"/>
              <w:ind w:left="0" w:right="-1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/>
                <w:sz w:val="24"/>
                <w:szCs w:val="24"/>
              </w:rPr>
              <w:t xml:space="preserve">эффективность повысилась по сравнению с предыдущим годом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/>
                <w:sz w:val="24"/>
                <w:szCs w:val="24"/>
              </w:rPr>
              <w:t xml:space="preserve">, 3,  </w:t>
            </w:r>
            <w:r>
              <w:rPr>
                <w:rFonts w:ascii="Times New Roman" w:hAnsi="Times New Roman"/>
                <w:sz w:val="24"/>
                <w:szCs w:val="24"/>
              </w:rPr>
              <w:t>13 (1, 2, 3)</w:t>
            </w:r>
          </w:p>
          <w:p w:rsidR="00350BBE" w:rsidRDefault="00350BBE" w:rsidP="00350BBE">
            <w:pPr>
              <w:widowControl w:val="0"/>
              <w:numPr>
                <w:ilvl w:val="0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0" w:line="237" w:lineRule="exact"/>
              <w:ind w:left="0" w:right="-1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AA1">
              <w:rPr>
                <w:rFonts w:ascii="Times New Roman" w:hAnsi="Times New Roman"/>
                <w:sz w:val="24"/>
                <w:szCs w:val="24"/>
              </w:rPr>
              <w:lastRenderedPageBreak/>
              <w:t>ожидаемая эффективность не достигнута по следующим индикаторам: 1, 3, 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(2, 3)</w:t>
            </w:r>
          </w:p>
          <w:p w:rsidR="00350BBE" w:rsidRPr="001E55EE" w:rsidRDefault="00350BBE" w:rsidP="00350BBE">
            <w:pPr>
              <w:pStyle w:val="a3"/>
              <w:numPr>
                <w:ilvl w:val="0"/>
                <w:numId w:val="5"/>
              </w:numPr>
              <w:tabs>
                <w:tab w:val="left" w:pos="359"/>
              </w:tabs>
              <w:ind w:left="0" w:firstLine="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снизилась по сравнению с предыдущим годом по следующим индикаторам: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7F40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0BBE" w:rsidRPr="007F40A4" w:rsidRDefault="00350BBE" w:rsidP="0072217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BBE" w:rsidRDefault="00350BBE" w:rsidP="00350BB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20"/>
        <w:rPr>
          <w:rFonts w:ascii="Times New Roman" w:hAnsi="Times New Roman"/>
          <w:sz w:val="24"/>
          <w:szCs w:val="24"/>
        </w:rPr>
      </w:pPr>
    </w:p>
    <w:p w:rsidR="00350BBE" w:rsidRDefault="00350BBE" w:rsidP="00350BB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/>
        <w:rPr>
          <w:rFonts w:ascii="Times New Roman" w:hAnsi="Times New Roman"/>
          <w:sz w:val="24"/>
          <w:szCs w:val="24"/>
        </w:rPr>
      </w:pPr>
      <w:r w:rsidRPr="006D0952">
        <w:rPr>
          <w:rFonts w:ascii="Times New Roman" w:hAnsi="Times New Roman"/>
          <w:sz w:val="24"/>
          <w:szCs w:val="24"/>
        </w:rPr>
        <w:t xml:space="preserve">Форма 3. Оценка эффективности целевой программы «Развитие образования и реализация молодежной политики в </w:t>
      </w:r>
      <w:proofErr w:type="spellStart"/>
      <w:r w:rsidRPr="006D0952">
        <w:rPr>
          <w:rFonts w:ascii="Times New Roman" w:hAnsi="Times New Roman"/>
          <w:sz w:val="24"/>
          <w:szCs w:val="24"/>
        </w:rPr>
        <w:t>Варгашинском</w:t>
      </w:r>
      <w:proofErr w:type="spellEnd"/>
      <w:r w:rsidRPr="006D0952">
        <w:rPr>
          <w:rFonts w:ascii="Times New Roman" w:hAnsi="Times New Roman"/>
          <w:sz w:val="24"/>
          <w:szCs w:val="24"/>
        </w:rPr>
        <w:t xml:space="preserve"> районе на 201</w:t>
      </w:r>
      <w:r>
        <w:rPr>
          <w:rFonts w:ascii="Times New Roman" w:hAnsi="Times New Roman"/>
          <w:sz w:val="24"/>
          <w:szCs w:val="24"/>
        </w:rPr>
        <w:t>4</w:t>
      </w:r>
      <w:r w:rsidRPr="006D0952">
        <w:rPr>
          <w:rFonts w:ascii="Times New Roman" w:hAnsi="Times New Roman"/>
          <w:sz w:val="24"/>
          <w:szCs w:val="24"/>
        </w:rPr>
        <w:t xml:space="preserve"> – 201</w:t>
      </w:r>
      <w:r>
        <w:rPr>
          <w:rFonts w:ascii="Times New Roman" w:hAnsi="Times New Roman"/>
          <w:sz w:val="24"/>
          <w:szCs w:val="24"/>
        </w:rPr>
        <w:t>7</w:t>
      </w:r>
      <w:r w:rsidRPr="006D0952">
        <w:rPr>
          <w:rFonts w:ascii="Times New Roman" w:hAnsi="Times New Roman"/>
          <w:sz w:val="24"/>
          <w:szCs w:val="24"/>
        </w:rPr>
        <w:t xml:space="preserve"> годы» за </w:t>
      </w:r>
      <w:r>
        <w:rPr>
          <w:rFonts w:ascii="Times New Roman" w:hAnsi="Times New Roman"/>
          <w:sz w:val="24"/>
          <w:szCs w:val="24"/>
        </w:rPr>
        <w:t xml:space="preserve">2016 </w:t>
      </w:r>
      <w:r w:rsidRPr="006D0952">
        <w:rPr>
          <w:rFonts w:ascii="Times New Roman" w:hAnsi="Times New Roman"/>
          <w:sz w:val="24"/>
          <w:szCs w:val="24"/>
        </w:rPr>
        <w:t>год</w:t>
      </w:r>
    </w:p>
    <w:p w:rsidR="00350BBE" w:rsidRDefault="00350BBE" w:rsidP="00350BBE">
      <w:pPr>
        <w:widowControl w:val="0"/>
        <w:tabs>
          <w:tab w:val="left" w:pos="130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tbl>
      <w:tblPr>
        <w:tblW w:w="0" w:type="auto"/>
        <w:jc w:val="center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0"/>
        <w:gridCol w:w="5303"/>
        <w:gridCol w:w="4213"/>
      </w:tblGrid>
      <w:tr w:rsidR="00350BBE" w:rsidRPr="00E42D87" w:rsidTr="0072217D">
        <w:trPr>
          <w:jc w:val="center"/>
        </w:trPr>
        <w:tc>
          <w:tcPr>
            <w:tcW w:w="5233" w:type="dxa"/>
          </w:tcPr>
          <w:p w:rsidR="00350BBE" w:rsidRPr="00E42D87" w:rsidRDefault="00350BBE" w:rsidP="007221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b/>
                <w:bCs/>
                <w:sz w:val="24"/>
                <w:szCs w:val="24"/>
              </w:rPr>
              <w:t>вывод об эффективности программы</w:t>
            </w:r>
          </w:p>
        </w:tc>
        <w:tc>
          <w:tcPr>
            <w:tcW w:w="5387" w:type="dxa"/>
          </w:tcPr>
          <w:p w:rsidR="00350BBE" w:rsidRPr="00E42D87" w:rsidRDefault="00350BBE" w:rsidP="007221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итоговая сводная оценка</w:t>
            </w:r>
          </w:p>
        </w:tc>
        <w:tc>
          <w:tcPr>
            <w:tcW w:w="4276" w:type="dxa"/>
          </w:tcPr>
          <w:p w:rsidR="00350BBE" w:rsidRPr="00E42D87" w:rsidRDefault="00350BBE" w:rsidP="007221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предложения по дальнейшей</w:t>
            </w:r>
            <w:r w:rsidRPr="00E42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реализации программы</w:t>
            </w:r>
          </w:p>
        </w:tc>
      </w:tr>
      <w:tr w:rsidR="00350BBE" w:rsidRPr="00E42D87" w:rsidTr="0072217D">
        <w:trPr>
          <w:jc w:val="center"/>
        </w:trPr>
        <w:tc>
          <w:tcPr>
            <w:tcW w:w="5233" w:type="dxa"/>
          </w:tcPr>
          <w:p w:rsidR="00350B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sz w:val="24"/>
                <w:szCs w:val="24"/>
              </w:rPr>
              <w:t>Ожидаемая эффективность достигнута, эффективность находится на уровне предыдущего года, эффективность повысилась по сравнению с предыдущим годом</w:t>
            </w:r>
          </w:p>
          <w:p w:rsidR="00350BBE" w:rsidRPr="00E42D87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50BBE" w:rsidRPr="0091256E" w:rsidRDefault="00350BBE" w:rsidP="00350BBE">
            <w:pPr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359"/>
              </w:tabs>
              <w:autoSpaceDE w:val="0"/>
              <w:autoSpaceDN w:val="0"/>
              <w:adjustRightInd w:val="0"/>
              <w:spacing w:after="0" w:line="240" w:lineRule="auto"/>
              <w:ind w:right="-10" w:hanging="3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ожидаемая </w:t>
            </w:r>
            <w:r w:rsidRPr="00E42D87">
              <w:rPr>
                <w:rFonts w:ascii="Times New Roman" w:hAnsi="Times New Roman"/>
                <w:sz w:val="24"/>
                <w:szCs w:val="24"/>
              </w:rPr>
              <w:t>эффективность достигнута по следующим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 xml:space="preserve">индикаторам: 2, 4, 5, 6, 7, 8, 9, 10, 11, 12,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 (1), 14, </w:t>
            </w:r>
            <w:r w:rsidRPr="0091256E">
              <w:rPr>
                <w:rFonts w:ascii="Times New Roman" w:hAnsi="Times New Roman"/>
                <w:sz w:val="24"/>
                <w:szCs w:val="24"/>
              </w:rPr>
              <w:t>16, 17</w:t>
            </w:r>
          </w:p>
          <w:p w:rsidR="00350BBE" w:rsidRPr="00A50F99" w:rsidRDefault="00350BBE" w:rsidP="00350BBE">
            <w:pPr>
              <w:widowControl w:val="0"/>
              <w:numPr>
                <w:ilvl w:val="0"/>
                <w:numId w:val="6"/>
              </w:numPr>
              <w:tabs>
                <w:tab w:val="left" w:pos="317"/>
                <w:tab w:val="left" w:pos="359"/>
              </w:tabs>
              <w:autoSpaceDE w:val="0"/>
              <w:autoSpaceDN w:val="0"/>
              <w:adjustRightInd w:val="0"/>
              <w:spacing w:after="0" w:line="240" w:lineRule="auto"/>
              <w:ind w:left="377" w:right="-10" w:hanging="3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F99">
              <w:rPr>
                <w:rFonts w:ascii="Times New Roman" w:hAnsi="Times New Roman"/>
                <w:sz w:val="24"/>
                <w:szCs w:val="24"/>
              </w:rPr>
              <w:t>эф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фективность находится на уровне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предыдущего года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2, 4, 5, 6, 7,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9, 10, 11,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F9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  <w:p w:rsidR="00350BBE" w:rsidRPr="00B33974" w:rsidRDefault="00350BBE" w:rsidP="00350BBE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59"/>
              </w:tabs>
              <w:autoSpaceDE w:val="0"/>
              <w:autoSpaceDN w:val="0"/>
              <w:adjustRightInd w:val="0"/>
              <w:spacing w:line="237" w:lineRule="exact"/>
              <w:ind w:left="377" w:right="-10" w:hanging="37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/>
                <w:sz w:val="24"/>
                <w:szCs w:val="24"/>
              </w:rPr>
              <w:t xml:space="preserve">эффективность повысилась по сравнению с предыдущим годом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/>
                <w:sz w:val="24"/>
                <w:szCs w:val="24"/>
              </w:rPr>
              <w:t xml:space="preserve">, 3,  </w:t>
            </w:r>
            <w:r>
              <w:rPr>
                <w:rFonts w:ascii="Times New Roman" w:hAnsi="Times New Roman"/>
                <w:sz w:val="24"/>
                <w:szCs w:val="24"/>
              </w:rPr>
              <w:t>13 (1, 2, 3)</w:t>
            </w:r>
          </w:p>
        </w:tc>
        <w:tc>
          <w:tcPr>
            <w:tcW w:w="4276" w:type="dxa"/>
          </w:tcPr>
          <w:p w:rsidR="00350BBE" w:rsidRPr="00B33974" w:rsidRDefault="00350BBE" w:rsidP="0072217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74">
              <w:rPr>
                <w:rFonts w:ascii="Times New Roman" w:hAnsi="Times New Roman"/>
                <w:sz w:val="24"/>
                <w:szCs w:val="24"/>
              </w:rPr>
              <w:t>продолжить работу по эффективности по следующим индикаторам: 2, 4, 5, 6, 7, 8, 9, 10, 11, 12, 13 (1), 14, 16, 17</w:t>
            </w:r>
          </w:p>
          <w:p w:rsidR="00350BBE" w:rsidRPr="003B6C37" w:rsidRDefault="00350BBE" w:rsidP="007221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50BBE" w:rsidRPr="00E42D87" w:rsidTr="0072217D">
        <w:trPr>
          <w:jc w:val="center"/>
        </w:trPr>
        <w:tc>
          <w:tcPr>
            <w:tcW w:w="5233" w:type="dxa"/>
          </w:tcPr>
          <w:p w:rsidR="00350BBE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sz w:val="24"/>
                <w:szCs w:val="24"/>
              </w:rPr>
              <w:t>Ожидаемая эффективность не достигнута, эффективность снизилась по сравнению с предыдущим годом</w:t>
            </w:r>
          </w:p>
          <w:p w:rsidR="00350BBE" w:rsidRPr="00E42D87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50BBE" w:rsidRPr="00B33974" w:rsidRDefault="00350BBE" w:rsidP="00350BBE">
            <w:pPr>
              <w:widowControl w:val="0"/>
              <w:numPr>
                <w:ilvl w:val="0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0" w:line="237" w:lineRule="exact"/>
              <w:ind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74">
              <w:rPr>
                <w:rFonts w:ascii="Times New Roman" w:hAnsi="Times New Roman"/>
                <w:sz w:val="24"/>
                <w:szCs w:val="24"/>
              </w:rPr>
              <w:t>ожидаемая эффективность не достигнута по следующим индикаторам: 1, 3, 13 (2, 3)</w:t>
            </w:r>
          </w:p>
          <w:p w:rsidR="00350BBE" w:rsidRPr="00B33974" w:rsidRDefault="00350BBE" w:rsidP="00350BBE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74">
              <w:rPr>
                <w:rFonts w:ascii="Times New Roman" w:hAnsi="Times New Roman"/>
                <w:sz w:val="24"/>
                <w:szCs w:val="24"/>
              </w:rPr>
              <w:t>эффективность снизилась по сравнению с предыдущим годом по следующим индикаторам: 5</w:t>
            </w:r>
          </w:p>
        </w:tc>
        <w:tc>
          <w:tcPr>
            <w:tcW w:w="4276" w:type="dxa"/>
          </w:tcPr>
          <w:p w:rsidR="00350BBE" w:rsidRPr="00B33974" w:rsidRDefault="00350BBE" w:rsidP="0072217D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74">
              <w:rPr>
                <w:rFonts w:ascii="Times New Roman" w:hAnsi="Times New Roman"/>
                <w:sz w:val="24"/>
                <w:szCs w:val="24"/>
              </w:rPr>
              <w:t>продолжить работу по повышению эффективности по следующим индикаторам: 1, 3 (2, 3), 5</w:t>
            </w:r>
          </w:p>
          <w:p w:rsidR="00350BBE" w:rsidRPr="003B6C37" w:rsidRDefault="00350BBE" w:rsidP="007221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350BBE" w:rsidRDefault="00350BBE" w:rsidP="00350BBE">
      <w:pPr>
        <w:widowControl w:val="0"/>
        <w:tabs>
          <w:tab w:val="left" w:pos="130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:rsidR="00682ACF" w:rsidRDefault="00682ACF"/>
    <w:sectPr w:rsidR="00682ACF" w:rsidSect="00350B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646"/>
    <w:multiLevelType w:val="hybridMultilevel"/>
    <w:tmpl w:val="1D7C9E0C"/>
    <w:lvl w:ilvl="0" w:tplc="B16AA7FC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>
    <w:nsid w:val="1C1D365B"/>
    <w:multiLevelType w:val="hybridMultilevel"/>
    <w:tmpl w:val="B00EBD62"/>
    <w:lvl w:ilvl="0" w:tplc="6DFA866E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>
    <w:nsid w:val="2751070D"/>
    <w:multiLevelType w:val="hybridMultilevel"/>
    <w:tmpl w:val="42CC0298"/>
    <w:lvl w:ilvl="0" w:tplc="1678374E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3686B"/>
    <w:multiLevelType w:val="hybridMultilevel"/>
    <w:tmpl w:val="A1F4AC28"/>
    <w:lvl w:ilvl="0" w:tplc="9CEC9D7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9C7C7A"/>
    <w:multiLevelType w:val="hybridMultilevel"/>
    <w:tmpl w:val="B00EBD62"/>
    <w:lvl w:ilvl="0" w:tplc="6DFA866E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">
    <w:nsid w:val="711F14C4"/>
    <w:multiLevelType w:val="hybridMultilevel"/>
    <w:tmpl w:val="B00EBD62"/>
    <w:lvl w:ilvl="0" w:tplc="6DFA866E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6">
    <w:nsid w:val="74DB360C"/>
    <w:multiLevelType w:val="hybridMultilevel"/>
    <w:tmpl w:val="B00EBD62"/>
    <w:lvl w:ilvl="0" w:tplc="6DFA866E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AB"/>
    <w:rsid w:val="00151603"/>
    <w:rsid w:val="00337B9C"/>
    <w:rsid w:val="00350BBE"/>
    <w:rsid w:val="00560067"/>
    <w:rsid w:val="005728CF"/>
    <w:rsid w:val="00637BC6"/>
    <w:rsid w:val="00682ACF"/>
    <w:rsid w:val="00963788"/>
    <w:rsid w:val="00A066A6"/>
    <w:rsid w:val="00BD56AB"/>
    <w:rsid w:val="00C93A62"/>
    <w:rsid w:val="00CB431E"/>
    <w:rsid w:val="00D05C96"/>
    <w:rsid w:val="00DE070F"/>
    <w:rsid w:val="00E2256C"/>
    <w:rsid w:val="00F7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0E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70E1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link w:val="23"/>
    <w:locked/>
    <w:rsid w:val="00F70E16"/>
    <w:rPr>
      <w:rFonts w:ascii="Arial" w:eastAsia="Arial" w:hAnsi="Arial" w:cs="Arial"/>
      <w:shd w:val="clear" w:color="auto" w:fill="FFFFFF"/>
    </w:rPr>
  </w:style>
  <w:style w:type="paragraph" w:customStyle="1" w:styleId="23">
    <w:name w:val="Основной текст23"/>
    <w:basedOn w:val="a"/>
    <w:link w:val="a5"/>
    <w:rsid w:val="00F70E16"/>
    <w:pPr>
      <w:shd w:val="clear" w:color="auto" w:fill="FFFFFF"/>
      <w:spacing w:before="420" w:after="3600" w:line="274" w:lineRule="exact"/>
      <w:jc w:val="center"/>
    </w:pPr>
    <w:rPr>
      <w:rFonts w:ascii="Arial" w:eastAsia="Arial" w:hAnsi="Arial" w:cs="Arial"/>
    </w:rPr>
  </w:style>
  <w:style w:type="paragraph" w:customStyle="1" w:styleId="3">
    <w:name w:val="Основной текст3"/>
    <w:basedOn w:val="a"/>
    <w:rsid w:val="00F70E16"/>
    <w:pPr>
      <w:widowControl w:val="0"/>
      <w:shd w:val="clear" w:color="auto" w:fill="FFFFFF"/>
      <w:spacing w:after="0" w:line="274" w:lineRule="exact"/>
    </w:pPr>
    <w:rPr>
      <w:rFonts w:ascii="Arial Unicode MS" w:eastAsia="Arial Unicode MS" w:hAnsi="Arial Unicode MS" w:cs="Arial Unicode MS"/>
      <w:lang w:eastAsia="ru-RU"/>
    </w:rPr>
  </w:style>
  <w:style w:type="character" w:customStyle="1" w:styleId="9">
    <w:name w:val="Основной текст9"/>
    <w:basedOn w:val="a5"/>
    <w:rsid w:val="00F70E16"/>
    <w:rPr>
      <w:rFonts w:ascii="Arial" w:eastAsia="Arial" w:hAnsi="Arial" w:cs="Arial"/>
      <w:shd w:val="clear" w:color="auto" w:fill="FFFFFF"/>
    </w:rPr>
  </w:style>
  <w:style w:type="character" w:customStyle="1" w:styleId="10">
    <w:name w:val="Основной текст10"/>
    <w:rsid w:val="00F70E1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u w:val="none"/>
      <w:effect w:val="none"/>
      <w:shd w:val="clear" w:color="auto" w:fill="FFFFFF"/>
    </w:rPr>
  </w:style>
  <w:style w:type="paragraph" w:customStyle="1" w:styleId="Standard">
    <w:name w:val="Standard"/>
    <w:rsid w:val="00350B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0E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70E1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link w:val="23"/>
    <w:locked/>
    <w:rsid w:val="00F70E16"/>
    <w:rPr>
      <w:rFonts w:ascii="Arial" w:eastAsia="Arial" w:hAnsi="Arial" w:cs="Arial"/>
      <w:shd w:val="clear" w:color="auto" w:fill="FFFFFF"/>
    </w:rPr>
  </w:style>
  <w:style w:type="paragraph" w:customStyle="1" w:styleId="23">
    <w:name w:val="Основной текст23"/>
    <w:basedOn w:val="a"/>
    <w:link w:val="a5"/>
    <w:rsid w:val="00F70E16"/>
    <w:pPr>
      <w:shd w:val="clear" w:color="auto" w:fill="FFFFFF"/>
      <w:spacing w:before="420" w:after="3600" w:line="274" w:lineRule="exact"/>
      <w:jc w:val="center"/>
    </w:pPr>
    <w:rPr>
      <w:rFonts w:ascii="Arial" w:eastAsia="Arial" w:hAnsi="Arial" w:cs="Arial"/>
    </w:rPr>
  </w:style>
  <w:style w:type="paragraph" w:customStyle="1" w:styleId="3">
    <w:name w:val="Основной текст3"/>
    <w:basedOn w:val="a"/>
    <w:rsid w:val="00F70E16"/>
    <w:pPr>
      <w:widowControl w:val="0"/>
      <w:shd w:val="clear" w:color="auto" w:fill="FFFFFF"/>
      <w:spacing w:after="0" w:line="274" w:lineRule="exact"/>
    </w:pPr>
    <w:rPr>
      <w:rFonts w:ascii="Arial Unicode MS" w:eastAsia="Arial Unicode MS" w:hAnsi="Arial Unicode MS" w:cs="Arial Unicode MS"/>
      <w:lang w:eastAsia="ru-RU"/>
    </w:rPr>
  </w:style>
  <w:style w:type="character" w:customStyle="1" w:styleId="9">
    <w:name w:val="Основной текст9"/>
    <w:basedOn w:val="a5"/>
    <w:rsid w:val="00F70E16"/>
    <w:rPr>
      <w:rFonts w:ascii="Arial" w:eastAsia="Arial" w:hAnsi="Arial" w:cs="Arial"/>
      <w:shd w:val="clear" w:color="auto" w:fill="FFFFFF"/>
    </w:rPr>
  </w:style>
  <w:style w:type="character" w:customStyle="1" w:styleId="10">
    <w:name w:val="Основной текст10"/>
    <w:rsid w:val="00F70E1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u w:val="none"/>
      <w:effect w:val="none"/>
      <w:shd w:val="clear" w:color="auto" w:fill="FFFFFF"/>
    </w:rPr>
  </w:style>
  <w:style w:type="paragraph" w:customStyle="1" w:styleId="Standard">
    <w:name w:val="Standard"/>
    <w:rsid w:val="00350B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13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2018-06-01T05:01:00Z</dcterms:created>
  <dcterms:modified xsi:type="dcterms:W3CDTF">2018-06-01T07:18:00Z</dcterms:modified>
</cp:coreProperties>
</file>