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41D5C" w:rsidRPr="00543085" w:rsidRDefault="00D41D5C" w:rsidP="00091854">
      <w:pPr>
        <w:jc w:val="center"/>
        <w:rPr>
          <w:sz w:val="28"/>
          <w:szCs w:val="28"/>
        </w:rPr>
      </w:pPr>
      <w:r w:rsidRPr="00543085">
        <w:rPr>
          <w:sz w:val="28"/>
          <w:szCs w:val="28"/>
        </w:rPr>
        <w:t>Отчет</w:t>
      </w:r>
    </w:p>
    <w:p w:rsidR="00D41D5C" w:rsidRPr="00543085" w:rsidRDefault="00091854" w:rsidP="00B52CF9">
      <w:pPr>
        <w:jc w:val="center"/>
        <w:rPr>
          <w:sz w:val="28"/>
          <w:szCs w:val="28"/>
        </w:rPr>
      </w:pPr>
      <w:r w:rsidRPr="00543085">
        <w:rPr>
          <w:sz w:val="28"/>
          <w:szCs w:val="28"/>
        </w:rPr>
        <w:t>о</w:t>
      </w:r>
      <w:r w:rsidR="00D41D5C" w:rsidRPr="00543085">
        <w:rPr>
          <w:sz w:val="28"/>
          <w:szCs w:val="28"/>
        </w:rPr>
        <w:t xml:space="preserve"> ходе реализации муниципальной программы Варгашинского района</w:t>
      </w:r>
      <w:r w:rsidR="002A739A" w:rsidRPr="00543085">
        <w:rPr>
          <w:sz w:val="28"/>
          <w:szCs w:val="28"/>
        </w:rPr>
        <w:t xml:space="preserve"> «Защита населения и территорий от чрезвычайных ситуаций, обеспечение первичных мер пожарной безопасности и безопасности людей на водных объектах»</w:t>
      </w:r>
    </w:p>
    <w:p w:rsidR="00D41D5C" w:rsidRPr="00543085" w:rsidRDefault="00D41D5C" w:rsidP="00B52CF9">
      <w:pPr>
        <w:jc w:val="center"/>
        <w:rPr>
          <w:sz w:val="28"/>
          <w:szCs w:val="28"/>
        </w:rPr>
      </w:pPr>
      <w:r w:rsidRPr="00543085">
        <w:rPr>
          <w:sz w:val="28"/>
          <w:szCs w:val="28"/>
        </w:rPr>
        <w:t>за 20</w:t>
      </w:r>
      <w:r w:rsidR="00CF6EB3" w:rsidRPr="00543085">
        <w:rPr>
          <w:sz w:val="28"/>
          <w:szCs w:val="28"/>
        </w:rPr>
        <w:t>2</w:t>
      </w:r>
      <w:r w:rsidR="00B57020" w:rsidRPr="00543085">
        <w:rPr>
          <w:sz w:val="28"/>
          <w:szCs w:val="28"/>
        </w:rPr>
        <w:t>3</w:t>
      </w:r>
      <w:r w:rsidRPr="00543085">
        <w:rPr>
          <w:sz w:val="28"/>
          <w:szCs w:val="28"/>
        </w:rPr>
        <w:t xml:space="preserve"> год</w:t>
      </w:r>
    </w:p>
    <w:p w:rsidR="00D41D5C" w:rsidRPr="00543085" w:rsidRDefault="00D41D5C" w:rsidP="00B52CF9">
      <w:pPr>
        <w:jc w:val="center"/>
        <w:rPr>
          <w:sz w:val="28"/>
          <w:szCs w:val="28"/>
        </w:rPr>
      </w:pPr>
    </w:p>
    <w:p w:rsidR="00B52CF9" w:rsidRPr="00543085" w:rsidRDefault="00B52CF9" w:rsidP="00E440E9">
      <w:pPr>
        <w:ind w:firstLine="720"/>
        <w:jc w:val="both"/>
        <w:rPr>
          <w:sz w:val="28"/>
          <w:szCs w:val="28"/>
        </w:rPr>
      </w:pPr>
      <w:r w:rsidRPr="00543085">
        <w:rPr>
          <w:sz w:val="28"/>
          <w:szCs w:val="28"/>
        </w:rPr>
        <w:t xml:space="preserve">Постановлением Администрации Варгашинского района </w:t>
      </w:r>
      <w:r w:rsidR="00864969" w:rsidRPr="00543085">
        <w:rPr>
          <w:sz w:val="28"/>
          <w:szCs w:val="28"/>
        </w:rPr>
        <w:t xml:space="preserve">от </w:t>
      </w:r>
      <w:r w:rsidR="00515A1D" w:rsidRPr="00543085">
        <w:rPr>
          <w:sz w:val="28"/>
          <w:szCs w:val="28"/>
        </w:rPr>
        <w:t>1</w:t>
      </w:r>
      <w:r w:rsidR="002A739A" w:rsidRPr="00543085">
        <w:rPr>
          <w:sz w:val="28"/>
          <w:szCs w:val="28"/>
        </w:rPr>
        <w:t>2</w:t>
      </w:r>
      <w:r w:rsidR="00642017" w:rsidRPr="00543085">
        <w:rPr>
          <w:sz w:val="28"/>
          <w:szCs w:val="28"/>
        </w:rPr>
        <w:t xml:space="preserve"> </w:t>
      </w:r>
      <w:r w:rsidR="002A739A" w:rsidRPr="00543085">
        <w:rPr>
          <w:sz w:val="28"/>
          <w:szCs w:val="28"/>
        </w:rPr>
        <w:t>октября</w:t>
      </w:r>
      <w:r w:rsidR="00515A1D" w:rsidRPr="00543085">
        <w:rPr>
          <w:sz w:val="28"/>
          <w:szCs w:val="28"/>
        </w:rPr>
        <w:t xml:space="preserve"> 2022</w:t>
      </w:r>
      <w:r w:rsidR="00642017" w:rsidRPr="00543085">
        <w:rPr>
          <w:sz w:val="28"/>
          <w:szCs w:val="28"/>
        </w:rPr>
        <w:t xml:space="preserve"> года № </w:t>
      </w:r>
      <w:r w:rsidR="002A739A" w:rsidRPr="00543085">
        <w:rPr>
          <w:sz w:val="28"/>
          <w:szCs w:val="28"/>
        </w:rPr>
        <w:t>546</w:t>
      </w:r>
      <w:r w:rsidR="00642017" w:rsidRPr="00543085">
        <w:rPr>
          <w:sz w:val="28"/>
          <w:szCs w:val="28"/>
        </w:rPr>
        <w:t xml:space="preserve"> </w:t>
      </w:r>
      <w:r w:rsidR="00D41D5C" w:rsidRPr="00543085">
        <w:rPr>
          <w:sz w:val="28"/>
          <w:szCs w:val="28"/>
        </w:rPr>
        <w:t>утверждена муниципальная программа</w:t>
      </w:r>
      <w:r w:rsidR="002A739A" w:rsidRPr="00543085">
        <w:rPr>
          <w:sz w:val="28"/>
          <w:szCs w:val="28"/>
        </w:rPr>
        <w:t xml:space="preserve"> «Защита населения и территорий от чрезвычайных ситуаций, обеспечение первичных мер пожарной безопасности и безопасности людей на водных объектах»</w:t>
      </w:r>
      <w:r w:rsidR="00091854" w:rsidRPr="00543085">
        <w:rPr>
          <w:bCs/>
          <w:sz w:val="28"/>
          <w:szCs w:val="28"/>
        </w:rPr>
        <w:t>.</w:t>
      </w:r>
      <w:r w:rsidR="00CF6EB3" w:rsidRPr="00543085">
        <w:rPr>
          <w:bCs/>
          <w:sz w:val="28"/>
          <w:szCs w:val="28"/>
        </w:rPr>
        <w:t xml:space="preserve"> </w:t>
      </w:r>
      <w:r w:rsidR="003D1919" w:rsidRPr="00543085">
        <w:rPr>
          <w:bCs/>
          <w:sz w:val="28"/>
          <w:szCs w:val="28"/>
        </w:rPr>
        <w:t xml:space="preserve"> </w:t>
      </w:r>
    </w:p>
    <w:p w:rsidR="00C73437" w:rsidRPr="00543085" w:rsidRDefault="00C73437" w:rsidP="00036AA3">
      <w:pPr>
        <w:spacing w:line="276" w:lineRule="auto"/>
        <w:ind w:firstLine="720"/>
        <w:jc w:val="both"/>
        <w:rPr>
          <w:sz w:val="28"/>
          <w:szCs w:val="28"/>
        </w:rPr>
      </w:pPr>
      <w:r w:rsidRPr="00543085">
        <w:rPr>
          <w:sz w:val="28"/>
          <w:szCs w:val="28"/>
        </w:rPr>
        <w:t>Ответственным и</w:t>
      </w:r>
      <w:bookmarkStart w:id="0" w:name="_GoBack"/>
      <w:bookmarkEnd w:id="0"/>
      <w:r w:rsidRPr="00543085">
        <w:rPr>
          <w:sz w:val="28"/>
          <w:szCs w:val="28"/>
        </w:rPr>
        <w:t xml:space="preserve">сполнителем </w:t>
      </w:r>
      <w:r w:rsidR="00783D87" w:rsidRPr="00543085">
        <w:rPr>
          <w:sz w:val="28"/>
          <w:szCs w:val="28"/>
        </w:rPr>
        <w:t xml:space="preserve">муниципальной программы является </w:t>
      </w:r>
      <w:r w:rsidR="00091854" w:rsidRPr="00543085">
        <w:rPr>
          <w:sz w:val="28"/>
          <w:szCs w:val="28"/>
        </w:rPr>
        <w:t>управление строительства, жилищно-коммунального хозяйства, транспорта и дорожной деятельности Администрации Варгашинского района</w:t>
      </w:r>
      <w:r w:rsidR="00783D87" w:rsidRPr="00543085">
        <w:rPr>
          <w:sz w:val="28"/>
          <w:szCs w:val="28"/>
        </w:rPr>
        <w:t>.</w:t>
      </w:r>
    </w:p>
    <w:p w:rsidR="00562508" w:rsidRPr="00543085" w:rsidRDefault="00562508" w:rsidP="00036AA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085">
        <w:rPr>
          <w:rFonts w:ascii="Times New Roman" w:hAnsi="Times New Roman" w:cs="Times New Roman"/>
          <w:sz w:val="28"/>
          <w:szCs w:val="28"/>
        </w:rPr>
        <w:t>Основной целью программы явля</w:t>
      </w:r>
      <w:r w:rsidR="00091854" w:rsidRPr="00543085">
        <w:rPr>
          <w:rFonts w:ascii="Times New Roman" w:hAnsi="Times New Roman" w:cs="Times New Roman"/>
          <w:sz w:val="28"/>
          <w:szCs w:val="28"/>
        </w:rPr>
        <w:t>ется</w:t>
      </w:r>
      <w:r w:rsidR="002A739A" w:rsidRPr="00543085">
        <w:rPr>
          <w:rFonts w:ascii="Times New Roman" w:hAnsi="Times New Roman" w:cs="Times New Roman"/>
          <w:sz w:val="28"/>
          <w:szCs w:val="28"/>
        </w:rPr>
        <w:t>:</w:t>
      </w:r>
      <w:r w:rsidR="002A739A" w:rsidRPr="00543085">
        <w:t xml:space="preserve"> </w:t>
      </w:r>
      <w:r w:rsidR="008E3B61" w:rsidRPr="00543085">
        <w:rPr>
          <w:rFonts w:ascii="Times New Roman" w:hAnsi="Times New Roman" w:cs="Times New Roman"/>
          <w:sz w:val="28"/>
          <w:szCs w:val="28"/>
        </w:rPr>
        <w:t>повышение уровня защиты населения Варгашинского района от чрезвычайных ситуаций, пожаров и безопасности людей на водных объектах</w:t>
      </w:r>
      <w:r w:rsidRPr="00543085">
        <w:rPr>
          <w:rFonts w:ascii="Times New Roman" w:hAnsi="Times New Roman" w:cs="Times New Roman"/>
          <w:sz w:val="28"/>
          <w:szCs w:val="28"/>
        </w:rPr>
        <w:t>.</w:t>
      </w:r>
      <w:r w:rsidR="00C22E93" w:rsidRPr="005430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39A" w:rsidRPr="00543085" w:rsidRDefault="004C4D11" w:rsidP="00036AA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085">
        <w:rPr>
          <w:rFonts w:ascii="Times New Roman" w:hAnsi="Times New Roman" w:cs="Times New Roman"/>
          <w:sz w:val="28"/>
          <w:szCs w:val="28"/>
        </w:rPr>
        <w:t>Утверждены о</w:t>
      </w:r>
      <w:r w:rsidR="00196ED3" w:rsidRPr="00543085">
        <w:rPr>
          <w:rFonts w:ascii="Times New Roman" w:hAnsi="Times New Roman" w:cs="Times New Roman"/>
          <w:sz w:val="28"/>
          <w:szCs w:val="28"/>
        </w:rPr>
        <w:t xml:space="preserve">сновные </w:t>
      </w:r>
      <w:r w:rsidR="00045641" w:rsidRPr="00543085">
        <w:rPr>
          <w:rFonts w:ascii="Times New Roman" w:hAnsi="Times New Roman" w:cs="Times New Roman"/>
          <w:sz w:val="28"/>
          <w:szCs w:val="28"/>
        </w:rPr>
        <w:t>задачи</w:t>
      </w:r>
      <w:r w:rsidR="00196ED3" w:rsidRPr="00543085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423FB8" w:rsidRPr="00543085">
        <w:rPr>
          <w:rFonts w:ascii="Times New Roman" w:hAnsi="Times New Roman" w:cs="Times New Roman"/>
          <w:sz w:val="28"/>
          <w:szCs w:val="28"/>
        </w:rPr>
        <w:t>:</w:t>
      </w:r>
    </w:p>
    <w:p w:rsidR="008E3B61" w:rsidRPr="00543085" w:rsidRDefault="00196ED3" w:rsidP="008E3B6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085">
        <w:rPr>
          <w:rFonts w:ascii="Times New Roman" w:hAnsi="Times New Roman" w:cs="Times New Roman"/>
          <w:sz w:val="28"/>
          <w:szCs w:val="28"/>
        </w:rPr>
        <w:t xml:space="preserve"> </w:t>
      </w:r>
      <w:r w:rsidR="002A739A" w:rsidRPr="00543085">
        <w:rPr>
          <w:rFonts w:ascii="Times New Roman" w:hAnsi="Times New Roman" w:cs="Times New Roman"/>
          <w:sz w:val="28"/>
          <w:szCs w:val="28"/>
        </w:rPr>
        <w:t xml:space="preserve">- </w:t>
      </w:r>
      <w:r w:rsidR="008E3B61" w:rsidRPr="00543085">
        <w:rPr>
          <w:rFonts w:ascii="Times New Roman" w:hAnsi="Times New Roman" w:cs="Times New Roman"/>
          <w:sz w:val="28"/>
          <w:szCs w:val="28"/>
        </w:rPr>
        <w:t>обеспечение эффективного предупреждения и ликвидации последствий чрезвычайных ситуаций природного и техногенного характера и пожаров на территории Варгашинского района;</w:t>
      </w:r>
    </w:p>
    <w:p w:rsidR="008E3B61" w:rsidRPr="00543085" w:rsidRDefault="008E3B61" w:rsidP="008E3B6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085">
        <w:rPr>
          <w:rFonts w:ascii="Times New Roman" w:hAnsi="Times New Roman" w:cs="Times New Roman"/>
          <w:sz w:val="28"/>
          <w:szCs w:val="28"/>
        </w:rPr>
        <w:t>- обеспечение создания и хранения резерва материальных и финансовых ресурсов для ликвидации чрезвычайных ситуаций на территории Варгашинского района;</w:t>
      </w:r>
    </w:p>
    <w:p w:rsidR="008E3B61" w:rsidRPr="00543085" w:rsidRDefault="008E3B61" w:rsidP="008E3B6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085">
        <w:rPr>
          <w:rFonts w:ascii="Times New Roman" w:hAnsi="Times New Roman" w:cs="Times New Roman"/>
          <w:sz w:val="28"/>
          <w:szCs w:val="28"/>
        </w:rPr>
        <w:t xml:space="preserve">- повышение уровня подготовки руководящего состава и специалистов Варгашинского звена территориальной подсистемы единой государственной системы предупреждения и ликвидации чрезвычайных ситуаций Курганской области (далее - </w:t>
      </w:r>
      <w:proofErr w:type="spellStart"/>
      <w:r w:rsidRPr="00543085">
        <w:rPr>
          <w:rFonts w:ascii="Times New Roman" w:hAnsi="Times New Roman" w:cs="Times New Roman"/>
          <w:sz w:val="28"/>
          <w:szCs w:val="28"/>
        </w:rPr>
        <w:t>Варгашинское</w:t>
      </w:r>
      <w:proofErr w:type="spellEnd"/>
      <w:r w:rsidRPr="00543085">
        <w:rPr>
          <w:rFonts w:ascii="Times New Roman" w:hAnsi="Times New Roman" w:cs="Times New Roman"/>
          <w:sz w:val="28"/>
          <w:szCs w:val="28"/>
        </w:rPr>
        <w:t xml:space="preserve"> звено ТП РСЧС) в области гражданской обороны, защиты населения от чрезвычайных ситуаций природного и техногенного характера; </w:t>
      </w:r>
    </w:p>
    <w:p w:rsidR="008E3B61" w:rsidRPr="00543085" w:rsidRDefault="008E3B61" w:rsidP="008E3B6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085">
        <w:rPr>
          <w:rFonts w:ascii="Times New Roman" w:hAnsi="Times New Roman" w:cs="Times New Roman"/>
          <w:sz w:val="28"/>
          <w:szCs w:val="28"/>
        </w:rPr>
        <w:t>- оказание своевременной, квалифицированной помощи пострадавшим и спасение людей, оказавшихся в чрезвычайных ситуациях, при пожарах на территории Варгашинского района;</w:t>
      </w:r>
    </w:p>
    <w:p w:rsidR="00EF6A3C" w:rsidRPr="00543085" w:rsidRDefault="008E3B61" w:rsidP="008E3B61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543085">
        <w:rPr>
          <w:rFonts w:ascii="Times New Roman" w:hAnsi="Times New Roman" w:cs="Times New Roman"/>
          <w:sz w:val="28"/>
          <w:szCs w:val="28"/>
        </w:rPr>
        <w:t xml:space="preserve">- повышение пожарной безопасности населения Варгашинского района. </w:t>
      </w:r>
      <w:r w:rsidR="00EF6A3C" w:rsidRPr="00543085">
        <w:rPr>
          <w:rFonts w:ascii="Times New Roman" w:hAnsi="Times New Roman" w:cs="Times New Roman"/>
          <w:sz w:val="28"/>
          <w:szCs w:val="28"/>
        </w:rPr>
        <w:t>Запланировано финансирование программы на 202</w:t>
      </w:r>
      <w:r w:rsidR="00B57020" w:rsidRPr="00543085">
        <w:rPr>
          <w:rFonts w:ascii="Times New Roman" w:hAnsi="Times New Roman" w:cs="Times New Roman"/>
          <w:sz w:val="28"/>
          <w:szCs w:val="28"/>
        </w:rPr>
        <w:t>3</w:t>
      </w:r>
      <w:r w:rsidR="00EF6A3C" w:rsidRPr="00543085">
        <w:rPr>
          <w:rFonts w:ascii="Times New Roman" w:hAnsi="Times New Roman" w:cs="Times New Roman"/>
          <w:sz w:val="28"/>
          <w:szCs w:val="28"/>
        </w:rPr>
        <w:t xml:space="preserve"> год</w:t>
      </w:r>
      <w:r w:rsidR="00086A23" w:rsidRPr="00543085">
        <w:rPr>
          <w:rFonts w:ascii="Times New Roman" w:hAnsi="Times New Roman" w:cs="Times New Roman"/>
          <w:sz w:val="28"/>
          <w:szCs w:val="28"/>
        </w:rPr>
        <w:t xml:space="preserve"> </w:t>
      </w:r>
      <w:r w:rsidR="00B57020" w:rsidRPr="00543085">
        <w:rPr>
          <w:rFonts w:ascii="Times New Roman" w:hAnsi="Times New Roman" w:cs="Times New Roman"/>
          <w:sz w:val="28"/>
          <w:szCs w:val="28"/>
        </w:rPr>
        <w:t>– 8 708,200 тыс. рублей</w:t>
      </w:r>
      <w:r w:rsidR="00EF6A3C" w:rsidRPr="00543085">
        <w:rPr>
          <w:rFonts w:ascii="Times New Roman" w:hAnsi="Times New Roman" w:cs="Times New Roman"/>
          <w:sz w:val="28"/>
          <w:szCs w:val="28"/>
        </w:rPr>
        <w:t>.</w:t>
      </w:r>
    </w:p>
    <w:p w:rsidR="00172903" w:rsidRPr="00543085" w:rsidRDefault="00EF6A3C" w:rsidP="00423FB8">
      <w:pPr>
        <w:spacing w:line="276" w:lineRule="auto"/>
        <w:ind w:firstLine="360"/>
        <w:jc w:val="both"/>
        <w:rPr>
          <w:sz w:val="28"/>
          <w:szCs w:val="28"/>
        </w:rPr>
      </w:pPr>
      <w:r w:rsidRPr="00543085">
        <w:rPr>
          <w:sz w:val="28"/>
          <w:szCs w:val="28"/>
        </w:rPr>
        <w:t>Фактический о</w:t>
      </w:r>
      <w:r w:rsidR="005016F4" w:rsidRPr="00543085">
        <w:rPr>
          <w:sz w:val="28"/>
          <w:szCs w:val="28"/>
        </w:rPr>
        <w:t xml:space="preserve">бъем финансирования </w:t>
      </w:r>
      <w:r w:rsidR="00B57020" w:rsidRPr="00543085">
        <w:rPr>
          <w:sz w:val="28"/>
          <w:szCs w:val="28"/>
        </w:rPr>
        <w:t>на 2023 год – 8 708,200 тыс. рублей</w:t>
      </w:r>
      <w:r w:rsidR="005016F4" w:rsidRPr="00543085">
        <w:rPr>
          <w:sz w:val="28"/>
          <w:szCs w:val="28"/>
        </w:rPr>
        <w:t>.</w:t>
      </w:r>
      <w:r w:rsidRPr="00543085">
        <w:rPr>
          <w:sz w:val="28"/>
          <w:szCs w:val="28"/>
        </w:rPr>
        <w:t xml:space="preserve">  </w:t>
      </w:r>
    </w:p>
    <w:p w:rsidR="00372552" w:rsidRPr="00543085" w:rsidRDefault="004E4724" w:rsidP="00033338">
      <w:pPr>
        <w:spacing w:line="276" w:lineRule="auto"/>
        <w:ind w:firstLine="360"/>
        <w:jc w:val="both"/>
        <w:rPr>
          <w:sz w:val="28"/>
          <w:szCs w:val="28"/>
        </w:rPr>
      </w:pPr>
      <w:r w:rsidRPr="00543085">
        <w:rPr>
          <w:sz w:val="28"/>
          <w:szCs w:val="28"/>
        </w:rPr>
        <w:t xml:space="preserve"> </w:t>
      </w:r>
      <w:r w:rsidR="00372552" w:rsidRPr="00543085">
        <w:rPr>
          <w:sz w:val="28"/>
          <w:szCs w:val="28"/>
        </w:rPr>
        <w:t>На территории Варгашинского МО в 2023 году произошло 65 пожаров, в результате которых погибли 4 человека.</w:t>
      </w:r>
      <w:r w:rsidRPr="00543085">
        <w:rPr>
          <w:sz w:val="28"/>
          <w:szCs w:val="28"/>
        </w:rPr>
        <w:t xml:space="preserve">      </w:t>
      </w:r>
    </w:p>
    <w:p w:rsidR="004E4724" w:rsidRPr="00543085" w:rsidRDefault="00372552" w:rsidP="00033338">
      <w:pPr>
        <w:spacing w:line="276" w:lineRule="auto"/>
        <w:ind w:firstLine="360"/>
        <w:jc w:val="both"/>
        <w:rPr>
          <w:sz w:val="28"/>
          <w:szCs w:val="28"/>
        </w:rPr>
      </w:pPr>
      <w:r w:rsidRPr="00543085">
        <w:rPr>
          <w:sz w:val="28"/>
          <w:szCs w:val="28"/>
        </w:rPr>
        <w:t>В рамках противопожарных мероприятий н</w:t>
      </w:r>
      <w:r w:rsidR="004E4724" w:rsidRPr="00543085">
        <w:rPr>
          <w:sz w:val="28"/>
          <w:szCs w:val="28"/>
        </w:rPr>
        <w:t xml:space="preserve">а территории Варгашинского </w:t>
      </w:r>
      <w:r w:rsidR="00033338" w:rsidRPr="00543085">
        <w:rPr>
          <w:sz w:val="28"/>
          <w:szCs w:val="28"/>
        </w:rPr>
        <w:t>МО</w:t>
      </w:r>
      <w:r w:rsidR="004E4724" w:rsidRPr="00543085">
        <w:rPr>
          <w:sz w:val="28"/>
          <w:szCs w:val="28"/>
        </w:rPr>
        <w:t xml:space="preserve"> очищено </w:t>
      </w:r>
      <w:r w:rsidR="00B57020" w:rsidRPr="00543085">
        <w:rPr>
          <w:sz w:val="28"/>
          <w:szCs w:val="28"/>
        </w:rPr>
        <w:t xml:space="preserve">461,3 га </w:t>
      </w:r>
      <w:r w:rsidR="004E4724" w:rsidRPr="00543085">
        <w:rPr>
          <w:sz w:val="28"/>
          <w:szCs w:val="28"/>
        </w:rPr>
        <w:t>территорий населенных пунктов от мусора и сухой растительности</w:t>
      </w:r>
      <w:r w:rsidR="00033338" w:rsidRPr="00543085">
        <w:rPr>
          <w:sz w:val="28"/>
          <w:szCs w:val="28"/>
        </w:rPr>
        <w:t xml:space="preserve">, </w:t>
      </w:r>
      <w:r w:rsidR="004E4724" w:rsidRPr="00543085">
        <w:rPr>
          <w:sz w:val="28"/>
          <w:szCs w:val="28"/>
        </w:rPr>
        <w:t>камыша.</w:t>
      </w:r>
    </w:p>
    <w:p w:rsidR="004E4724" w:rsidRPr="00543085" w:rsidRDefault="004E4724" w:rsidP="004E4724">
      <w:pPr>
        <w:spacing w:line="276" w:lineRule="auto"/>
        <w:ind w:firstLine="360"/>
        <w:jc w:val="both"/>
        <w:rPr>
          <w:sz w:val="28"/>
          <w:szCs w:val="28"/>
        </w:rPr>
      </w:pPr>
      <w:r w:rsidRPr="00543085">
        <w:rPr>
          <w:sz w:val="28"/>
          <w:szCs w:val="28"/>
        </w:rPr>
        <w:t xml:space="preserve">       Произведена опашка 53 населенных пунктов, общая длина опашки </w:t>
      </w:r>
      <w:r w:rsidR="005C0151" w:rsidRPr="00543085">
        <w:rPr>
          <w:sz w:val="28"/>
          <w:szCs w:val="28"/>
        </w:rPr>
        <w:t>185,7 км</w:t>
      </w:r>
      <w:r w:rsidRPr="00543085">
        <w:rPr>
          <w:sz w:val="28"/>
          <w:szCs w:val="28"/>
        </w:rPr>
        <w:t>.</w:t>
      </w:r>
    </w:p>
    <w:p w:rsidR="004E4724" w:rsidRPr="00543085" w:rsidRDefault="004E4724" w:rsidP="004E4724">
      <w:pPr>
        <w:spacing w:line="276" w:lineRule="auto"/>
        <w:ind w:firstLine="360"/>
        <w:jc w:val="both"/>
        <w:rPr>
          <w:sz w:val="28"/>
          <w:szCs w:val="28"/>
        </w:rPr>
      </w:pPr>
      <w:r w:rsidRPr="00543085">
        <w:rPr>
          <w:sz w:val="28"/>
          <w:szCs w:val="28"/>
        </w:rPr>
        <w:t xml:space="preserve">       Проинструктировано с выдачей памяток </w:t>
      </w:r>
      <w:r w:rsidR="008C68D9" w:rsidRPr="00543085">
        <w:rPr>
          <w:sz w:val="28"/>
          <w:szCs w:val="28"/>
        </w:rPr>
        <w:t>19 795</w:t>
      </w:r>
      <w:r w:rsidRPr="00543085">
        <w:rPr>
          <w:sz w:val="28"/>
          <w:szCs w:val="28"/>
        </w:rPr>
        <w:t xml:space="preserve"> человек.</w:t>
      </w:r>
    </w:p>
    <w:p w:rsidR="004E4724" w:rsidRPr="00543085" w:rsidRDefault="004E4724" w:rsidP="004E4724">
      <w:pPr>
        <w:spacing w:line="276" w:lineRule="auto"/>
        <w:ind w:firstLine="360"/>
        <w:jc w:val="both"/>
        <w:rPr>
          <w:sz w:val="28"/>
          <w:szCs w:val="28"/>
        </w:rPr>
      </w:pPr>
      <w:r w:rsidRPr="00543085">
        <w:rPr>
          <w:sz w:val="28"/>
          <w:szCs w:val="28"/>
        </w:rPr>
        <w:lastRenderedPageBreak/>
        <w:t xml:space="preserve">       При проверках населенных пунктов составлено </w:t>
      </w:r>
      <w:r w:rsidR="001E1DD9" w:rsidRPr="00543085">
        <w:rPr>
          <w:sz w:val="28"/>
          <w:szCs w:val="28"/>
        </w:rPr>
        <w:t>36</w:t>
      </w:r>
      <w:r w:rsidRPr="00543085">
        <w:rPr>
          <w:sz w:val="28"/>
          <w:szCs w:val="28"/>
        </w:rPr>
        <w:t xml:space="preserve"> протоколов по статьям 3, 4 Закона Курганской области от 20 ноября 1995 года № 25 «Об административных правонарушениях на территории Курганской области».</w:t>
      </w:r>
    </w:p>
    <w:p w:rsidR="004E4724" w:rsidRPr="00543085" w:rsidRDefault="004E4724" w:rsidP="004E4724">
      <w:pPr>
        <w:spacing w:line="276" w:lineRule="auto"/>
        <w:ind w:firstLine="360"/>
        <w:jc w:val="both"/>
        <w:rPr>
          <w:sz w:val="28"/>
          <w:szCs w:val="28"/>
        </w:rPr>
      </w:pPr>
      <w:r w:rsidRPr="00543085">
        <w:rPr>
          <w:sz w:val="28"/>
          <w:szCs w:val="28"/>
        </w:rPr>
        <w:t xml:space="preserve">       Проведена проверка муниципальных </w:t>
      </w:r>
      <w:r w:rsidR="007C4C57" w:rsidRPr="00543085">
        <w:rPr>
          <w:sz w:val="28"/>
          <w:szCs w:val="28"/>
        </w:rPr>
        <w:t>пожарных постов</w:t>
      </w:r>
      <w:r w:rsidRPr="00543085">
        <w:rPr>
          <w:sz w:val="28"/>
          <w:szCs w:val="28"/>
        </w:rPr>
        <w:t xml:space="preserve">, выявлено: на территории Варгашинского </w:t>
      </w:r>
      <w:r w:rsidR="00033338" w:rsidRPr="00543085">
        <w:rPr>
          <w:sz w:val="28"/>
          <w:szCs w:val="28"/>
        </w:rPr>
        <w:t>МО</w:t>
      </w:r>
      <w:r w:rsidRPr="00543085">
        <w:rPr>
          <w:sz w:val="28"/>
          <w:szCs w:val="28"/>
        </w:rPr>
        <w:t xml:space="preserve"> находится 1</w:t>
      </w:r>
      <w:r w:rsidR="001E1DD9" w:rsidRPr="00543085">
        <w:rPr>
          <w:sz w:val="28"/>
          <w:szCs w:val="28"/>
        </w:rPr>
        <w:t>9</w:t>
      </w:r>
      <w:r w:rsidRPr="00543085">
        <w:rPr>
          <w:sz w:val="28"/>
          <w:szCs w:val="28"/>
        </w:rPr>
        <w:t xml:space="preserve"> муниципал</w:t>
      </w:r>
      <w:r w:rsidR="001E1DD9" w:rsidRPr="00543085">
        <w:rPr>
          <w:sz w:val="28"/>
          <w:szCs w:val="28"/>
        </w:rPr>
        <w:t>ьных постов пожарной охраны и 21</w:t>
      </w:r>
      <w:r w:rsidRPr="00543085">
        <w:rPr>
          <w:sz w:val="28"/>
          <w:szCs w:val="28"/>
        </w:rPr>
        <w:t xml:space="preserve"> пожарных автомобилей, </w:t>
      </w:r>
      <w:r w:rsidR="001E1DD9" w:rsidRPr="00543085">
        <w:rPr>
          <w:sz w:val="28"/>
          <w:szCs w:val="28"/>
        </w:rPr>
        <w:t xml:space="preserve">в </w:t>
      </w:r>
      <w:r w:rsidR="007C4C57" w:rsidRPr="00543085">
        <w:rPr>
          <w:sz w:val="28"/>
          <w:szCs w:val="28"/>
        </w:rPr>
        <w:t>МПП с. Мостовское пожарный автомобиль не исправен</w:t>
      </w:r>
      <w:r w:rsidRPr="00543085">
        <w:rPr>
          <w:sz w:val="28"/>
          <w:szCs w:val="28"/>
        </w:rPr>
        <w:t>.</w:t>
      </w:r>
    </w:p>
    <w:p w:rsidR="004E4724" w:rsidRPr="00543085" w:rsidRDefault="004E4724" w:rsidP="004E4724">
      <w:pPr>
        <w:spacing w:line="276" w:lineRule="auto"/>
        <w:ind w:firstLine="360"/>
        <w:jc w:val="both"/>
        <w:rPr>
          <w:sz w:val="28"/>
          <w:szCs w:val="28"/>
        </w:rPr>
      </w:pPr>
      <w:r w:rsidRPr="00543085">
        <w:rPr>
          <w:sz w:val="28"/>
          <w:szCs w:val="28"/>
        </w:rPr>
        <w:t xml:space="preserve">       Неблагополучным, многодетным, социально-неадаптированным семьям, одиноко проживающим гражданам пожилого возраста были приобретены за счет средств муниципального района и установлены дымовые пожарные извещатели в количестве </w:t>
      </w:r>
      <w:r w:rsidR="007C4C57" w:rsidRPr="00543085">
        <w:rPr>
          <w:sz w:val="28"/>
          <w:szCs w:val="28"/>
        </w:rPr>
        <w:t>727</w:t>
      </w:r>
      <w:r w:rsidRPr="00543085">
        <w:rPr>
          <w:sz w:val="28"/>
          <w:szCs w:val="28"/>
        </w:rPr>
        <w:t xml:space="preserve"> шт.</w:t>
      </w:r>
    </w:p>
    <w:p w:rsidR="00EF6A3C" w:rsidRPr="00543085" w:rsidRDefault="004E4724" w:rsidP="00423FB8">
      <w:pPr>
        <w:spacing w:line="276" w:lineRule="auto"/>
        <w:ind w:firstLine="360"/>
        <w:jc w:val="both"/>
        <w:rPr>
          <w:sz w:val="28"/>
          <w:szCs w:val="28"/>
        </w:rPr>
      </w:pPr>
      <w:r w:rsidRPr="00543085">
        <w:rPr>
          <w:sz w:val="28"/>
          <w:szCs w:val="28"/>
        </w:rPr>
        <w:t xml:space="preserve">       Сформирована добровольная пожарная дружина в количестве </w:t>
      </w:r>
      <w:r w:rsidR="007C4C57" w:rsidRPr="00543085">
        <w:rPr>
          <w:sz w:val="28"/>
          <w:szCs w:val="28"/>
        </w:rPr>
        <w:t>24</w:t>
      </w:r>
      <w:r w:rsidRPr="00543085">
        <w:rPr>
          <w:sz w:val="28"/>
          <w:szCs w:val="28"/>
        </w:rPr>
        <w:t xml:space="preserve"> человек</w:t>
      </w:r>
      <w:r w:rsidR="007C4C57" w:rsidRPr="00543085">
        <w:rPr>
          <w:sz w:val="28"/>
          <w:szCs w:val="28"/>
        </w:rPr>
        <w:t>а</w:t>
      </w:r>
      <w:r w:rsidRPr="00543085">
        <w:rPr>
          <w:sz w:val="28"/>
          <w:szCs w:val="28"/>
        </w:rPr>
        <w:t>.</w:t>
      </w:r>
    </w:p>
    <w:p w:rsidR="004E4724" w:rsidRPr="00543085" w:rsidRDefault="004E4724" w:rsidP="00423FB8">
      <w:pPr>
        <w:spacing w:line="276" w:lineRule="auto"/>
        <w:ind w:firstLine="360"/>
        <w:jc w:val="both"/>
        <w:rPr>
          <w:sz w:val="28"/>
          <w:szCs w:val="28"/>
        </w:rPr>
      </w:pPr>
    </w:p>
    <w:p w:rsidR="000A618A" w:rsidRPr="00543085" w:rsidRDefault="00423FB8" w:rsidP="00423E51">
      <w:pPr>
        <w:jc w:val="both"/>
        <w:rPr>
          <w:sz w:val="28"/>
          <w:szCs w:val="28"/>
        </w:rPr>
      </w:pPr>
      <w:r w:rsidRPr="00543085">
        <w:rPr>
          <w:sz w:val="28"/>
          <w:szCs w:val="28"/>
        </w:rPr>
        <w:t xml:space="preserve">      </w:t>
      </w:r>
      <w:r w:rsidR="00423E51" w:rsidRPr="00543085">
        <w:rPr>
          <w:sz w:val="28"/>
          <w:szCs w:val="28"/>
        </w:rPr>
        <w:t xml:space="preserve">   </w:t>
      </w:r>
      <w:r w:rsidRPr="00543085">
        <w:rPr>
          <w:sz w:val="28"/>
          <w:szCs w:val="28"/>
        </w:rPr>
        <w:t xml:space="preserve"> </w:t>
      </w:r>
      <w:r w:rsidR="000A618A" w:rsidRPr="00543085">
        <w:rPr>
          <w:sz w:val="28"/>
          <w:szCs w:val="28"/>
        </w:rPr>
        <w:t>Форма</w:t>
      </w:r>
      <w:r w:rsidRPr="00543085">
        <w:rPr>
          <w:sz w:val="28"/>
          <w:szCs w:val="28"/>
        </w:rPr>
        <w:t xml:space="preserve"> </w:t>
      </w:r>
      <w:r w:rsidR="000A618A" w:rsidRPr="00543085">
        <w:rPr>
          <w:sz w:val="28"/>
          <w:szCs w:val="28"/>
        </w:rPr>
        <w:t>1. Оценка целевых индикаторов муниципальной программы Варгашинского</w:t>
      </w:r>
      <w:r w:rsidR="00DC6715" w:rsidRPr="00543085">
        <w:t xml:space="preserve"> </w:t>
      </w:r>
      <w:r w:rsidR="00DC6715" w:rsidRPr="00543085">
        <w:rPr>
          <w:sz w:val="28"/>
          <w:szCs w:val="28"/>
        </w:rPr>
        <w:t>района «Защита населения и территорий от чрезвычайных ситуаций, обеспечение первичных мер пожарной безопасности и безопасности людей на водных объектах»</w:t>
      </w:r>
      <w:r w:rsidR="000A618A" w:rsidRPr="00543085">
        <w:rPr>
          <w:sz w:val="28"/>
          <w:szCs w:val="28"/>
        </w:rPr>
        <w:t xml:space="preserve"> за 20</w:t>
      </w:r>
      <w:r w:rsidR="00EF6A3C" w:rsidRPr="00543085">
        <w:rPr>
          <w:sz w:val="28"/>
          <w:szCs w:val="28"/>
        </w:rPr>
        <w:t>2</w:t>
      </w:r>
      <w:r w:rsidR="007C4C57" w:rsidRPr="00543085">
        <w:rPr>
          <w:sz w:val="28"/>
          <w:szCs w:val="28"/>
        </w:rPr>
        <w:t>3</w:t>
      </w:r>
      <w:r w:rsidR="000A618A" w:rsidRPr="00543085">
        <w:rPr>
          <w:sz w:val="28"/>
          <w:szCs w:val="28"/>
        </w:rPr>
        <w:t xml:space="preserve"> год</w:t>
      </w:r>
      <w:r w:rsidR="00EF6A3C" w:rsidRPr="00543085">
        <w:rPr>
          <w:sz w:val="28"/>
          <w:szCs w:val="28"/>
        </w:rPr>
        <w:t>.</w:t>
      </w:r>
    </w:p>
    <w:tbl>
      <w:tblPr>
        <w:tblW w:w="10371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1350"/>
        <w:gridCol w:w="1769"/>
        <w:gridCol w:w="1590"/>
        <w:gridCol w:w="1575"/>
        <w:gridCol w:w="1792"/>
      </w:tblGrid>
      <w:tr w:rsidR="00543085" w:rsidRPr="00543085" w:rsidTr="001F74AA">
        <w:trPr>
          <w:cantSplit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355F" w:rsidRPr="00543085" w:rsidRDefault="00F2355F" w:rsidP="001F74AA">
            <w:pPr>
              <w:pStyle w:val="Standard"/>
              <w:snapToGrid w:val="0"/>
              <w:jc w:val="center"/>
              <w:rPr>
                <w:rFonts w:eastAsia="Times New Roman" w:cs="Arial"/>
                <w:lang w:eastAsia="ru-RU" w:bidi="ar-SA"/>
              </w:rPr>
            </w:pPr>
            <w:r w:rsidRPr="00543085">
              <w:rPr>
                <w:rFonts w:eastAsia="Times New Roman" w:cs="Arial"/>
                <w:lang w:eastAsia="ru-RU" w:bidi="ar-SA"/>
              </w:rPr>
              <w:t xml:space="preserve">Наименование </w:t>
            </w:r>
            <w:proofErr w:type="gramStart"/>
            <w:r w:rsidRPr="00543085">
              <w:rPr>
                <w:rFonts w:eastAsia="Times New Roman" w:cs="Arial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355F" w:rsidRPr="00543085" w:rsidRDefault="00F2355F" w:rsidP="001F74AA">
            <w:pPr>
              <w:pStyle w:val="Standard"/>
              <w:snapToGrid w:val="0"/>
              <w:jc w:val="center"/>
              <w:rPr>
                <w:rFonts w:eastAsia="Times New Roman" w:cs="Arial"/>
                <w:lang w:eastAsia="ru-RU" w:bidi="ar-SA"/>
              </w:rPr>
            </w:pPr>
            <w:r w:rsidRPr="00543085">
              <w:rPr>
                <w:rFonts w:eastAsia="Times New Roman" w:cs="Arial"/>
                <w:lang w:eastAsia="ru-RU" w:bidi="ar-SA"/>
              </w:rPr>
              <w:t>Единица измерения</w:t>
            </w:r>
          </w:p>
        </w:tc>
        <w:tc>
          <w:tcPr>
            <w:tcW w:w="6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69"/>
              <w:gridCol w:w="1590"/>
              <w:gridCol w:w="1575"/>
              <w:gridCol w:w="1792"/>
            </w:tblGrid>
            <w:tr w:rsidR="00543085" w:rsidRPr="00543085" w:rsidTr="001F74AA">
              <w:trPr>
                <w:cantSplit/>
                <w:trHeight w:hRule="exact" w:val="286"/>
              </w:trPr>
              <w:tc>
                <w:tcPr>
                  <w:tcW w:w="672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2355F" w:rsidRPr="00543085" w:rsidRDefault="00F2355F" w:rsidP="001F74AA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543085">
                    <w:rPr>
                      <w:rFonts w:eastAsia="Times New Roman" w:cs="Arial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543085" w:rsidRPr="00543085" w:rsidTr="001F74AA">
              <w:trPr>
                <w:cantSplit/>
              </w:trPr>
              <w:tc>
                <w:tcPr>
                  <w:tcW w:w="1769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2355F" w:rsidRPr="00543085" w:rsidRDefault="00F2355F" w:rsidP="001F74AA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543085">
                    <w:rPr>
                      <w:rFonts w:eastAsia="Times New Roman" w:cs="Arial"/>
                      <w:lang w:eastAsia="ru-RU" w:bidi="ar-SA"/>
                    </w:rPr>
                    <w:t>Утверждено в муниципальной программе</w:t>
                  </w:r>
                </w:p>
              </w:tc>
              <w:tc>
                <w:tcPr>
                  <w:tcW w:w="159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2355F" w:rsidRPr="00543085" w:rsidRDefault="00F2355F" w:rsidP="001F74AA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543085">
                    <w:rPr>
                      <w:rFonts w:eastAsia="Times New Roman" w:cs="Arial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575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2355F" w:rsidRPr="00543085" w:rsidRDefault="00F2355F" w:rsidP="001F74AA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543085">
                    <w:rPr>
                      <w:rFonts w:eastAsia="Times New Roman" w:cs="Arial"/>
                      <w:lang w:eastAsia="ru-RU" w:bidi="ar-SA"/>
                    </w:rPr>
                    <w:t>Отклонение</w:t>
                  </w:r>
                  <w:r w:rsidR="00372552" w:rsidRPr="00543085">
                    <w:rPr>
                      <w:rFonts w:eastAsia="Times New Roman" w:cs="Arial"/>
                      <w:lang w:eastAsia="ru-RU" w:bidi="ar-SA"/>
                    </w:rPr>
                    <w:t>, %</w:t>
                  </w:r>
                </w:p>
              </w:tc>
              <w:tc>
                <w:tcPr>
                  <w:tcW w:w="179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2355F" w:rsidRPr="00543085" w:rsidRDefault="00F2355F" w:rsidP="001F74AA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543085">
                    <w:rPr>
                      <w:rFonts w:eastAsia="Times New Roman" w:cs="Arial"/>
                      <w:lang w:eastAsia="ru-RU" w:bidi="ar-SA"/>
                    </w:rPr>
                    <w:t>Оценка</w:t>
                  </w:r>
                </w:p>
                <w:p w:rsidR="00F2355F" w:rsidRPr="00543085" w:rsidRDefault="00F2355F" w:rsidP="001F74AA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543085">
                    <w:rPr>
                      <w:rFonts w:eastAsia="Times New Roman" w:cs="Arial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F2355F" w:rsidRPr="00543085" w:rsidRDefault="00F2355F" w:rsidP="001F74AA">
            <w:pPr>
              <w:rPr>
                <w:sz w:val="24"/>
                <w:szCs w:val="24"/>
              </w:rPr>
            </w:pPr>
          </w:p>
        </w:tc>
      </w:tr>
      <w:tr w:rsidR="00543085" w:rsidRPr="00543085" w:rsidTr="00025E41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62CFF" w:rsidRPr="00543085" w:rsidRDefault="00262CFF" w:rsidP="00025E41">
            <w:pPr>
              <w:suppressAutoHyphens/>
              <w:ind w:left="57" w:right="57"/>
            </w:pPr>
            <w:r w:rsidRPr="00543085">
              <w:t>1</w:t>
            </w:r>
            <w:r w:rsidR="00033338" w:rsidRPr="00543085">
              <w:t xml:space="preserve"> Снижение количества происшествий (чрезвычайных ситуаций муниципального характера и пожаров), произошедших на территории Варгашинского района в текущем году по отношению к базовому периоду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2CFF" w:rsidRPr="00543085" w:rsidRDefault="00262CFF" w:rsidP="00025E41">
            <w:pPr>
              <w:suppressAutoHyphens/>
              <w:jc w:val="center"/>
            </w:pPr>
            <w:r w:rsidRPr="00543085">
              <w:t>%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2CFF" w:rsidRPr="00543085" w:rsidRDefault="00262CFF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9</w:t>
            </w:r>
            <w:r w:rsidR="00033338"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2CFF" w:rsidRPr="00543085" w:rsidRDefault="00155DCB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6</w:t>
            </w:r>
            <w:r w:rsidR="003F06A9"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2CFF" w:rsidRPr="00543085" w:rsidRDefault="00372552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132,3</w:t>
            </w:r>
            <w:r w:rsidR="003F06A9"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 xml:space="preserve"> %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2CFF" w:rsidRPr="00543085" w:rsidRDefault="003F06A9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+4</w:t>
            </w:r>
          </w:p>
        </w:tc>
      </w:tr>
      <w:tr w:rsidR="00543085" w:rsidRPr="00543085" w:rsidTr="00025E41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62CFF" w:rsidRPr="00543085" w:rsidRDefault="00262CFF" w:rsidP="00025E41">
            <w:pPr>
              <w:suppressAutoHyphens/>
              <w:ind w:left="57" w:right="57"/>
            </w:pPr>
            <w:r w:rsidRPr="00543085">
              <w:t xml:space="preserve">2). </w:t>
            </w:r>
            <w:r w:rsidR="00033338" w:rsidRPr="00543085">
              <w:t>Снижение количества погибших при происшествиях (чрезвычайных ситуациях муниципального характера и пожарах), произошедших на территории Варгашинского района в текущем году по отношению к базовому периоду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2CFF" w:rsidRPr="00543085" w:rsidRDefault="00262CFF" w:rsidP="00025E41">
            <w:pPr>
              <w:suppressAutoHyphens/>
              <w:jc w:val="center"/>
            </w:pPr>
            <w:r w:rsidRPr="00543085">
              <w:t>%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2CFF" w:rsidRPr="00543085" w:rsidRDefault="00262CFF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9</w:t>
            </w:r>
            <w:r w:rsidR="00033338"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2CFF" w:rsidRPr="00543085" w:rsidRDefault="003F06A9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4</w:t>
            </w:r>
            <w:r w:rsidR="00155DCB"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2CFF" w:rsidRPr="00543085" w:rsidRDefault="004A6ED4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-216,7</w:t>
            </w:r>
            <w:r w:rsidR="003F06A9"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 xml:space="preserve"> %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2CFF" w:rsidRPr="00543085" w:rsidRDefault="003F06A9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-2</w:t>
            </w:r>
          </w:p>
        </w:tc>
      </w:tr>
      <w:tr w:rsidR="00543085" w:rsidRPr="00543085" w:rsidTr="00025E41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62CFF" w:rsidRPr="00543085" w:rsidRDefault="00262CFF" w:rsidP="00025E41">
            <w:pPr>
              <w:suppressAutoHyphens/>
              <w:ind w:left="57" w:right="57"/>
            </w:pPr>
            <w:r w:rsidRPr="00543085">
              <w:t xml:space="preserve">3). </w:t>
            </w:r>
            <w:r w:rsidR="00033338" w:rsidRPr="00543085">
              <w:t xml:space="preserve">Выполнение плана комплектования слушателями, прошедшими обучение по гражданской обороне, защите населения от чрезвычайных ситуаций природного и техногенного </w:t>
            </w:r>
            <w:r w:rsidR="00033338" w:rsidRPr="00543085">
              <w:lastRenderedPageBreak/>
              <w:t>характера, пожарной безопасности и безопасности людей на воде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2CFF" w:rsidRPr="00543085" w:rsidRDefault="00262CFF" w:rsidP="00025E41">
            <w:pPr>
              <w:suppressAutoHyphens/>
              <w:jc w:val="center"/>
            </w:pPr>
            <w:r w:rsidRPr="00543085">
              <w:lastRenderedPageBreak/>
              <w:t>%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2CFF" w:rsidRPr="00543085" w:rsidRDefault="00262CFF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100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2CFF" w:rsidRPr="00543085" w:rsidRDefault="00262CFF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100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2CFF" w:rsidRPr="00543085" w:rsidRDefault="00F7466E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10</w:t>
            </w:r>
            <w:r w:rsidR="00262CFF"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2CFF" w:rsidRPr="00543085" w:rsidRDefault="003F06A9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+1</w:t>
            </w:r>
          </w:p>
        </w:tc>
      </w:tr>
      <w:tr w:rsidR="003F06A9" w:rsidRPr="00543085" w:rsidTr="00FE26E7">
        <w:trPr>
          <w:trHeight w:val="360"/>
        </w:trPr>
        <w:tc>
          <w:tcPr>
            <w:tcW w:w="85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F06A9" w:rsidRPr="00543085" w:rsidRDefault="003F06A9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ИТОГО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F06A9" w:rsidRPr="00543085" w:rsidRDefault="003F06A9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543085">
              <w:rPr>
                <w:rFonts w:eastAsia="Times New Roman" w:cs="Arial"/>
                <w:sz w:val="28"/>
                <w:szCs w:val="28"/>
                <w:lang w:eastAsia="ru-RU" w:bidi="ar-SA"/>
              </w:rPr>
              <w:t>+ 3</w:t>
            </w:r>
          </w:p>
        </w:tc>
      </w:tr>
    </w:tbl>
    <w:p w:rsidR="00423E51" w:rsidRPr="00543085" w:rsidRDefault="00423E51" w:rsidP="00423E51">
      <w:pPr>
        <w:jc w:val="both"/>
        <w:rPr>
          <w:sz w:val="28"/>
          <w:szCs w:val="28"/>
        </w:rPr>
      </w:pPr>
    </w:p>
    <w:p w:rsidR="009C0B79" w:rsidRPr="00543085" w:rsidRDefault="009C0B79" w:rsidP="000A618A">
      <w:pPr>
        <w:pStyle w:val="Standard"/>
        <w:jc w:val="both"/>
        <w:rPr>
          <w:rFonts w:cs="Times New Roman"/>
          <w:sz w:val="28"/>
          <w:szCs w:val="28"/>
        </w:rPr>
      </w:pPr>
      <w:r w:rsidRPr="00543085">
        <w:rPr>
          <w:rFonts w:cs="Times New Roman"/>
          <w:sz w:val="28"/>
          <w:szCs w:val="28"/>
        </w:rPr>
        <w:t xml:space="preserve">Форма 2. Динамика целевых значений целевых индикаторов муниципальной программы Варгашинского района </w:t>
      </w:r>
    </w:p>
    <w:p w:rsidR="009C0B79" w:rsidRPr="00543085" w:rsidRDefault="009C0B79" w:rsidP="009C0B79">
      <w:pPr>
        <w:widowControl w:val="0"/>
        <w:suppressAutoHyphens/>
        <w:autoSpaceDN w:val="0"/>
        <w:ind w:firstLine="567"/>
        <w:jc w:val="both"/>
        <w:textAlignment w:val="baseline"/>
        <w:rPr>
          <w:rFonts w:eastAsia="SimSun"/>
          <w:kern w:val="3"/>
          <w:sz w:val="28"/>
          <w:szCs w:val="28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6"/>
        <w:gridCol w:w="1476"/>
        <w:gridCol w:w="719"/>
        <w:gridCol w:w="719"/>
        <w:gridCol w:w="721"/>
        <w:gridCol w:w="966"/>
        <w:gridCol w:w="869"/>
      </w:tblGrid>
      <w:tr w:rsidR="00543085" w:rsidRPr="00543085" w:rsidTr="00543085">
        <w:trPr>
          <w:trHeight w:val="549"/>
        </w:trPr>
        <w:tc>
          <w:tcPr>
            <w:tcW w:w="2361" w:type="pct"/>
            <w:vMerge w:val="restart"/>
            <w:vAlign w:val="center"/>
          </w:tcPr>
          <w:p w:rsidR="00543085" w:rsidRPr="00543085" w:rsidRDefault="00543085" w:rsidP="00F379EA">
            <w:pPr>
              <w:suppressAutoHyphens/>
              <w:ind w:left="40" w:right="70"/>
              <w:jc w:val="center"/>
            </w:pPr>
            <w:r w:rsidRPr="00543085">
              <w:t xml:space="preserve">Наименование </w:t>
            </w:r>
          </w:p>
          <w:p w:rsidR="00543085" w:rsidRPr="00543085" w:rsidRDefault="00543085" w:rsidP="00F379EA">
            <w:pPr>
              <w:suppressAutoHyphens/>
              <w:ind w:left="40" w:right="70"/>
              <w:jc w:val="center"/>
            </w:pPr>
            <w:r w:rsidRPr="00543085">
              <w:t>целевого индикатора</w:t>
            </w:r>
          </w:p>
        </w:tc>
        <w:tc>
          <w:tcPr>
            <w:tcW w:w="712" w:type="pct"/>
            <w:vMerge w:val="restart"/>
            <w:vAlign w:val="center"/>
          </w:tcPr>
          <w:p w:rsidR="00543085" w:rsidRPr="00543085" w:rsidRDefault="00543085" w:rsidP="00F379EA">
            <w:pPr>
              <w:suppressAutoHyphens/>
              <w:jc w:val="center"/>
            </w:pPr>
            <w:r w:rsidRPr="00543085">
              <w:t>Единица измерения</w:t>
            </w:r>
          </w:p>
        </w:tc>
        <w:tc>
          <w:tcPr>
            <w:tcW w:w="1507" w:type="pct"/>
            <w:gridSpan w:val="4"/>
            <w:vAlign w:val="center"/>
          </w:tcPr>
          <w:p w:rsidR="00543085" w:rsidRPr="00543085" w:rsidRDefault="00543085" w:rsidP="00F379EA">
            <w:pPr>
              <w:suppressAutoHyphens/>
              <w:ind w:left="-511" w:firstLine="511"/>
              <w:jc w:val="center"/>
            </w:pPr>
            <w:r w:rsidRPr="00543085">
              <w:t xml:space="preserve">Год реализации </w:t>
            </w:r>
          </w:p>
          <w:p w:rsidR="00543085" w:rsidRPr="00543085" w:rsidRDefault="00543085" w:rsidP="00F379EA">
            <w:pPr>
              <w:suppressAutoHyphens/>
              <w:jc w:val="center"/>
            </w:pPr>
            <w:r w:rsidRPr="00543085">
              <w:t>Программы</w:t>
            </w:r>
          </w:p>
        </w:tc>
        <w:tc>
          <w:tcPr>
            <w:tcW w:w="420" w:type="pct"/>
            <w:vMerge w:val="restart"/>
            <w:vAlign w:val="center"/>
          </w:tcPr>
          <w:p w:rsidR="00543085" w:rsidRPr="00543085" w:rsidRDefault="00543085" w:rsidP="00F379EA">
            <w:pPr>
              <w:suppressAutoHyphens/>
              <w:ind w:left="-511" w:firstLine="511"/>
              <w:jc w:val="center"/>
            </w:pPr>
            <w:r w:rsidRPr="00543085">
              <w:t>%</w:t>
            </w:r>
          </w:p>
        </w:tc>
      </w:tr>
      <w:tr w:rsidR="00543085" w:rsidRPr="00543085" w:rsidTr="00543085">
        <w:trPr>
          <w:trHeight w:val="625"/>
        </w:trPr>
        <w:tc>
          <w:tcPr>
            <w:tcW w:w="2361" w:type="pct"/>
            <w:vMerge/>
            <w:vAlign w:val="center"/>
          </w:tcPr>
          <w:p w:rsidR="00543085" w:rsidRPr="00543085" w:rsidRDefault="00543085" w:rsidP="00F379EA">
            <w:pPr>
              <w:suppressAutoHyphens/>
            </w:pPr>
          </w:p>
        </w:tc>
        <w:tc>
          <w:tcPr>
            <w:tcW w:w="712" w:type="pct"/>
            <w:vMerge/>
          </w:tcPr>
          <w:p w:rsidR="00543085" w:rsidRPr="00543085" w:rsidRDefault="00543085" w:rsidP="00F379EA">
            <w:pPr>
              <w:suppressAutoHyphens/>
            </w:pPr>
          </w:p>
        </w:tc>
        <w:tc>
          <w:tcPr>
            <w:tcW w:w="347" w:type="pct"/>
            <w:vAlign w:val="center"/>
          </w:tcPr>
          <w:p w:rsidR="00543085" w:rsidRPr="00543085" w:rsidRDefault="00543085" w:rsidP="00F379EA">
            <w:pPr>
              <w:suppressAutoHyphens/>
              <w:jc w:val="center"/>
            </w:pPr>
            <w:r w:rsidRPr="00543085">
              <w:t>2022</w:t>
            </w:r>
          </w:p>
        </w:tc>
        <w:tc>
          <w:tcPr>
            <w:tcW w:w="347" w:type="pct"/>
            <w:vAlign w:val="center"/>
          </w:tcPr>
          <w:p w:rsidR="00543085" w:rsidRPr="00543085" w:rsidRDefault="00543085" w:rsidP="00F379EA">
            <w:pPr>
              <w:suppressAutoHyphens/>
              <w:jc w:val="center"/>
            </w:pPr>
          </w:p>
          <w:p w:rsidR="00543085" w:rsidRPr="00543085" w:rsidRDefault="00543085" w:rsidP="00F379EA">
            <w:pPr>
              <w:suppressAutoHyphens/>
              <w:jc w:val="center"/>
            </w:pPr>
            <w:r w:rsidRPr="00543085">
              <w:t>2023</w:t>
            </w:r>
          </w:p>
          <w:p w:rsidR="00543085" w:rsidRPr="00543085" w:rsidRDefault="00543085" w:rsidP="00F379EA">
            <w:pPr>
              <w:suppressAutoHyphens/>
              <w:jc w:val="center"/>
            </w:pPr>
          </w:p>
        </w:tc>
        <w:tc>
          <w:tcPr>
            <w:tcW w:w="348" w:type="pct"/>
            <w:vAlign w:val="center"/>
          </w:tcPr>
          <w:p w:rsidR="00543085" w:rsidRPr="00543085" w:rsidRDefault="00543085" w:rsidP="00F379EA">
            <w:pPr>
              <w:suppressAutoHyphens/>
              <w:jc w:val="center"/>
            </w:pPr>
            <w:r w:rsidRPr="00543085">
              <w:t>2024</w:t>
            </w:r>
          </w:p>
        </w:tc>
        <w:tc>
          <w:tcPr>
            <w:tcW w:w="466" w:type="pct"/>
            <w:vAlign w:val="center"/>
          </w:tcPr>
          <w:p w:rsidR="00543085" w:rsidRPr="00543085" w:rsidRDefault="00543085" w:rsidP="00F379EA">
            <w:pPr>
              <w:suppressAutoHyphens/>
              <w:jc w:val="center"/>
            </w:pPr>
            <w:r w:rsidRPr="00543085">
              <w:t>Последний год (целевое значение)</w:t>
            </w:r>
          </w:p>
        </w:tc>
        <w:tc>
          <w:tcPr>
            <w:tcW w:w="420" w:type="pct"/>
            <w:vMerge/>
          </w:tcPr>
          <w:p w:rsidR="00543085" w:rsidRPr="00543085" w:rsidRDefault="00543085" w:rsidP="00F379EA">
            <w:pPr>
              <w:suppressAutoHyphens/>
              <w:jc w:val="center"/>
            </w:pPr>
          </w:p>
        </w:tc>
      </w:tr>
      <w:tr w:rsidR="00543085" w:rsidRPr="00543085" w:rsidTr="00543085">
        <w:trPr>
          <w:trHeight w:val="1313"/>
        </w:trPr>
        <w:tc>
          <w:tcPr>
            <w:tcW w:w="2361" w:type="pct"/>
          </w:tcPr>
          <w:p w:rsidR="00543085" w:rsidRPr="00543085" w:rsidRDefault="00543085" w:rsidP="004A6ED4">
            <w:pPr>
              <w:suppressAutoHyphens/>
              <w:ind w:left="57" w:right="57"/>
            </w:pPr>
            <w:r w:rsidRPr="00543085">
              <w:t>1). Снижение количества происшествий (чрезвычайных ситуаций муниципального характера и пожаров), произошедших на территории Варгашинского района в текущем году по отношению к базовому периоду</w:t>
            </w:r>
          </w:p>
        </w:tc>
        <w:tc>
          <w:tcPr>
            <w:tcW w:w="712" w:type="pct"/>
            <w:vAlign w:val="center"/>
          </w:tcPr>
          <w:p w:rsidR="00543085" w:rsidRPr="00543085" w:rsidRDefault="00543085" w:rsidP="004A6ED4">
            <w:pPr>
              <w:suppressAutoHyphens/>
              <w:jc w:val="center"/>
            </w:pPr>
            <w:r w:rsidRPr="00543085">
              <w:t>%</w:t>
            </w:r>
          </w:p>
        </w:tc>
        <w:tc>
          <w:tcPr>
            <w:tcW w:w="347" w:type="pct"/>
            <w:vAlign w:val="center"/>
          </w:tcPr>
          <w:p w:rsidR="00543085" w:rsidRPr="00543085" w:rsidRDefault="00543085" w:rsidP="004A6ED4">
            <w:pPr>
              <w:jc w:val="center"/>
            </w:pPr>
            <w:r w:rsidRPr="00543085">
              <w:t>64,5</w:t>
            </w:r>
          </w:p>
        </w:tc>
        <w:tc>
          <w:tcPr>
            <w:tcW w:w="347" w:type="pct"/>
            <w:vAlign w:val="center"/>
          </w:tcPr>
          <w:p w:rsidR="00543085" w:rsidRPr="00543085" w:rsidRDefault="00543085" w:rsidP="004A6ED4">
            <w:pPr>
              <w:suppressAutoHyphens/>
              <w:jc w:val="center"/>
            </w:pPr>
            <w:r w:rsidRPr="00543085">
              <w:t>65</w:t>
            </w:r>
          </w:p>
        </w:tc>
        <w:tc>
          <w:tcPr>
            <w:tcW w:w="348" w:type="pct"/>
            <w:vAlign w:val="center"/>
          </w:tcPr>
          <w:p w:rsidR="00543085" w:rsidRPr="00543085" w:rsidRDefault="00543085" w:rsidP="004A6ED4">
            <w:pPr>
              <w:suppressAutoHyphens/>
              <w:jc w:val="center"/>
            </w:pPr>
          </w:p>
        </w:tc>
        <w:tc>
          <w:tcPr>
            <w:tcW w:w="466" w:type="pct"/>
            <w:vAlign w:val="center"/>
          </w:tcPr>
          <w:p w:rsidR="00543085" w:rsidRPr="00543085" w:rsidRDefault="00543085" w:rsidP="004A6ED4">
            <w:pPr>
              <w:suppressAutoHyphens/>
              <w:jc w:val="center"/>
            </w:pPr>
            <w:r w:rsidRPr="00543085">
              <w:t>92</w:t>
            </w:r>
          </w:p>
        </w:tc>
        <w:tc>
          <w:tcPr>
            <w:tcW w:w="420" w:type="pct"/>
            <w:vAlign w:val="center"/>
          </w:tcPr>
          <w:p w:rsidR="00543085" w:rsidRPr="00543085" w:rsidRDefault="00543085" w:rsidP="004A6ED4">
            <w:pPr>
              <w:suppressAutoHyphens/>
              <w:jc w:val="center"/>
            </w:pPr>
            <w:r w:rsidRPr="00543085">
              <w:t>129,3</w:t>
            </w:r>
          </w:p>
        </w:tc>
      </w:tr>
      <w:tr w:rsidR="00543085" w:rsidRPr="00543085" w:rsidTr="00543085">
        <w:trPr>
          <w:trHeight w:val="1313"/>
        </w:trPr>
        <w:tc>
          <w:tcPr>
            <w:tcW w:w="2361" w:type="pct"/>
          </w:tcPr>
          <w:p w:rsidR="00543085" w:rsidRPr="00543085" w:rsidRDefault="00543085" w:rsidP="004A6ED4">
            <w:pPr>
              <w:suppressAutoHyphens/>
              <w:ind w:left="57" w:right="57"/>
            </w:pPr>
            <w:r w:rsidRPr="00543085">
              <w:t>2). Снижение количества погибших при происшествиях (чрезвычайных ситуациях муниципального характера и пожарах), произошедших на территории Варгашинского района в текущем году по отношению к базовому периоду</w:t>
            </w:r>
          </w:p>
        </w:tc>
        <w:tc>
          <w:tcPr>
            <w:tcW w:w="712" w:type="pct"/>
            <w:vAlign w:val="center"/>
          </w:tcPr>
          <w:p w:rsidR="00543085" w:rsidRPr="00543085" w:rsidRDefault="00543085" w:rsidP="004A6ED4">
            <w:pPr>
              <w:suppressAutoHyphens/>
              <w:jc w:val="center"/>
            </w:pPr>
            <w:r w:rsidRPr="00543085">
              <w:t>%</w:t>
            </w:r>
          </w:p>
        </w:tc>
        <w:tc>
          <w:tcPr>
            <w:tcW w:w="347" w:type="pct"/>
            <w:vAlign w:val="center"/>
          </w:tcPr>
          <w:p w:rsidR="00543085" w:rsidRPr="00543085" w:rsidRDefault="00543085" w:rsidP="004A6ED4">
            <w:pPr>
              <w:jc w:val="center"/>
            </w:pPr>
            <w:r w:rsidRPr="00543085">
              <w:t>400</w:t>
            </w:r>
          </w:p>
        </w:tc>
        <w:tc>
          <w:tcPr>
            <w:tcW w:w="347" w:type="pct"/>
            <w:vAlign w:val="center"/>
          </w:tcPr>
          <w:p w:rsidR="00543085" w:rsidRPr="00543085" w:rsidRDefault="00543085" w:rsidP="004A6ED4">
            <w:pPr>
              <w:suppressAutoHyphens/>
              <w:jc w:val="center"/>
            </w:pPr>
            <w:r w:rsidRPr="00543085">
              <w:t>400</w:t>
            </w:r>
          </w:p>
        </w:tc>
        <w:tc>
          <w:tcPr>
            <w:tcW w:w="348" w:type="pct"/>
            <w:vAlign w:val="center"/>
          </w:tcPr>
          <w:p w:rsidR="00543085" w:rsidRPr="00543085" w:rsidRDefault="00543085" w:rsidP="004A6ED4">
            <w:pPr>
              <w:suppressAutoHyphens/>
              <w:jc w:val="center"/>
            </w:pPr>
          </w:p>
        </w:tc>
        <w:tc>
          <w:tcPr>
            <w:tcW w:w="466" w:type="pct"/>
            <w:vAlign w:val="center"/>
          </w:tcPr>
          <w:p w:rsidR="00543085" w:rsidRPr="00543085" w:rsidRDefault="00543085" w:rsidP="004A6ED4">
            <w:pPr>
              <w:suppressAutoHyphens/>
              <w:jc w:val="center"/>
            </w:pPr>
            <w:r w:rsidRPr="00543085">
              <w:t>92</w:t>
            </w:r>
          </w:p>
        </w:tc>
        <w:tc>
          <w:tcPr>
            <w:tcW w:w="420" w:type="pct"/>
            <w:vAlign w:val="center"/>
          </w:tcPr>
          <w:p w:rsidR="00543085" w:rsidRPr="00543085" w:rsidRDefault="00543085" w:rsidP="004A6ED4">
            <w:pPr>
              <w:suppressAutoHyphens/>
              <w:jc w:val="center"/>
            </w:pPr>
            <w:r w:rsidRPr="00543085">
              <w:t>-333,8</w:t>
            </w:r>
          </w:p>
        </w:tc>
      </w:tr>
      <w:tr w:rsidR="00543085" w:rsidRPr="00543085" w:rsidTr="00543085">
        <w:trPr>
          <w:trHeight w:val="1313"/>
        </w:trPr>
        <w:tc>
          <w:tcPr>
            <w:tcW w:w="2361" w:type="pct"/>
          </w:tcPr>
          <w:p w:rsidR="00543085" w:rsidRPr="00543085" w:rsidRDefault="00543085" w:rsidP="004A6ED4">
            <w:pPr>
              <w:suppressAutoHyphens/>
              <w:ind w:left="57" w:right="57"/>
            </w:pPr>
            <w:r w:rsidRPr="00543085">
              <w:t>3). Выполнение плана комплектования слушателями, прошедшими обучение по гражданской обороне, защите населения от чрезвычайных ситуаций природного и техногенного характера, пожарной безопасности и безопасности людей на воде</w:t>
            </w:r>
          </w:p>
        </w:tc>
        <w:tc>
          <w:tcPr>
            <w:tcW w:w="712" w:type="pct"/>
            <w:vAlign w:val="center"/>
          </w:tcPr>
          <w:p w:rsidR="00543085" w:rsidRPr="00543085" w:rsidRDefault="00543085" w:rsidP="004A6ED4">
            <w:pPr>
              <w:suppressAutoHyphens/>
              <w:jc w:val="center"/>
            </w:pPr>
            <w:r w:rsidRPr="00543085">
              <w:t>%</w:t>
            </w:r>
          </w:p>
        </w:tc>
        <w:tc>
          <w:tcPr>
            <w:tcW w:w="347" w:type="pct"/>
            <w:vAlign w:val="center"/>
          </w:tcPr>
          <w:p w:rsidR="00543085" w:rsidRPr="00543085" w:rsidRDefault="00543085" w:rsidP="004A6ED4">
            <w:pPr>
              <w:jc w:val="center"/>
            </w:pPr>
            <w:r w:rsidRPr="00543085">
              <w:t>100</w:t>
            </w:r>
          </w:p>
        </w:tc>
        <w:tc>
          <w:tcPr>
            <w:tcW w:w="347" w:type="pct"/>
            <w:vAlign w:val="center"/>
          </w:tcPr>
          <w:p w:rsidR="00543085" w:rsidRPr="00543085" w:rsidRDefault="00543085" w:rsidP="004A6ED4">
            <w:pPr>
              <w:suppressAutoHyphens/>
              <w:jc w:val="center"/>
            </w:pPr>
            <w:r w:rsidRPr="00543085">
              <w:t>100</w:t>
            </w:r>
          </w:p>
        </w:tc>
        <w:tc>
          <w:tcPr>
            <w:tcW w:w="348" w:type="pct"/>
            <w:vAlign w:val="center"/>
          </w:tcPr>
          <w:p w:rsidR="00543085" w:rsidRPr="00543085" w:rsidRDefault="00543085" w:rsidP="004A6ED4">
            <w:pPr>
              <w:suppressAutoHyphens/>
              <w:jc w:val="center"/>
            </w:pPr>
          </w:p>
        </w:tc>
        <w:tc>
          <w:tcPr>
            <w:tcW w:w="466" w:type="pct"/>
            <w:vAlign w:val="center"/>
          </w:tcPr>
          <w:p w:rsidR="00543085" w:rsidRPr="00543085" w:rsidRDefault="00543085" w:rsidP="004A6ED4">
            <w:pPr>
              <w:suppressAutoHyphens/>
              <w:jc w:val="center"/>
            </w:pPr>
            <w:r w:rsidRPr="00543085">
              <w:t>100</w:t>
            </w:r>
          </w:p>
        </w:tc>
        <w:tc>
          <w:tcPr>
            <w:tcW w:w="420" w:type="pct"/>
            <w:vAlign w:val="center"/>
          </w:tcPr>
          <w:p w:rsidR="00543085" w:rsidRPr="00543085" w:rsidRDefault="00543085" w:rsidP="004A6ED4">
            <w:pPr>
              <w:suppressAutoHyphens/>
              <w:jc w:val="center"/>
            </w:pPr>
            <w:r w:rsidRPr="00543085">
              <w:t>100</w:t>
            </w:r>
          </w:p>
        </w:tc>
      </w:tr>
    </w:tbl>
    <w:p w:rsidR="009C54F6" w:rsidRDefault="009C54F6" w:rsidP="009C0B79">
      <w:pPr>
        <w:widowControl w:val="0"/>
        <w:suppressAutoHyphens/>
        <w:autoSpaceDN w:val="0"/>
        <w:ind w:firstLine="567"/>
        <w:jc w:val="both"/>
        <w:textAlignment w:val="baseline"/>
        <w:rPr>
          <w:rFonts w:eastAsia="SimSun"/>
          <w:kern w:val="3"/>
          <w:sz w:val="28"/>
          <w:szCs w:val="28"/>
          <w:lang w:eastAsia="zh-CN"/>
        </w:rPr>
      </w:pPr>
    </w:p>
    <w:p w:rsidR="009C54F6" w:rsidRPr="009C0B79" w:rsidRDefault="009C54F6" w:rsidP="009C0B79">
      <w:pPr>
        <w:widowControl w:val="0"/>
        <w:suppressAutoHyphens/>
        <w:autoSpaceDN w:val="0"/>
        <w:ind w:firstLine="567"/>
        <w:jc w:val="both"/>
        <w:textAlignment w:val="baseline"/>
        <w:rPr>
          <w:rFonts w:eastAsia="SimSun"/>
          <w:kern w:val="3"/>
          <w:sz w:val="28"/>
          <w:szCs w:val="28"/>
          <w:lang w:eastAsia="zh-CN"/>
        </w:rPr>
      </w:pPr>
    </w:p>
    <w:p w:rsidR="00716484" w:rsidRPr="003921E0" w:rsidRDefault="00716484" w:rsidP="00716484">
      <w:pPr>
        <w:pStyle w:val="Standard"/>
        <w:ind w:firstLine="567"/>
        <w:jc w:val="both"/>
        <w:rPr>
          <w:sz w:val="28"/>
          <w:szCs w:val="28"/>
        </w:rPr>
      </w:pPr>
      <w:r w:rsidRPr="003921E0">
        <w:rPr>
          <w:rFonts w:eastAsia="Times New Roman"/>
          <w:sz w:val="28"/>
          <w:szCs w:val="28"/>
          <w:lang w:eastAsia="ru-RU"/>
        </w:rPr>
        <w:t xml:space="preserve">Форма 3. Оценка эффективности </w:t>
      </w:r>
      <w:r w:rsidRPr="003921E0">
        <w:rPr>
          <w:sz w:val="28"/>
          <w:szCs w:val="28"/>
        </w:rPr>
        <w:t>муниципальной программы</w:t>
      </w:r>
      <w:r w:rsidR="00262CFF">
        <w:rPr>
          <w:sz w:val="28"/>
          <w:szCs w:val="28"/>
        </w:rPr>
        <w:t xml:space="preserve"> </w:t>
      </w:r>
      <w:r w:rsidR="00262CFF" w:rsidRPr="00262CFF">
        <w:rPr>
          <w:sz w:val="28"/>
          <w:szCs w:val="28"/>
        </w:rPr>
        <w:t>«Защита населения и территорий от чрезвычайных ситуаций, обеспечение первичных мер пожарной безопасности и безопасности людей на водных объектах»</w:t>
      </w:r>
      <w:r w:rsidRPr="003921E0">
        <w:rPr>
          <w:sz w:val="28"/>
          <w:szCs w:val="28"/>
        </w:rPr>
        <w:t xml:space="preserve">.   </w:t>
      </w:r>
      <w:r w:rsidR="003921E0" w:rsidRPr="003921E0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3"/>
        <w:gridCol w:w="2926"/>
        <w:gridCol w:w="4315"/>
      </w:tblGrid>
      <w:tr w:rsidR="00716484" w:rsidRPr="003921E0" w:rsidTr="000B5339">
        <w:tc>
          <w:tcPr>
            <w:tcW w:w="3073" w:type="dxa"/>
            <w:vAlign w:val="center"/>
          </w:tcPr>
          <w:p w:rsidR="00716484" w:rsidRPr="003921E0" w:rsidRDefault="00716484" w:rsidP="008E7710">
            <w:pPr>
              <w:pStyle w:val="Standard"/>
              <w:jc w:val="center"/>
            </w:pPr>
            <w:r w:rsidRPr="003921E0">
              <w:t>Вывод об эффективности муниципальной программы</w:t>
            </w:r>
          </w:p>
        </w:tc>
        <w:tc>
          <w:tcPr>
            <w:tcW w:w="2926" w:type="dxa"/>
            <w:vAlign w:val="center"/>
          </w:tcPr>
          <w:p w:rsidR="00716484" w:rsidRPr="003921E0" w:rsidRDefault="00716484" w:rsidP="008E7710">
            <w:pPr>
              <w:pStyle w:val="Standard"/>
              <w:jc w:val="center"/>
            </w:pPr>
            <w:r w:rsidRPr="003921E0">
              <w:t>Итоговая сводная оценка (баллов)</w:t>
            </w:r>
          </w:p>
        </w:tc>
        <w:tc>
          <w:tcPr>
            <w:tcW w:w="4315" w:type="dxa"/>
            <w:vAlign w:val="center"/>
          </w:tcPr>
          <w:p w:rsidR="00716484" w:rsidRPr="003921E0" w:rsidRDefault="00716484" w:rsidP="008E7710">
            <w:pPr>
              <w:pStyle w:val="Standard"/>
              <w:jc w:val="center"/>
            </w:pPr>
            <w:r w:rsidRPr="003921E0">
              <w:t>Предложения по дальнейшей реализации муниципальной программы</w:t>
            </w:r>
          </w:p>
        </w:tc>
      </w:tr>
      <w:tr w:rsidR="00716484" w:rsidRPr="003921E0" w:rsidTr="000B5339">
        <w:tc>
          <w:tcPr>
            <w:tcW w:w="3073" w:type="dxa"/>
          </w:tcPr>
          <w:p w:rsidR="00716484" w:rsidRPr="000B5339" w:rsidRDefault="00543085" w:rsidP="008E7710">
            <w:pPr>
              <w:pStyle w:val="Standard"/>
              <w:jc w:val="both"/>
            </w:pPr>
            <w:r w:rsidRPr="00543085">
              <w:t>Эффективность находится на уровне предыдущего года</w:t>
            </w:r>
          </w:p>
        </w:tc>
        <w:tc>
          <w:tcPr>
            <w:tcW w:w="2926" w:type="dxa"/>
            <w:vAlign w:val="center"/>
          </w:tcPr>
          <w:p w:rsidR="00716484" w:rsidRPr="003921E0" w:rsidRDefault="003F06A9" w:rsidP="008E7710">
            <w:pPr>
              <w:pStyle w:val="Standard"/>
              <w:jc w:val="center"/>
            </w:pPr>
            <w:r>
              <w:t>+3</w:t>
            </w:r>
          </w:p>
        </w:tc>
        <w:tc>
          <w:tcPr>
            <w:tcW w:w="4315" w:type="dxa"/>
          </w:tcPr>
          <w:p w:rsidR="00716484" w:rsidRPr="003921E0" w:rsidRDefault="00716484" w:rsidP="008E7710">
            <w:pPr>
              <w:pStyle w:val="Standard"/>
              <w:jc w:val="both"/>
            </w:pPr>
            <w:r w:rsidRPr="003921E0">
              <w:t xml:space="preserve">Муниципальная программа подлежит дальнейшей реализации. </w:t>
            </w:r>
          </w:p>
        </w:tc>
      </w:tr>
    </w:tbl>
    <w:p w:rsidR="009C0B79" w:rsidRDefault="009C0B79" w:rsidP="000A618A">
      <w:pPr>
        <w:pStyle w:val="Standard"/>
        <w:jc w:val="both"/>
        <w:rPr>
          <w:rFonts w:cs="Times New Roman"/>
          <w:sz w:val="28"/>
          <w:szCs w:val="28"/>
        </w:rPr>
      </w:pPr>
    </w:p>
    <w:p w:rsidR="009C0B79" w:rsidRPr="00F83919" w:rsidRDefault="009C0B79" w:rsidP="000A618A">
      <w:pPr>
        <w:pStyle w:val="Standard"/>
        <w:jc w:val="both"/>
        <w:rPr>
          <w:rFonts w:cs="Times New Roman"/>
          <w:sz w:val="28"/>
          <w:szCs w:val="28"/>
        </w:rPr>
      </w:pPr>
    </w:p>
    <w:p w:rsidR="00671F94" w:rsidRPr="00671F94" w:rsidRDefault="00671F94" w:rsidP="00671F94">
      <w:pPr>
        <w:spacing w:line="276" w:lineRule="auto"/>
        <w:jc w:val="both"/>
        <w:rPr>
          <w:sz w:val="24"/>
          <w:szCs w:val="24"/>
        </w:rPr>
      </w:pPr>
      <w:r w:rsidRPr="00671F94">
        <w:rPr>
          <w:sz w:val="24"/>
          <w:szCs w:val="24"/>
        </w:rPr>
        <w:t xml:space="preserve">Заместитель Главы Варгашинского </w:t>
      </w:r>
    </w:p>
    <w:p w:rsidR="00671F94" w:rsidRPr="00671F94" w:rsidRDefault="00671F94" w:rsidP="00671F94">
      <w:pPr>
        <w:spacing w:line="276" w:lineRule="auto"/>
        <w:jc w:val="both"/>
        <w:rPr>
          <w:sz w:val="24"/>
          <w:szCs w:val="24"/>
        </w:rPr>
      </w:pPr>
      <w:r w:rsidRPr="00671F94">
        <w:rPr>
          <w:sz w:val="24"/>
          <w:szCs w:val="24"/>
        </w:rPr>
        <w:t xml:space="preserve">муниципального округа по строительству </w:t>
      </w:r>
    </w:p>
    <w:p w:rsidR="00671F94" w:rsidRPr="00671F94" w:rsidRDefault="00671F94" w:rsidP="00671F94">
      <w:pPr>
        <w:spacing w:line="276" w:lineRule="auto"/>
        <w:jc w:val="both"/>
        <w:rPr>
          <w:sz w:val="24"/>
          <w:szCs w:val="24"/>
        </w:rPr>
        <w:sectPr w:rsidR="00671F94" w:rsidRPr="00671F94" w:rsidSect="004548E0">
          <w:headerReference w:type="even" r:id="rId8"/>
          <w:headerReference w:type="default" r:id="rId9"/>
          <w:pgSz w:w="11907" w:h="16840"/>
          <w:pgMar w:top="425" w:right="397" w:bottom="340" w:left="1134" w:header="720" w:footer="720" w:gutter="0"/>
          <w:cols w:space="720"/>
        </w:sectPr>
      </w:pPr>
      <w:r w:rsidRPr="00671F94">
        <w:rPr>
          <w:sz w:val="24"/>
          <w:szCs w:val="24"/>
        </w:rPr>
        <w:t>и гражданской защите                                                                                                         Нечаева Ю.В.</w:t>
      </w:r>
    </w:p>
    <w:p w:rsidR="000A618A" w:rsidRPr="00F2355F" w:rsidRDefault="000A618A" w:rsidP="00D96664">
      <w:pPr>
        <w:pStyle w:val="Standard"/>
        <w:ind w:right="-711" w:firstLine="720"/>
        <w:rPr>
          <w:sz w:val="28"/>
          <w:szCs w:val="28"/>
        </w:rPr>
      </w:pPr>
    </w:p>
    <w:sectPr w:rsidR="000A618A" w:rsidRPr="00F2355F" w:rsidSect="004548E0">
      <w:pgSz w:w="16840" w:h="11907" w:orient="landscape"/>
      <w:pgMar w:top="397" w:right="340" w:bottom="1134" w:left="42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76CD" w:rsidRDefault="009476CD">
      <w:r>
        <w:separator/>
      </w:r>
    </w:p>
  </w:endnote>
  <w:endnote w:type="continuationSeparator" w:id="0">
    <w:p w:rsidR="009476CD" w:rsidRDefault="0094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serif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76CD" w:rsidRDefault="009476CD">
      <w:r>
        <w:separator/>
      </w:r>
    </w:p>
  </w:footnote>
  <w:footnote w:type="continuationSeparator" w:id="0">
    <w:p w:rsidR="009476CD" w:rsidRDefault="00947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6664" w:rsidRDefault="00D9666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D96664" w:rsidRDefault="00D9666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6664" w:rsidRDefault="00D9666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C66345"/>
    <w:multiLevelType w:val="hybridMultilevel"/>
    <w:tmpl w:val="8214A50C"/>
    <w:lvl w:ilvl="0" w:tplc="76E817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539"/>
    <w:rsid w:val="000026D6"/>
    <w:rsid w:val="00002EBB"/>
    <w:rsid w:val="00005BC3"/>
    <w:rsid w:val="00011C16"/>
    <w:rsid w:val="00011ED4"/>
    <w:rsid w:val="000158AC"/>
    <w:rsid w:val="000207C6"/>
    <w:rsid w:val="00022AC8"/>
    <w:rsid w:val="0002307F"/>
    <w:rsid w:val="00024258"/>
    <w:rsid w:val="00025E41"/>
    <w:rsid w:val="00027566"/>
    <w:rsid w:val="00027F67"/>
    <w:rsid w:val="00030554"/>
    <w:rsid w:val="00033338"/>
    <w:rsid w:val="00036AA3"/>
    <w:rsid w:val="000405B9"/>
    <w:rsid w:val="00045641"/>
    <w:rsid w:val="00045EA7"/>
    <w:rsid w:val="00047E61"/>
    <w:rsid w:val="0005178E"/>
    <w:rsid w:val="000524BF"/>
    <w:rsid w:val="000613A9"/>
    <w:rsid w:val="00061B2D"/>
    <w:rsid w:val="000633CF"/>
    <w:rsid w:val="00065034"/>
    <w:rsid w:val="00080020"/>
    <w:rsid w:val="00086A23"/>
    <w:rsid w:val="00091854"/>
    <w:rsid w:val="00095E06"/>
    <w:rsid w:val="00096C05"/>
    <w:rsid w:val="000A0D8B"/>
    <w:rsid w:val="000A3DE9"/>
    <w:rsid w:val="000A618A"/>
    <w:rsid w:val="000A7875"/>
    <w:rsid w:val="000A7DA6"/>
    <w:rsid w:val="000B5099"/>
    <w:rsid w:val="000B5339"/>
    <w:rsid w:val="000B5578"/>
    <w:rsid w:val="000C0286"/>
    <w:rsid w:val="000C7337"/>
    <w:rsid w:val="000D32A1"/>
    <w:rsid w:val="000D5E87"/>
    <w:rsid w:val="000E0795"/>
    <w:rsid w:val="000F004D"/>
    <w:rsid w:val="000F1A4C"/>
    <w:rsid w:val="000F2129"/>
    <w:rsid w:val="000F65B2"/>
    <w:rsid w:val="001053D0"/>
    <w:rsid w:val="00113B69"/>
    <w:rsid w:val="00113C28"/>
    <w:rsid w:val="001162E6"/>
    <w:rsid w:val="00116AC1"/>
    <w:rsid w:val="001230AA"/>
    <w:rsid w:val="001241F9"/>
    <w:rsid w:val="001309F1"/>
    <w:rsid w:val="00133ADA"/>
    <w:rsid w:val="0013558C"/>
    <w:rsid w:val="00142B14"/>
    <w:rsid w:val="001446A7"/>
    <w:rsid w:val="00147277"/>
    <w:rsid w:val="001506C9"/>
    <w:rsid w:val="001516F8"/>
    <w:rsid w:val="0015322C"/>
    <w:rsid w:val="0015537B"/>
    <w:rsid w:val="00155DCB"/>
    <w:rsid w:val="00165F2C"/>
    <w:rsid w:val="00170953"/>
    <w:rsid w:val="00172903"/>
    <w:rsid w:val="0018094E"/>
    <w:rsid w:val="00182124"/>
    <w:rsid w:val="001907C1"/>
    <w:rsid w:val="0019088C"/>
    <w:rsid w:val="00194502"/>
    <w:rsid w:val="00196760"/>
    <w:rsid w:val="00196BDE"/>
    <w:rsid w:val="00196C41"/>
    <w:rsid w:val="00196ED3"/>
    <w:rsid w:val="001970E2"/>
    <w:rsid w:val="001A31FA"/>
    <w:rsid w:val="001B1522"/>
    <w:rsid w:val="001B4588"/>
    <w:rsid w:val="001B485C"/>
    <w:rsid w:val="001B54EA"/>
    <w:rsid w:val="001B65D1"/>
    <w:rsid w:val="001C2C8A"/>
    <w:rsid w:val="001C4F3C"/>
    <w:rsid w:val="001C56A4"/>
    <w:rsid w:val="001C5897"/>
    <w:rsid w:val="001D27B5"/>
    <w:rsid w:val="001D2FE7"/>
    <w:rsid w:val="001D6977"/>
    <w:rsid w:val="001E14B6"/>
    <w:rsid w:val="001E1DD9"/>
    <w:rsid w:val="001E486B"/>
    <w:rsid w:val="001E49E3"/>
    <w:rsid w:val="001E4C64"/>
    <w:rsid w:val="001F0631"/>
    <w:rsid w:val="001F736D"/>
    <w:rsid w:val="001F74AA"/>
    <w:rsid w:val="0021434C"/>
    <w:rsid w:val="00220E1F"/>
    <w:rsid w:val="002250A6"/>
    <w:rsid w:val="00232DC2"/>
    <w:rsid w:val="00235A60"/>
    <w:rsid w:val="002376D6"/>
    <w:rsid w:val="00246340"/>
    <w:rsid w:val="002612FE"/>
    <w:rsid w:val="00262CFF"/>
    <w:rsid w:val="00264155"/>
    <w:rsid w:val="002702AB"/>
    <w:rsid w:val="002702FB"/>
    <w:rsid w:val="00281E7C"/>
    <w:rsid w:val="0028229E"/>
    <w:rsid w:val="00285152"/>
    <w:rsid w:val="00285915"/>
    <w:rsid w:val="0028737F"/>
    <w:rsid w:val="00295F7B"/>
    <w:rsid w:val="002A10AC"/>
    <w:rsid w:val="002A2B3B"/>
    <w:rsid w:val="002A739A"/>
    <w:rsid w:val="002C020B"/>
    <w:rsid w:val="002C243E"/>
    <w:rsid w:val="002D1028"/>
    <w:rsid w:val="002D1389"/>
    <w:rsid w:val="002D3BCA"/>
    <w:rsid w:val="002E1539"/>
    <w:rsid w:val="002E1940"/>
    <w:rsid w:val="002E3425"/>
    <w:rsid w:val="002E61CD"/>
    <w:rsid w:val="002F2C9E"/>
    <w:rsid w:val="002F3E9A"/>
    <w:rsid w:val="002F6522"/>
    <w:rsid w:val="0030495F"/>
    <w:rsid w:val="00306847"/>
    <w:rsid w:val="00320474"/>
    <w:rsid w:val="00331E09"/>
    <w:rsid w:val="00336E12"/>
    <w:rsid w:val="00336FAF"/>
    <w:rsid w:val="003476A0"/>
    <w:rsid w:val="0035335C"/>
    <w:rsid w:val="003562C6"/>
    <w:rsid w:val="0036752B"/>
    <w:rsid w:val="00372374"/>
    <w:rsid w:val="00372552"/>
    <w:rsid w:val="0037264B"/>
    <w:rsid w:val="00375A79"/>
    <w:rsid w:val="00380526"/>
    <w:rsid w:val="00380F5E"/>
    <w:rsid w:val="00381803"/>
    <w:rsid w:val="00384FBB"/>
    <w:rsid w:val="00387784"/>
    <w:rsid w:val="003921E0"/>
    <w:rsid w:val="00393E55"/>
    <w:rsid w:val="00395B9C"/>
    <w:rsid w:val="003A0443"/>
    <w:rsid w:val="003A11A0"/>
    <w:rsid w:val="003A1D74"/>
    <w:rsid w:val="003A301C"/>
    <w:rsid w:val="003A6B5C"/>
    <w:rsid w:val="003B0CEF"/>
    <w:rsid w:val="003C4621"/>
    <w:rsid w:val="003C659E"/>
    <w:rsid w:val="003D1919"/>
    <w:rsid w:val="003D3120"/>
    <w:rsid w:val="003D37AC"/>
    <w:rsid w:val="003E1423"/>
    <w:rsid w:val="003E34E2"/>
    <w:rsid w:val="003E3B66"/>
    <w:rsid w:val="003F06A9"/>
    <w:rsid w:val="003F1865"/>
    <w:rsid w:val="003F6990"/>
    <w:rsid w:val="00406EAF"/>
    <w:rsid w:val="00411838"/>
    <w:rsid w:val="00415A91"/>
    <w:rsid w:val="00423E51"/>
    <w:rsid w:val="00423FB8"/>
    <w:rsid w:val="0043455D"/>
    <w:rsid w:val="00442D70"/>
    <w:rsid w:val="004430E3"/>
    <w:rsid w:val="00453C2D"/>
    <w:rsid w:val="004548E0"/>
    <w:rsid w:val="00454C4F"/>
    <w:rsid w:val="00461248"/>
    <w:rsid w:val="00462A95"/>
    <w:rsid w:val="00465607"/>
    <w:rsid w:val="00481D04"/>
    <w:rsid w:val="004840D0"/>
    <w:rsid w:val="00484C8D"/>
    <w:rsid w:val="00490DE7"/>
    <w:rsid w:val="00491024"/>
    <w:rsid w:val="00496A1D"/>
    <w:rsid w:val="004A2ECB"/>
    <w:rsid w:val="004A6ED4"/>
    <w:rsid w:val="004B54D8"/>
    <w:rsid w:val="004B64F9"/>
    <w:rsid w:val="004C3D9B"/>
    <w:rsid w:val="004C4D11"/>
    <w:rsid w:val="004D43ED"/>
    <w:rsid w:val="004D588F"/>
    <w:rsid w:val="004D6B37"/>
    <w:rsid w:val="004E4724"/>
    <w:rsid w:val="004E5331"/>
    <w:rsid w:val="004E63EA"/>
    <w:rsid w:val="004F28E1"/>
    <w:rsid w:val="004F42ED"/>
    <w:rsid w:val="004F5A85"/>
    <w:rsid w:val="005016F4"/>
    <w:rsid w:val="0050307C"/>
    <w:rsid w:val="005103B1"/>
    <w:rsid w:val="0051072C"/>
    <w:rsid w:val="00514F58"/>
    <w:rsid w:val="00515A1D"/>
    <w:rsid w:val="00521805"/>
    <w:rsid w:val="0052345C"/>
    <w:rsid w:val="0052767C"/>
    <w:rsid w:val="00527E16"/>
    <w:rsid w:val="005302F0"/>
    <w:rsid w:val="00530B30"/>
    <w:rsid w:val="00532523"/>
    <w:rsid w:val="0053494E"/>
    <w:rsid w:val="00542FBE"/>
    <w:rsid w:val="00543085"/>
    <w:rsid w:val="00545300"/>
    <w:rsid w:val="005453EB"/>
    <w:rsid w:val="005558E9"/>
    <w:rsid w:val="00561E04"/>
    <w:rsid w:val="00562508"/>
    <w:rsid w:val="00563D57"/>
    <w:rsid w:val="00564707"/>
    <w:rsid w:val="005658DE"/>
    <w:rsid w:val="005813D0"/>
    <w:rsid w:val="005839DD"/>
    <w:rsid w:val="00590AA3"/>
    <w:rsid w:val="00597055"/>
    <w:rsid w:val="005A23EF"/>
    <w:rsid w:val="005A2856"/>
    <w:rsid w:val="005A7033"/>
    <w:rsid w:val="005B0366"/>
    <w:rsid w:val="005B3B5B"/>
    <w:rsid w:val="005B5673"/>
    <w:rsid w:val="005C0151"/>
    <w:rsid w:val="005C3DD5"/>
    <w:rsid w:val="005D0281"/>
    <w:rsid w:val="005D1EA2"/>
    <w:rsid w:val="005D2C32"/>
    <w:rsid w:val="005E3DEB"/>
    <w:rsid w:val="005E68EC"/>
    <w:rsid w:val="005F6875"/>
    <w:rsid w:val="00600862"/>
    <w:rsid w:val="00600AE0"/>
    <w:rsid w:val="00601CD4"/>
    <w:rsid w:val="00606229"/>
    <w:rsid w:val="00606A89"/>
    <w:rsid w:val="006135E2"/>
    <w:rsid w:val="00615E07"/>
    <w:rsid w:val="0061738F"/>
    <w:rsid w:val="00620B7F"/>
    <w:rsid w:val="00626663"/>
    <w:rsid w:val="0062691A"/>
    <w:rsid w:val="00627A5A"/>
    <w:rsid w:val="00642017"/>
    <w:rsid w:val="0064293A"/>
    <w:rsid w:val="00647730"/>
    <w:rsid w:val="00655681"/>
    <w:rsid w:val="00660466"/>
    <w:rsid w:val="00665C69"/>
    <w:rsid w:val="00671F94"/>
    <w:rsid w:val="006738B0"/>
    <w:rsid w:val="006838D4"/>
    <w:rsid w:val="00693EF1"/>
    <w:rsid w:val="00694489"/>
    <w:rsid w:val="006944FE"/>
    <w:rsid w:val="006A0BEB"/>
    <w:rsid w:val="006A7A78"/>
    <w:rsid w:val="006C4685"/>
    <w:rsid w:val="006D70C6"/>
    <w:rsid w:val="006D75BA"/>
    <w:rsid w:val="006E08BE"/>
    <w:rsid w:val="006E19C7"/>
    <w:rsid w:val="006E3298"/>
    <w:rsid w:val="006E3FF6"/>
    <w:rsid w:val="006E5445"/>
    <w:rsid w:val="006F1C4E"/>
    <w:rsid w:val="00700CB3"/>
    <w:rsid w:val="00711948"/>
    <w:rsid w:val="00715500"/>
    <w:rsid w:val="00716484"/>
    <w:rsid w:val="00722D67"/>
    <w:rsid w:val="00730B71"/>
    <w:rsid w:val="007358B3"/>
    <w:rsid w:val="00740651"/>
    <w:rsid w:val="00745CCD"/>
    <w:rsid w:val="007467A5"/>
    <w:rsid w:val="007475D2"/>
    <w:rsid w:val="00753FA2"/>
    <w:rsid w:val="00763BD0"/>
    <w:rsid w:val="00773328"/>
    <w:rsid w:val="0077764D"/>
    <w:rsid w:val="00783D87"/>
    <w:rsid w:val="0078598F"/>
    <w:rsid w:val="007A6AF0"/>
    <w:rsid w:val="007B34B0"/>
    <w:rsid w:val="007B666C"/>
    <w:rsid w:val="007C086B"/>
    <w:rsid w:val="007C28D6"/>
    <w:rsid w:val="007C4171"/>
    <w:rsid w:val="007C4C57"/>
    <w:rsid w:val="007E1C65"/>
    <w:rsid w:val="007E2E46"/>
    <w:rsid w:val="007F5CB5"/>
    <w:rsid w:val="00800134"/>
    <w:rsid w:val="0080261D"/>
    <w:rsid w:val="00807645"/>
    <w:rsid w:val="008231F0"/>
    <w:rsid w:val="0082442A"/>
    <w:rsid w:val="00825AB5"/>
    <w:rsid w:val="00825C94"/>
    <w:rsid w:val="00833CBB"/>
    <w:rsid w:val="00846CD9"/>
    <w:rsid w:val="0085515B"/>
    <w:rsid w:val="0085745B"/>
    <w:rsid w:val="00864969"/>
    <w:rsid w:val="008665EC"/>
    <w:rsid w:val="008740F7"/>
    <w:rsid w:val="00890DBE"/>
    <w:rsid w:val="008A3C6A"/>
    <w:rsid w:val="008B05A1"/>
    <w:rsid w:val="008B3329"/>
    <w:rsid w:val="008B4219"/>
    <w:rsid w:val="008C68D9"/>
    <w:rsid w:val="008C7170"/>
    <w:rsid w:val="008D0665"/>
    <w:rsid w:val="008D7DFE"/>
    <w:rsid w:val="008E3B61"/>
    <w:rsid w:val="008E4C59"/>
    <w:rsid w:val="008E5128"/>
    <w:rsid w:val="008E7710"/>
    <w:rsid w:val="009001FE"/>
    <w:rsid w:val="00900632"/>
    <w:rsid w:val="009025AE"/>
    <w:rsid w:val="00902A25"/>
    <w:rsid w:val="0090472B"/>
    <w:rsid w:val="009067AA"/>
    <w:rsid w:val="00907205"/>
    <w:rsid w:val="0090749E"/>
    <w:rsid w:val="00911801"/>
    <w:rsid w:val="00916F04"/>
    <w:rsid w:val="009202D8"/>
    <w:rsid w:val="00920987"/>
    <w:rsid w:val="00925B90"/>
    <w:rsid w:val="0092653C"/>
    <w:rsid w:val="00927CFD"/>
    <w:rsid w:val="00930255"/>
    <w:rsid w:val="009310C8"/>
    <w:rsid w:val="0093291A"/>
    <w:rsid w:val="0093328C"/>
    <w:rsid w:val="0093588B"/>
    <w:rsid w:val="009377EC"/>
    <w:rsid w:val="00937F32"/>
    <w:rsid w:val="009431AC"/>
    <w:rsid w:val="00944C21"/>
    <w:rsid w:val="009476CD"/>
    <w:rsid w:val="00952A26"/>
    <w:rsid w:val="00957CE4"/>
    <w:rsid w:val="00960D27"/>
    <w:rsid w:val="009724E6"/>
    <w:rsid w:val="00973332"/>
    <w:rsid w:val="00974635"/>
    <w:rsid w:val="00974667"/>
    <w:rsid w:val="00975B77"/>
    <w:rsid w:val="0098328B"/>
    <w:rsid w:val="009855C2"/>
    <w:rsid w:val="00990C08"/>
    <w:rsid w:val="009A2846"/>
    <w:rsid w:val="009B00D6"/>
    <w:rsid w:val="009C0B79"/>
    <w:rsid w:val="009C54F6"/>
    <w:rsid w:val="009D14D9"/>
    <w:rsid w:val="009E20FC"/>
    <w:rsid w:val="009E4912"/>
    <w:rsid w:val="009E60FD"/>
    <w:rsid w:val="009E6797"/>
    <w:rsid w:val="009F5D99"/>
    <w:rsid w:val="009F6ACF"/>
    <w:rsid w:val="00A147BA"/>
    <w:rsid w:val="00A14E37"/>
    <w:rsid w:val="00A15C5B"/>
    <w:rsid w:val="00A16F55"/>
    <w:rsid w:val="00A3301F"/>
    <w:rsid w:val="00A34401"/>
    <w:rsid w:val="00A428BF"/>
    <w:rsid w:val="00A45B55"/>
    <w:rsid w:val="00A461D8"/>
    <w:rsid w:val="00A46F6A"/>
    <w:rsid w:val="00A51FED"/>
    <w:rsid w:val="00A52A9B"/>
    <w:rsid w:val="00A55672"/>
    <w:rsid w:val="00A56296"/>
    <w:rsid w:val="00A56518"/>
    <w:rsid w:val="00A638B9"/>
    <w:rsid w:val="00A64282"/>
    <w:rsid w:val="00A70D2E"/>
    <w:rsid w:val="00A75A08"/>
    <w:rsid w:val="00A75BD9"/>
    <w:rsid w:val="00A76CEF"/>
    <w:rsid w:val="00A779E8"/>
    <w:rsid w:val="00A80C52"/>
    <w:rsid w:val="00A8102F"/>
    <w:rsid w:val="00A8218E"/>
    <w:rsid w:val="00A87642"/>
    <w:rsid w:val="00A87C2B"/>
    <w:rsid w:val="00A91223"/>
    <w:rsid w:val="00AA38F3"/>
    <w:rsid w:val="00AA4A9C"/>
    <w:rsid w:val="00AA4B15"/>
    <w:rsid w:val="00AA5D16"/>
    <w:rsid w:val="00AB171C"/>
    <w:rsid w:val="00AB3B68"/>
    <w:rsid w:val="00AB6125"/>
    <w:rsid w:val="00AB7261"/>
    <w:rsid w:val="00AC09FD"/>
    <w:rsid w:val="00AC5607"/>
    <w:rsid w:val="00AD0B38"/>
    <w:rsid w:val="00AD19F6"/>
    <w:rsid w:val="00AE0FEC"/>
    <w:rsid w:val="00AE36DF"/>
    <w:rsid w:val="00AE3D9A"/>
    <w:rsid w:val="00AE487A"/>
    <w:rsid w:val="00AE7B3C"/>
    <w:rsid w:val="00B022EE"/>
    <w:rsid w:val="00B029A0"/>
    <w:rsid w:val="00B072CB"/>
    <w:rsid w:val="00B13EB0"/>
    <w:rsid w:val="00B145BE"/>
    <w:rsid w:val="00B4794D"/>
    <w:rsid w:val="00B50461"/>
    <w:rsid w:val="00B512F7"/>
    <w:rsid w:val="00B52CF9"/>
    <w:rsid w:val="00B5608E"/>
    <w:rsid w:val="00B57020"/>
    <w:rsid w:val="00B57532"/>
    <w:rsid w:val="00B67875"/>
    <w:rsid w:val="00B67C3A"/>
    <w:rsid w:val="00B745EA"/>
    <w:rsid w:val="00B7566C"/>
    <w:rsid w:val="00B802C2"/>
    <w:rsid w:val="00B94525"/>
    <w:rsid w:val="00B96B9A"/>
    <w:rsid w:val="00BA4CD7"/>
    <w:rsid w:val="00BB5D08"/>
    <w:rsid w:val="00BC063D"/>
    <w:rsid w:val="00BC1319"/>
    <w:rsid w:val="00BC62CB"/>
    <w:rsid w:val="00BC6819"/>
    <w:rsid w:val="00BD5B59"/>
    <w:rsid w:val="00BD6462"/>
    <w:rsid w:val="00BD7AC7"/>
    <w:rsid w:val="00BE4F1D"/>
    <w:rsid w:val="00BE5AA8"/>
    <w:rsid w:val="00BE7374"/>
    <w:rsid w:val="00BF11F1"/>
    <w:rsid w:val="00C0243E"/>
    <w:rsid w:val="00C04529"/>
    <w:rsid w:val="00C05ADA"/>
    <w:rsid w:val="00C11E4E"/>
    <w:rsid w:val="00C210C5"/>
    <w:rsid w:val="00C219A1"/>
    <w:rsid w:val="00C22E93"/>
    <w:rsid w:val="00C23BC4"/>
    <w:rsid w:val="00C45A61"/>
    <w:rsid w:val="00C568C6"/>
    <w:rsid w:val="00C60611"/>
    <w:rsid w:val="00C61D4C"/>
    <w:rsid w:val="00C71708"/>
    <w:rsid w:val="00C73437"/>
    <w:rsid w:val="00C759A6"/>
    <w:rsid w:val="00C802B0"/>
    <w:rsid w:val="00C8335C"/>
    <w:rsid w:val="00CB2411"/>
    <w:rsid w:val="00CB35F0"/>
    <w:rsid w:val="00CB3B5C"/>
    <w:rsid w:val="00CC5401"/>
    <w:rsid w:val="00CD69C5"/>
    <w:rsid w:val="00CD6B7E"/>
    <w:rsid w:val="00CD6DFD"/>
    <w:rsid w:val="00CE2536"/>
    <w:rsid w:val="00CE2B9E"/>
    <w:rsid w:val="00CF203E"/>
    <w:rsid w:val="00CF22EF"/>
    <w:rsid w:val="00CF37C9"/>
    <w:rsid w:val="00CF6EB3"/>
    <w:rsid w:val="00D018C0"/>
    <w:rsid w:val="00D06A30"/>
    <w:rsid w:val="00D10951"/>
    <w:rsid w:val="00D12DEC"/>
    <w:rsid w:val="00D150DD"/>
    <w:rsid w:val="00D23567"/>
    <w:rsid w:val="00D24F99"/>
    <w:rsid w:val="00D2555C"/>
    <w:rsid w:val="00D25D72"/>
    <w:rsid w:val="00D30278"/>
    <w:rsid w:val="00D30694"/>
    <w:rsid w:val="00D30EAC"/>
    <w:rsid w:val="00D31AD0"/>
    <w:rsid w:val="00D326EE"/>
    <w:rsid w:val="00D36283"/>
    <w:rsid w:val="00D40472"/>
    <w:rsid w:val="00D41D5C"/>
    <w:rsid w:val="00D54420"/>
    <w:rsid w:val="00D57460"/>
    <w:rsid w:val="00D62BC7"/>
    <w:rsid w:val="00D72430"/>
    <w:rsid w:val="00D81311"/>
    <w:rsid w:val="00D90F21"/>
    <w:rsid w:val="00D91040"/>
    <w:rsid w:val="00D92344"/>
    <w:rsid w:val="00D930A5"/>
    <w:rsid w:val="00D93799"/>
    <w:rsid w:val="00D950D6"/>
    <w:rsid w:val="00D95A08"/>
    <w:rsid w:val="00D96664"/>
    <w:rsid w:val="00D97C9B"/>
    <w:rsid w:val="00DA2955"/>
    <w:rsid w:val="00DA5C04"/>
    <w:rsid w:val="00DA6348"/>
    <w:rsid w:val="00DB118C"/>
    <w:rsid w:val="00DB1697"/>
    <w:rsid w:val="00DB2C82"/>
    <w:rsid w:val="00DC182A"/>
    <w:rsid w:val="00DC5084"/>
    <w:rsid w:val="00DC6715"/>
    <w:rsid w:val="00DE3B4B"/>
    <w:rsid w:val="00DE6FCC"/>
    <w:rsid w:val="00DF0E0F"/>
    <w:rsid w:val="00DF5C9D"/>
    <w:rsid w:val="00E01BDE"/>
    <w:rsid w:val="00E04CD7"/>
    <w:rsid w:val="00E055C6"/>
    <w:rsid w:val="00E06EEA"/>
    <w:rsid w:val="00E16845"/>
    <w:rsid w:val="00E16DEE"/>
    <w:rsid w:val="00E1733E"/>
    <w:rsid w:val="00E30C68"/>
    <w:rsid w:val="00E366AE"/>
    <w:rsid w:val="00E42F45"/>
    <w:rsid w:val="00E440E9"/>
    <w:rsid w:val="00E44649"/>
    <w:rsid w:val="00E67F59"/>
    <w:rsid w:val="00E84B35"/>
    <w:rsid w:val="00E87AA3"/>
    <w:rsid w:val="00E90584"/>
    <w:rsid w:val="00E91B3D"/>
    <w:rsid w:val="00E940BA"/>
    <w:rsid w:val="00E95FB7"/>
    <w:rsid w:val="00E978AB"/>
    <w:rsid w:val="00E97FA1"/>
    <w:rsid w:val="00EB4E28"/>
    <w:rsid w:val="00EB5395"/>
    <w:rsid w:val="00EC0846"/>
    <w:rsid w:val="00EC13C2"/>
    <w:rsid w:val="00EC2B3B"/>
    <w:rsid w:val="00EC3BE6"/>
    <w:rsid w:val="00ED7679"/>
    <w:rsid w:val="00ED7E3D"/>
    <w:rsid w:val="00EE3C09"/>
    <w:rsid w:val="00EF6A3C"/>
    <w:rsid w:val="00F04028"/>
    <w:rsid w:val="00F0470E"/>
    <w:rsid w:val="00F0560E"/>
    <w:rsid w:val="00F125BE"/>
    <w:rsid w:val="00F14735"/>
    <w:rsid w:val="00F15EAB"/>
    <w:rsid w:val="00F17A5F"/>
    <w:rsid w:val="00F2355F"/>
    <w:rsid w:val="00F23AE6"/>
    <w:rsid w:val="00F316BA"/>
    <w:rsid w:val="00F33BF9"/>
    <w:rsid w:val="00F35763"/>
    <w:rsid w:val="00F36BDB"/>
    <w:rsid w:val="00F4529F"/>
    <w:rsid w:val="00F45600"/>
    <w:rsid w:val="00F5282B"/>
    <w:rsid w:val="00F65442"/>
    <w:rsid w:val="00F65EC8"/>
    <w:rsid w:val="00F7211F"/>
    <w:rsid w:val="00F72DAC"/>
    <w:rsid w:val="00F7466E"/>
    <w:rsid w:val="00F83501"/>
    <w:rsid w:val="00F83919"/>
    <w:rsid w:val="00F92F4D"/>
    <w:rsid w:val="00F95AED"/>
    <w:rsid w:val="00FA15CF"/>
    <w:rsid w:val="00FA7ED7"/>
    <w:rsid w:val="00FB1D7D"/>
    <w:rsid w:val="00FB4E45"/>
    <w:rsid w:val="00FB5A06"/>
    <w:rsid w:val="00FC6758"/>
    <w:rsid w:val="00FD1048"/>
    <w:rsid w:val="00FD5379"/>
    <w:rsid w:val="00FD6A09"/>
    <w:rsid w:val="00FE0182"/>
    <w:rsid w:val="00FE26E7"/>
    <w:rsid w:val="00FE2DAB"/>
    <w:rsid w:val="00FF3D96"/>
    <w:rsid w:val="00FF59A4"/>
    <w:rsid w:val="00FF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3AD77"/>
  <w15:docId w15:val="{6015F91B-6A87-45AE-94B1-98848A99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tabs>
        <w:tab w:val="right" w:pos="9639"/>
      </w:tabs>
      <w:spacing w:line="360" w:lineRule="auto"/>
      <w:ind w:firstLine="709"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pPr>
      <w:keepNext/>
      <w:tabs>
        <w:tab w:val="right" w:pos="9639"/>
      </w:tabs>
      <w:spacing w:line="360" w:lineRule="auto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pPr>
      <w:keepNext/>
      <w:spacing w:line="360" w:lineRule="exact"/>
      <w:ind w:firstLine="709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character" w:styleId="a4">
    <w:name w:val="page number"/>
    <w:basedOn w:val="a0"/>
  </w:style>
  <w:style w:type="paragraph" w:styleId="a5">
    <w:name w:val="caption"/>
    <w:basedOn w:val="a"/>
    <w:next w:val="a"/>
    <w:qFormat/>
    <w:pPr>
      <w:framePr w:w="4317" w:h="2225" w:hRule="exact" w:hSpace="142" w:wrap="around" w:vAnchor="page" w:hAnchor="page" w:x="6339" w:y="2961"/>
    </w:pPr>
    <w:rPr>
      <w:rFonts w:ascii="Arial" w:hAnsi="Arial"/>
      <w:b/>
      <w:sz w:val="24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customStyle="1" w:styleId="Iauiue">
    <w:name w:val="Iau?iue"/>
  </w:style>
  <w:style w:type="paragraph" w:customStyle="1" w:styleId="Iauiue1">
    <w:name w:val="Iau?iue1"/>
  </w:style>
  <w:style w:type="paragraph" w:styleId="a7">
    <w:name w:val="Body Text Indent"/>
    <w:basedOn w:val="a"/>
    <w:pPr>
      <w:ind w:firstLine="709"/>
      <w:jc w:val="both"/>
    </w:pPr>
    <w:rPr>
      <w:sz w:val="24"/>
    </w:rPr>
  </w:style>
  <w:style w:type="paragraph" w:styleId="20">
    <w:name w:val="Body Text Indent 2"/>
    <w:basedOn w:val="a"/>
    <w:pPr>
      <w:spacing w:line="360" w:lineRule="auto"/>
      <w:ind w:firstLine="851"/>
      <w:jc w:val="both"/>
    </w:pPr>
    <w:rPr>
      <w:sz w:val="24"/>
    </w:rPr>
  </w:style>
  <w:style w:type="paragraph" w:styleId="a8">
    <w:name w:val="Body Text"/>
    <w:basedOn w:val="a"/>
    <w:rPr>
      <w:rFonts w:ascii="Arial" w:hAnsi="Arial" w:cs="Arial"/>
      <w:b/>
      <w:bCs/>
      <w:sz w:val="22"/>
    </w:rPr>
  </w:style>
  <w:style w:type="paragraph" w:styleId="a9">
    <w:name w:val="Balloon Text"/>
    <w:basedOn w:val="a"/>
    <w:semiHidden/>
    <w:rsid w:val="000D32A1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6D70C6"/>
    <w:pPr>
      <w:spacing w:after="120" w:line="480" w:lineRule="auto"/>
    </w:pPr>
  </w:style>
  <w:style w:type="paragraph" w:styleId="30">
    <w:name w:val="Body Text Indent 3"/>
    <w:basedOn w:val="a"/>
    <w:rsid w:val="00EC0846"/>
    <w:pPr>
      <w:spacing w:after="120"/>
      <w:ind w:left="283"/>
    </w:pPr>
    <w:rPr>
      <w:sz w:val="16"/>
      <w:szCs w:val="16"/>
    </w:rPr>
  </w:style>
  <w:style w:type="paragraph" w:customStyle="1" w:styleId="ConsTitle">
    <w:name w:val="ConsTitle"/>
    <w:rsid w:val="00EC084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a">
    <w:name w:val="Hyperlink"/>
    <w:rsid w:val="008A3C6A"/>
    <w:rPr>
      <w:color w:val="0000FF"/>
      <w:u w:val="single"/>
    </w:rPr>
  </w:style>
  <w:style w:type="paragraph" w:customStyle="1" w:styleId="210">
    <w:name w:val="Основной текст 21"/>
    <w:basedOn w:val="a"/>
    <w:rsid w:val="00A80C52"/>
    <w:pPr>
      <w:ind w:firstLine="709"/>
      <w:jc w:val="both"/>
    </w:pPr>
    <w:rPr>
      <w:rFonts w:ascii="Arial" w:hAnsi="Arial" w:cs="Arial"/>
      <w:sz w:val="26"/>
    </w:rPr>
  </w:style>
  <w:style w:type="character" w:customStyle="1" w:styleId="40">
    <w:name w:val="Заголовок 4 Знак"/>
    <w:link w:val="4"/>
    <w:rsid w:val="006738B0"/>
    <w:rPr>
      <w:sz w:val="24"/>
    </w:rPr>
  </w:style>
  <w:style w:type="table" w:styleId="ab">
    <w:name w:val="Table Grid"/>
    <w:basedOn w:val="a1"/>
    <w:rsid w:val="00DA6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20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Основной шрифт абзаца1"/>
    <w:rsid w:val="003D3120"/>
  </w:style>
  <w:style w:type="paragraph" w:customStyle="1" w:styleId="ac">
    <w:name w:val="Содержимое таблицы"/>
    <w:basedOn w:val="a"/>
    <w:rsid w:val="00406EAF"/>
    <w:pPr>
      <w:widowControl w:val="0"/>
      <w:suppressLineNumbers/>
      <w:suppressAutoHyphens/>
    </w:pPr>
    <w:rPr>
      <w:rFonts w:ascii="Arial" w:eastAsia="Arial Unicode MS" w:hAnsi="Arial"/>
      <w:kern w:val="1"/>
      <w:szCs w:val="24"/>
      <w:lang w:eastAsia="ar-SA"/>
    </w:rPr>
  </w:style>
  <w:style w:type="paragraph" w:customStyle="1" w:styleId="Standard">
    <w:name w:val="Standard"/>
    <w:rsid w:val="000A618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d">
    <w:name w:val="Normal (Web)"/>
    <w:basedOn w:val="a"/>
    <w:uiPriority w:val="99"/>
    <w:unhideWhenUsed/>
    <w:rsid w:val="000A618A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Знак Знак"/>
    <w:basedOn w:val="a"/>
    <w:rsid w:val="00E440E9"/>
    <w:pPr>
      <w:widowControl w:val="0"/>
      <w:autoSpaceDE w:val="0"/>
      <w:autoSpaceDN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1">
    <w:name w:val="Основной текст с отступом 21"/>
    <w:basedOn w:val="a"/>
    <w:rsid w:val="00716484"/>
    <w:pPr>
      <w:widowControl w:val="0"/>
      <w:suppressAutoHyphens/>
      <w:autoSpaceDE w:val="0"/>
      <w:ind w:right="55" w:firstLine="708"/>
      <w:jc w:val="both"/>
    </w:pPr>
    <w:rPr>
      <w:rFonts w:ascii="Arial CYR" w:eastAsia="Arial CYR" w:hAnsi="Arial CYR"/>
      <w:sz w:val="28"/>
      <w:szCs w:val="28"/>
    </w:rPr>
  </w:style>
  <w:style w:type="character" w:styleId="af">
    <w:name w:val="Emphasis"/>
    <w:qFormat/>
    <w:rsid w:val="005D0281"/>
    <w:rPr>
      <w:i/>
      <w:iCs/>
    </w:rPr>
  </w:style>
  <w:style w:type="character" w:customStyle="1" w:styleId="22">
    <w:name w:val="Основной текст (2)_"/>
    <w:basedOn w:val="a0"/>
    <w:link w:val="23"/>
    <w:rsid w:val="009C54F6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54F6"/>
    <w:pPr>
      <w:widowControl w:val="0"/>
      <w:shd w:val="clear" w:color="auto" w:fill="FFFFFF"/>
      <w:spacing w:before="600" w:line="317" w:lineRule="exact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A1E9C-5F83-4E34-843D-C4579132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Финансовое управление</Company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Колокольцева Людмила</dc:creator>
  <cp:lastModifiedBy>Admin</cp:lastModifiedBy>
  <cp:revision>3</cp:revision>
  <cp:lastPrinted>2023-03-31T11:29:00Z</cp:lastPrinted>
  <dcterms:created xsi:type="dcterms:W3CDTF">2024-04-25T11:57:00Z</dcterms:created>
  <dcterms:modified xsi:type="dcterms:W3CDTF">2024-04-26T08:36:00Z</dcterms:modified>
</cp:coreProperties>
</file>