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86" w:rsidRPr="00E93922" w:rsidRDefault="00BD7E86" w:rsidP="00BD7E86">
      <w:pPr>
        <w:jc w:val="center"/>
        <w:rPr>
          <w:rFonts w:ascii="Times New Roman" w:hAnsi="Times New Roman" w:cs="Times New Roman"/>
          <w:b/>
          <w:spacing w:val="-2"/>
          <w:sz w:val="24"/>
          <w:szCs w:val="24"/>
        </w:rPr>
      </w:pPr>
      <w:r w:rsidRPr="00E93922">
        <w:rPr>
          <w:rFonts w:ascii="Times New Roman" w:hAnsi="Times New Roman" w:cs="Times New Roman"/>
          <w:b/>
          <w:spacing w:val="-2"/>
          <w:sz w:val="24"/>
          <w:szCs w:val="24"/>
        </w:rPr>
        <w:t>КУРГАНСКАЯ ОБЛАСТЬ</w:t>
      </w:r>
    </w:p>
    <w:p w:rsidR="00BD7E86" w:rsidRPr="00E93922" w:rsidRDefault="00BD7E86" w:rsidP="00BD7E86">
      <w:pPr>
        <w:jc w:val="center"/>
        <w:rPr>
          <w:rFonts w:ascii="Times New Roman" w:hAnsi="Times New Roman" w:cs="Times New Roman"/>
          <w:b/>
          <w:spacing w:val="-2"/>
          <w:sz w:val="24"/>
          <w:szCs w:val="24"/>
        </w:rPr>
      </w:pPr>
      <w:r w:rsidRPr="00E93922">
        <w:rPr>
          <w:rFonts w:ascii="Times New Roman" w:hAnsi="Times New Roman" w:cs="Times New Roman"/>
          <w:b/>
          <w:spacing w:val="-2"/>
          <w:sz w:val="24"/>
          <w:szCs w:val="24"/>
        </w:rPr>
        <w:t>ВАРГАШИНСКИЙ МУНИЦИПАЛЬНЫЙ ОКРУГ КУРГАНСКОЙ ОБЛАСТИ</w:t>
      </w:r>
    </w:p>
    <w:p w:rsidR="00BD7E86" w:rsidRPr="00E93922" w:rsidRDefault="00BD7E86" w:rsidP="00BD7E86">
      <w:pPr>
        <w:pStyle w:val="1"/>
        <w:ind w:left="0" w:right="-144"/>
        <w:jc w:val="center"/>
        <w:rPr>
          <w:sz w:val="24"/>
          <w:szCs w:val="24"/>
        </w:rPr>
      </w:pPr>
      <w:r w:rsidRPr="00E93922">
        <w:rPr>
          <w:sz w:val="24"/>
          <w:szCs w:val="24"/>
        </w:rPr>
        <w:t xml:space="preserve">ДУМА ВАРГАШИНСКОГО МУНИЦИПАЛЬНОГО ОКРУГА </w:t>
      </w:r>
    </w:p>
    <w:p w:rsidR="00BD7E86" w:rsidRPr="00E93922" w:rsidRDefault="00BD7E86" w:rsidP="00BD7E86">
      <w:pPr>
        <w:pStyle w:val="1"/>
        <w:ind w:left="0" w:right="-144"/>
        <w:jc w:val="center"/>
        <w:rPr>
          <w:sz w:val="24"/>
          <w:szCs w:val="24"/>
        </w:rPr>
      </w:pPr>
      <w:r w:rsidRPr="00E93922">
        <w:rPr>
          <w:sz w:val="24"/>
          <w:szCs w:val="24"/>
        </w:rPr>
        <w:t>КУРГАНСКОЙ ОБЛАСТИ</w:t>
      </w:r>
    </w:p>
    <w:p w:rsidR="00BD7E86" w:rsidRPr="00E93922" w:rsidRDefault="00BD7E86" w:rsidP="00BD7E86">
      <w:pPr>
        <w:rPr>
          <w:rFonts w:ascii="Times New Roman" w:hAnsi="Times New Roman" w:cs="Times New Roman"/>
          <w:sz w:val="24"/>
          <w:szCs w:val="24"/>
        </w:rPr>
      </w:pPr>
    </w:p>
    <w:p w:rsidR="00BD7E86" w:rsidRPr="00E93922" w:rsidRDefault="00BD7E86" w:rsidP="00BD7E86">
      <w:pPr>
        <w:rPr>
          <w:rFonts w:ascii="Times New Roman" w:hAnsi="Times New Roman" w:cs="Times New Roman"/>
          <w:sz w:val="24"/>
          <w:szCs w:val="24"/>
        </w:rPr>
      </w:pPr>
    </w:p>
    <w:p w:rsidR="00BD7E86" w:rsidRPr="00E93922" w:rsidRDefault="00BD7E86" w:rsidP="00BD7E86">
      <w:pPr>
        <w:jc w:val="center"/>
        <w:rPr>
          <w:rFonts w:ascii="Times New Roman" w:hAnsi="Times New Roman" w:cs="Times New Roman"/>
          <w:b/>
          <w:sz w:val="24"/>
          <w:szCs w:val="24"/>
        </w:rPr>
      </w:pPr>
      <w:r w:rsidRPr="00E93922">
        <w:rPr>
          <w:rFonts w:ascii="Times New Roman" w:hAnsi="Times New Roman" w:cs="Times New Roman"/>
          <w:b/>
          <w:sz w:val="24"/>
          <w:szCs w:val="24"/>
        </w:rPr>
        <w:t xml:space="preserve">РЕШЕНИЕ </w:t>
      </w:r>
    </w:p>
    <w:p w:rsidR="00BD7E86" w:rsidRPr="00E93922" w:rsidRDefault="00BD7E86" w:rsidP="00BD7E86">
      <w:pPr>
        <w:jc w:val="center"/>
        <w:rPr>
          <w:rFonts w:ascii="Times New Roman" w:hAnsi="Times New Roman" w:cs="Times New Roman"/>
          <w:sz w:val="24"/>
          <w:szCs w:val="24"/>
        </w:rPr>
      </w:pPr>
    </w:p>
    <w:p w:rsidR="00BD7E86" w:rsidRPr="00E93922" w:rsidRDefault="00BD7E86" w:rsidP="00BD7E86">
      <w:pPr>
        <w:rPr>
          <w:rFonts w:ascii="Times New Roman" w:hAnsi="Times New Roman" w:cs="Times New Roman"/>
          <w:sz w:val="24"/>
          <w:szCs w:val="24"/>
        </w:rPr>
      </w:pPr>
    </w:p>
    <w:p w:rsidR="00BD7E86" w:rsidRPr="00E93922" w:rsidRDefault="00BD7E86" w:rsidP="00BD7E86">
      <w:pPr>
        <w:rPr>
          <w:rFonts w:ascii="Times New Roman" w:hAnsi="Times New Roman" w:cs="Times New Roman"/>
          <w:b/>
          <w:sz w:val="24"/>
          <w:szCs w:val="24"/>
        </w:rPr>
      </w:pPr>
      <w:r w:rsidRPr="00E93922">
        <w:rPr>
          <w:rFonts w:ascii="Times New Roman" w:hAnsi="Times New Roman" w:cs="Times New Roman"/>
          <w:b/>
          <w:sz w:val="24"/>
          <w:szCs w:val="24"/>
        </w:rPr>
        <w:t>от  ______________________  № _____________</w:t>
      </w:r>
    </w:p>
    <w:p w:rsidR="00BD7E86" w:rsidRPr="00E93922" w:rsidRDefault="00BD7E86" w:rsidP="00BD7E86">
      <w:pPr>
        <w:rPr>
          <w:rFonts w:ascii="Times New Roman" w:hAnsi="Times New Roman" w:cs="Times New Roman"/>
          <w:b/>
          <w:sz w:val="24"/>
          <w:szCs w:val="24"/>
        </w:rPr>
      </w:pPr>
      <w:r w:rsidRPr="00E93922">
        <w:rPr>
          <w:rFonts w:ascii="Times New Roman" w:hAnsi="Times New Roman" w:cs="Times New Roman"/>
          <w:b/>
          <w:sz w:val="24"/>
          <w:szCs w:val="24"/>
        </w:rPr>
        <w:t>р. п. Варгаши</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131105">
      <w:pPr>
        <w:widowControl/>
        <w:suppressAutoHyphens w:val="0"/>
        <w:autoSpaceDE/>
        <w:ind w:firstLine="812"/>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xml:space="preserve">Об утверждении  Положения о муниципальном </w:t>
      </w:r>
      <w:r w:rsidR="00131105">
        <w:rPr>
          <w:rFonts w:ascii="Times New Roman" w:hAnsi="Times New Roman" w:cs="Times New Roman"/>
          <w:b/>
          <w:bCs/>
          <w:color w:val="000000"/>
          <w:sz w:val="24"/>
          <w:szCs w:val="24"/>
          <w:lang w:eastAsia="ru-RU"/>
        </w:rPr>
        <w:t xml:space="preserve"> жилищном </w:t>
      </w:r>
      <w:r w:rsidRPr="00E93922">
        <w:rPr>
          <w:rFonts w:ascii="Times New Roman" w:hAnsi="Times New Roman" w:cs="Times New Roman"/>
          <w:b/>
          <w:bCs/>
          <w:color w:val="000000"/>
          <w:sz w:val="24"/>
          <w:szCs w:val="24"/>
          <w:lang w:eastAsia="ru-RU"/>
        </w:rPr>
        <w:t xml:space="preserve">контроле </w:t>
      </w:r>
      <w:r w:rsidR="00131105" w:rsidRPr="00131105">
        <w:rPr>
          <w:rFonts w:ascii="Times New Roman" w:hAnsi="Times New Roman" w:cs="Times New Roman"/>
          <w:b/>
          <w:bCs/>
          <w:color w:val="000000"/>
          <w:sz w:val="24"/>
          <w:szCs w:val="24"/>
          <w:lang w:eastAsia="ru-RU"/>
        </w:rPr>
        <w:t>на территории</w:t>
      </w:r>
      <w:r w:rsidR="00131105">
        <w:rPr>
          <w:rFonts w:ascii="Arial" w:hAnsi="Arial" w:cs="Arial"/>
          <w:b/>
          <w:bCs/>
          <w:color w:val="000000"/>
          <w:sz w:val="34"/>
          <w:szCs w:val="34"/>
          <w:lang w:eastAsia="ru-RU"/>
        </w:rPr>
        <w:t xml:space="preserve"> </w:t>
      </w:r>
      <w:r w:rsidRPr="00E93922">
        <w:rPr>
          <w:rFonts w:ascii="Times New Roman" w:hAnsi="Times New Roman" w:cs="Times New Roman"/>
          <w:b/>
          <w:bCs/>
          <w:color w:val="000000"/>
          <w:sz w:val="24"/>
          <w:szCs w:val="24"/>
          <w:lang w:eastAsia="ru-RU"/>
        </w:rPr>
        <w:t xml:space="preserve"> Варгашинского </w:t>
      </w:r>
      <w:r w:rsidR="00BD7E86" w:rsidRPr="00E93922">
        <w:rPr>
          <w:rFonts w:ascii="Times New Roman" w:hAnsi="Times New Roman" w:cs="Times New Roman"/>
          <w:b/>
          <w:bCs/>
          <w:color w:val="000000"/>
          <w:sz w:val="24"/>
          <w:szCs w:val="24"/>
          <w:lang w:eastAsia="ru-RU"/>
        </w:rPr>
        <w:t>муниципального округа Курганской области</w:t>
      </w:r>
    </w:p>
    <w:p w:rsidR="007E1C5A" w:rsidRPr="00E93922" w:rsidRDefault="007E1C5A" w:rsidP="007E1C5A">
      <w:pPr>
        <w:widowControl/>
        <w:suppressAutoHyphens w:val="0"/>
        <w:autoSpaceDE/>
        <w:ind w:firstLine="707"/>
        <w:jc w:val="center"/>
        <w:rPr>
          <w:rFonts w:ascii="Times New Roman" w:hAnsi="Times New Roman" w:cs="Times New Roman"/>
          <w:color w:val="000000"/>
          <w:sz w:val="24"/>
          <w:szCs w:val="24"/>
          <w:lang w:eastAsia="ru-RU"/>
        </w:rPr>
      </w:pPr>
      <w:r w:rsidRPr="00E93922">
        <w:rPr>
          <w:rFonts w:ascii="Times New Roman" w:hAnsi="Times New Roman" w:cs="Times New Roman"/>
          <w:b/>
          <w:bCs/>
          <w:color w:val="000000"/>
          <w:sz w:val="24"/>
          <w:szCs w:val="24"/>
          <w:lang w:eastAsia="ru-RU"/>
        </w:rPr>
        <w:t> </w:t>
      </w:r>
    </w:p>
    <w:p w:rsidR="007E1C5A" w:rsidRPr="00E93922" w:rsidRDefault="007E1C5A" w:rsidP="007E1C5A">
      <w:pPr>
        <w:widowControl/>
        <w:suppressAutoHyphens w:val="0"/>
        <w:autoSpaceDE/>
        <w:ind w:firstLine="709"/>
        <w:jc w:val="both"/>
        <w:rPr>
          <w:rFonts w:ascii="Times New Roman" w:hAnsi="Times New Roman" w:cs="Times New Roman"/>
          <w:color w:val="000000"/>
          <w:sz w:val="24"/>
          <w:szCs w:val="24"/>
          <w:lang w:eastAsia="ru-RU"/>
        </w:rPr>
      </w:pPr>
      <w:proofErr w:type="gramStart"/>
      <w:r w:rsidRPr="00E93922">
        <w:rPr>
          <w:rFonts w:ascii="Times New Roman" w:hAnsi="Times New Roman" w:cs="Times New Roman"/>
          <w:color w:val="000000"/>
          <w:sz w:val="24"/>
          <w:szCs w:val="24"/>
          <w:lang w:eastAsia="ru-RU"/>
        </w:rPr>
        <w:t>В  соответствии  с</w:t>
      </w:r>
      <w:r w:rsidR="00131105">
        <w:rPr>
          <w:rFonts w:ascii="Times New Roman" w:hAnsi="Times New Roman" w:cs="Times New Roman"/>
          <w:color w:val="000000"/>
          <w:sz w:val="24"/>
          <w:szCs w:val="24"/>
          <w:lang w:eastAsia="ru-RU"/>
        </w:rPr>
        <w:t xml:space="preserve"> Бюджетным кодексом Российской Федерации, </w:t>
      </w:r>
      <w:r w:rsidRPr="00E93922">
        <w:rPr>
          <w:rFonts w:ascii="Times New Roman" w:hAnsi="Times New Roman" w:cs="Times New Roman"/>
          <w:color w:val="000000"/>
          <w:sz w:val="24"/>
          <w:szCs w:val="24"/>
          <w:lang w:eastAsia="ru-RU"/>
        </w:rPr>
        <w:t xml:space="preserve"> Федеральным</w:t>
      </w:r>
      <w:r w:rsidR="00BD7E86" w:rsidRPr="00E93922">
        <w:rPr>
          <w:rFonts w:ascii="Times New Roman" w:hAnsi="Times New Roman" w:cs="Times New Roman"/>
          <w:color w:val="000000"/>
          <w:sz w:val="24"/>
          <w:szCs w:val="24"/>
          <w:lang w:eastAsia="ru-RU"/>
        </w:rPr>
        <w:t>и законами</w:t>
      </w:r>
      <w:r w:rsidRPr="00E93922">
        <w:rPr>
          <w:rFonts w:ascii="Times New Roman" w:hAnsi="Times New Roman" w:cs="Times New Roman"/>
          <w:color w:val="000000"/>
          <w:sz w:val="24"/>
          <w:szCs w:val="24"/>
          <w:lang w:eastAsia="ru-RU"/>
        </w:rPr>
        <w:t xml:space="preserve"> от 6 октября 2003 года № 131-ФЗ «Об общих принципах организации местного самоуправления в Российской Федерации»,  </w:t>
      </w:r>
      <w:r w:rsidR="00131105" w:rsidRPr="00131105">
        <w:rPr>
          <w:rFonts w:ascii="Times New Roman" w:hAnsi="Times New Roman" w:cs="Times New Roman"/>
          <w:color w:val="000000"/>
          <w:sz w:val="24"/>
          <w:szCs w:val="24"/>
          <w:lang w:eastAsia="ru-RU"/>
        </w:rPr>
        <w:t>от 31 июля 2020 года  № 248-ФЗ «О государственном контроле (надзоре) и муниципальном контроле в Российской Федерации»,</w:t>
      </w:r>
      <w:hyperlink r:id="rId5" w:tgtFrame="_blank" w:history="1">
        <w:r w:rsidR="00BD7E86" w:rsidRPr="00E93922">
          <w:rPr>
            <w:rFonts w:ascii="Times New Roman" w:hAnsi="Times New Roman" w:cs="Times New Roman"/>
            <w:sz w:val="24"/>
            <w:szCs w:val="24"/>
            <w:lang w:eastAsia="ru-RU"/>
          </w:rPr>
          <w:t xml:space="preserve">Уставом </w:t>
        </w:r>
        <w:r w:rsidRPr="00E93922">
          <w:rPr>
            <w:rFonts w:ascii="Times New Roman" w:hAnsi="Times New Roman" w:cs="Times New Roman"/>
            <w:sz w:val="24"/>
            <w:szCs w:val="24"/>
            <w:lang w:eastAsia="ru-RU"/>
          </w:rPr>
          <w:t xml:space="preserve"> Варгашинского</w:t>
        </w:r>
        <w:r w:rsidRPr="00E93922">
          <w:rPr>
            <w:rFonts w:ascii="Times New Roman" w:hAnsi="Times New Roman" w:cs="Times New Roman"/>
            <w:color w:val="0000FF"/>
            <w:sz w:val="24"/>
            <w:szCs w:val="24"/>
            <w:lang w:eastAsia="ru-RU"/>
          </w:rPr>
          <w:t xml:space="preserve"> </w:t>
        </w:r>
      </w:hyperlink>
      <w:r w:rsidR="00BD7E86" w:rsidRPr="00E93922">
        <w:rPr>
          <w:rFonts w:ascii="Times New Roman" w:hAnsi="Times New Roman" w:cs="Times New Roman"/>
          <w:sz w:val="24"/>
          <w:szCs w:val="24"/>
        </w:rPr>
        <w:t xml:space="preserve">муниципального округа </w:t>
      </w:r>
      <w:r w:rsidRPr="00E93922">
        <w:rPr>
          <w:rFonts w:ascii="Times New Roman" w:hAnsi="Times New Roman" w:cs="Times New Roman"/>
          <w:color w:val="000000"/>
          <w:sz w:val="24"/>
          <w:szCs w:val="24"/>
          <w:lang w:eastAsia="ru-RU"/>
        </w:rPr>
        <w:t xml:space="preserve"> Курганской области, </w:t>
      </w:r>
      <w:r w:rsidR="00BD7E86" w:rsidRPr="00E93922">
        <w:rPr>
          <w:rFonts w:ascii="Times New Roman" w:hAnsi="Times New Roman" w:cs="Times New Roman"/>
          <w:color w:val="000000"/>
          <w:sz w:val="24"/>
          <w:szCs w:val="24"/>
          <w:lang w:eastAsia="ru-RU"/>
        </w:rPr>
        <w:t xml:space="preserve"> Дума Варгашинского муниципального округа Курганской области</w:t>
      </w:r>
      <w:r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b/>
          <w:bCs/>
          <w:color w:val="000000"/>
          <w:sz w:val="24"/>
          <w:szCs w:val="24"/>
          <w:lang w:eastAsia="ru-RU"/>
        </w:rPr>
        <w:t>РЕШИЛА</w:t>
      </w:r>
      <w:r w:rsidRPr="00E93922">
        <w:rPr>
          <w:rFonts w:ascii="Times New Roman" w:hAnsi="Times New Roman" w:cs="Times New Roman"/>
          <w:color w:val="000000"/>
          <w:sz w:val="24"/>
          <w:szCs w:val="24"/>
          <w:lang w:eastAsia="ru-RU"/>
        </w:rPr>
        <w:t>:</w:t>
      </w:r>
      <w:r w:rsidR="00131105">
        <w:rPr>
          <w:rFonts w:ascii="Times New Roman" w:hAnsi="Times New Roman" w:cs="Times New Roman"/>
          <w:color w:val="000000"/>
          <w:sz w:val="24"/>
          <w:szCs w:val="24"/>
          <w:lang w:eastAsia="ru-RU"/>
        </w:rPr>
        <w:t xml:space="preserve"> </w:t>
      </w:r>
      <w:proofErr w:type="gramEnd"/>
    </w:p>
    <w:p w:rsidR="007E1C5A" w:rsidRPr="00E93922" w:rsidRDefault="007E1C5A" w:rsidP="0054069C">
      <w:pPr>
        <w:widowControl/>
        <w:suppressAutoHyphens w:val="0"/>
        <w:autoSpaceDE/>
        <w:ind w:firstLine="708"/>
        <w:jc w:val="both"/>
        <w:rPr>
          <w:rFonts w:ascii="Times New Roman" w:hAnsi="Times New Roman" w:cs="Times New Roman"/>
          <w:color w:val="000000"/>
          <w:sz w:val="24"/>
          <w:szCs w:val="24"/>
          <w:lang w:eastAsia="ru-RU"/>
        </w:rPr>
      </w:pPr>
      <w:r w:rsidRPr="00E93922">
        <w:rPr>
          <w:rFonts w:ascii="Times New Roman" w:hAnsi="Times New Roman" w:cs="Times New Roman"/>
          <w:color w:val="000000"/>
          <w:sz w:val="24"/>
          <w:szCs w:val="24"/>
          <w:lang w:eastAsia="ru-RU"/>
        </w:rPr>
        <w:t xml:space="preserve">1. Утвердить Положение о муниципальном </w:t>
      </w:r>
      <w:r w:rsidR="004642F3" w:rsidRPr="004642F3">
        <w:rPr>
          <w:rFonts w:ascii="Times New Roman" w:hAnsi="Times New Roman" w:cs="Times New Roman"/>
          <w:bCs/>
          <w:color w:val="000000"/>
          <w:sz w:val="24"/>
          <w:szCs w:val="24"/>
          <w:lang w:eastAsia="ru-RU"/>
        </w:rPr>
        <w:t>жилищном контроле на территории</w:t>
      </w:r>
      <w:r w:rsidR="004642F3" w:rsidRPr="004642F3">
        <w:rPr>
          <w:rFonts w:ascii="Arial" w:hAnsi="Arial" w:cs="Arial"/>
          <w:bCs/>
          <w:color w:val="000000"/>
          <w:sz w:val="34"/>
          <w:szCs w:val="34"/>
          <w:lang w:eastAsia="ru-RU"/>
        </w:rPr>
        <w:t xml:space="preserve"> </w:t>
      </w:r>
      <w:r w:rsidR="004642F3" w:rsidRPr="004642F3">
        <w:rPr>
          <w:rFonts w:ascii="Times New Roman" w:hAnsi="Times New Roman" w:cs="Times New Roman"/>
          <w:bCs/>
          <w:color w:val="000000"/>
          <w:sz w:val="24"/>
          <w:szCs w:val="24"/>
          <w:lang w:eastAsia="ru-RU"/>
        </w:rPr>
        <w:t xml:space="preserve"> Варгашинского муниципального округа Курганской области</w:t>
      </w:r>
      <w:r w:rsidR="004642F3" w:rsidRPr="00E93922">
        <w:rPr>
          <w:rFonts w:ascii="Times New Roman" w:hAnsi="Times New Roman" w:cs="Times New Roman"/>
          <w:color w:val="000000"/>
          <w:sz w:val="24"/>
          <w:szCs w:val="24"/>
          <w:lang w:eastAsia="ru-RU"/>
        </w:rPr>
        <w:t xml:space="preserve"> </w:t>
      </w:r>
      <w:r w:rsidRPr="00E93922">
        <w:rPr>
          <w:rFonts w:ascii="Times New Roman" w:hAnsi="Times New Roman" w:cs="Times New Roman"/>
          <w:color w:val="000000"/>
          <w:sz w:val="24"/>
          <w:szCs w:val="24"/>
          <w:lang w:eastAsia="ru-RU"/>
        </w:rPr>
        <w:t>согласно  приложению   к настоящему решению.</w:t>
      </w:r>
      <w:r w:rsidR="004642F3">
        <w:rPr>
          <w:rFonts w:ascii="Times New Roman" w:hAnsi="Times New Roman" w:cs="Times New Roman"/>
          <w:color w:val="000000"/>
          <w:sz w:val="24"/>
          <w:szCs w:val="24"/>
          <w:lang w:eastAsia="ru-RU"/>
        </w:rPr>
        <w:t xml:space="preserve"> </w:t>
      </w:r>
    </w:p>
    <w:p w:rsidR="00BD7E86" w:rsidRPr="00E93922" w:rsidRDefault="007E1C5A" w:rsidP="0054069C">
      <w:pPr>
        <w:widowControl/>
        <w:suppressAutoHyphens w:val="0"/>
        <w:autoSpaceDE/>
        <w:ind w:firstLine="708"/>
        <w:jc w:val="both"/>
        <w:rPr>
          <w:rFonts w:ascii="Times New Roman" w:hAnsi="Times New Roman" w:cs="Times New Roman"/>
          <w:color w:val="000000"/>
          <w:sz w:val="24"/>
          <w:szCs w:val="24"/>
          <w:lang w:eastAsia="ru-RU"/>
        </w:rPr>
      </w:pPr>
      <w:bookmarkStart w:id="0" w:name="sub_3"/>
      <w:r w:rsidRPr="00E93922">
        <w:rPr>
          <w:rFonts w:ascii="Times New Roman" w:hAnsi="Times New Roman" w:cs="Times New Roman"/>
          <w:color w:val="000000"/>
          <w:sz w:val="24"/>
          <w:szCs w:val="24"/>
          <w:lang w:eastAsia="ru-RU"/>
        </w:rPr>
        <w:t>2. Признать утратившим</w:t>
      </w:r>
      <w:r w:rsidR="004E393D" w:rsidRPr="00E93922">
        <w:rPr>
          <w:rFonts w:ascii="Times New Roman" w:hAnsi="Times New Roman" w:cs="Times New Roman"/>
          <w:color w:val="000000"/>
          <w:sz w:val="24"/>
          <w:szCs w:val="24"/>
          <w:lang w:eastAsia="ru-RU"/>
        </w:rPr>
        <w:t>и</w:t>
      </w:r>
      <w:r w:rsidRPr="00E93922">
        <w:rPr>
          <w:rFonts w:ascii="Times New Roman" w:hAnsi="Times New Roman" w:cs="Times New Roman"/>
          <w:color w:val="000000"/>
          <w:sz w:val="24"/>
          <w:szCs w:val="24"/>
          <w:lang w:eastAsia="ru-RU"/>
        </w:rPr>
        <w:t xml:space="preserve"> силу</w:t>
      </w:r>
      <w:r w:rsidR="00BD7E86" w:rsidRPr="00E93922">
        <w:rPr>
          <w:rFonts w:ascii="Times New Roman" w:hAnsi="Times New Roman" w:cs="Times New Roman"/>
          <w:color w:val="000000"/>
          <w:sz w:val="24"/>
          <w:szCs w:val="24"/>
          <w:lang w:eastAsia="ru-RU"/>
        </w:rPr>
        <w:t>:</w:t>
      </w:r>
      <w:r w:rsidR="004642F3">
        <w:rPr>
          <w:rFonts w:ascii="Times New Roman" w:hAnsi="Times New Roman" w:cs="Times New Roman"/>
          <w:color w:val="000000"/>
          <w:sz w:val="24"/>
          <w:szCs w:val="24"/>
          <w:lang w:eastAsia="ru-RU"/>
        </w:rPr>
        <w:t xml:space="preserve"> </w:t>
      </w:r>
    </w:p>
    <w:p w:rsidR="004642F3" w:rsidRDefault="00BD7E86" w:rsidP="0054069C">
      <w:pPr>
        <w:widowControl/>
        <w:suppressAutoHyphens w:val="0"/>
        <w:autoSpaceDE/>
        <w:ind w:firstLine="708"/>
        <w:jc w:val="both"/>
        <w:rPr>
          <w:rFonts w:ascii="Times New Roman" w:hAnsi="Times New Roman" w:cs="Times New Roman"/>
          <w:bCs/>
          <w:color w:val="000000"/>
          <w:sz w:val="24"/>
          <w:szCs w:val="24"/>
        </w:rPr>
      </w:pPr>
      <w:r w:rsidRPr="004642F3">
        <w:rPr>
          <w:rFonts w:ascii="Times New Roman" w:hAnsi="Times New Roman" w:cs="Times New Roman"/>
          <w:color w:val="000000"/>
          <w:sz w:val="24"/>
          <w:szCs w:val="24"/>
        </w:rPr>
        <w:t xml:space="preserve">1) </w:t>
      </w:r>
      <w:bookmarkEnd w:id="0"/>
      <w:r w:rsidR="000D4AB1" w:rsidRPr="004642F3">
        <w:rPr>
          <w:rFonts w:ascii="Times New Roman" w:hAnsi="Times New Roman" w:cs="Times New Roman"/>
          <w:color w:val="000000"/>
          <w:sz w:val="24"/>
          <w:szCs w:val="24"/>
        </w:rPr>
        <w:t>решение Варгашинской поселковой Думы от 24 сентября 2021 года №2</w:t>
      </w:r>
      <w:r w:rsidR="004642F3" w:rsidRPr="004642F3">
        <w:rPr>
          <w:rFonts w:ascii="Times New Roman" w:hAnsi="Times New Roman" w:cs="Times New Roman"/>
          <w:color w:val="000000"/>
          <w:sz w:val="24"/>
          <w:szCs w:val="24"/>
        </w:rPr>
        <w:t>4</w:t>
      </w:r>
      <w:r w:rsidR="000D4AB1" w:rsidRPr="004642F3">
        <w:rPr>
          <w:rFonts w:ascii="Times New Roman" w:hAnsi="Times New Roman" w:cs="Times New Roman"/>
          <w:color w:val="000000"/>
          <w:sz w:val="24"/>
          <w:szCs w:val="24"/>
        </w:rPr>
        <w:t xml:space="preserve"> «</w:t>
      </w:r>
      <w:r w:rsidR="000D4AB1" w:rsidRPr="004642F3">
        <w:rPr>
          <w:rFonts w:ascii="Times New Roman" w:hAnsi="Times New Roman" w:cs="Times New Roman"/>
          <w:bCs/>
          <w:color w:val="000000"/>
          <w:sz w:val="24"/>
          <w:szCs w:val="24"/>
        </w:rPr>
        <w:t xml:space="preserve">Об утверждении Положения о муниципальном </w:t>
      </w:r>
      <w:r w:rsidR="004642F3" w:rsidRPr="004642F3">
        <w:rPr>
          <w:rFonts w:ascii="Times New Roman" w:hAnsi="Times New Roman" w:cs="Times New Roman"/>
          <w:bCs/>
          <w:color w:val="000000"/>
          <w:sz w:val="24"/>
          <w:szCs w:val="24"/>
          <w:lang w:eastAsia="ru-RU"/>
        </w:rPr>
        <w:t xml:space="preserve"> жилищном</w:t>
      </w:r>
      <w:r w:rsidR="004642F3">
        <w:rPr>
          <w:rFonts w:ascii="Times New Roman" w:hAnsi="Times New Roman" w:cs="Times New Roman"/>
          <w:bCs/>
          <w:color w:val="000000"/>
          <w:sz w:val="24"/>
          <w:szCs w:val="24"/>
          <w:lang w:eastAsia="ru-RU"/>
        </w:rPr>
        <w:t xml:space="preserve"> </w:t>
      </w:r>
      <w:r w:rsidR="004642F3" w:rsidRPr="004642F3">
        <w:rPr>
          <w:rFonts w:ascii="Times New Roman" w:hAnsi="Times New Roman" w:cs="Times New Roman"/>
          <w:bCs/>
          <w:color w:val="000000"/>
          <w:sz w:val="24"/>
          <w:szCs w:val="24"/>
          <w:lang w:eastAsia="ru-RU"/>
        </w:rPr>
        <w:t>контроле на территории Варгашинского поссовета</w:t>
      </w:r>
      <w:r w:rsidR="000D4AB1" w:rsidRPr="004642F3">
        <w:rPr>
          <w:rFonts w:ascii="Times New Roman" w:hAnsi="Times New Roman" w:cs="Times New Roman"/>
          <w:bCs/>
          <w:color w:val="000000"/>
          <w:sz w:val="24"/>
          <w:szCs w:val="24"/>
        </w:rPr>
        <w:t>»;</w:t>
      </w:r>
    </w:p>
    <w:p w:rsidR="004642F3" w:rsidRPr="004642F3" w:rsidRDefault="004642F3" w:rsidP="0054069C">
      <w:pPr>
        <w:widowControl/>
        <w:suppressAutoHyphens w:val="0"/>
        <w:autoSpaceDE/>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0D4AB1" w:rsidRPr="004642F3">
        <w:rPr>
          <w:rFonts w:ascii="Times New Roman" w:hAnsi="Times New Roman" w:cs="Times New Roman"/>
          <w:bCs/>
          <w:color w:val="000000"/>
          <w:sz w:val="24"/>
          <w:szCs w:val="24"/>
        </w:rPr>
        <w:t xml:space="preserve">) </w:t>
      </w:r>
      <w:r w:rsidR="000D4AB1" w:rsidRPr="004642F3">
        <w:rPr>
          <w:rFonts w:ascii="Times New Roman" w:hAnsi="Times New Roman" w:cs="Times New Roman"/>
          <w:color w:val="000000"/>
          <w:sz w:val="24"/>
          <w:szCs w:val="24"/>
        </w:rPr>
        <w:t>решение Варгашинской поселковой Думы от 28 октября 2021 года №</w:t>
      </w:r>
      <w:r w:rsidRPr="004642F3">
        <w:rPr>
          <w:rFonts w:ascii="Times New Roman" w:hAnsi="Times New Roman" w:cs="Times New Roman"/>
          <w:color w:val="000000"/>
          <w:sz w:val="24"/>
          <w:szCs w:val="24"/>
        </w:rPr>
        <w:t>30</w:t>
      </w:r>
      <w:r w:rsidR="000D4AB1" w:rsidRPr="004642F3">
        <w:rPr>
          <w:rFonts w:ascii="Times New Roman" w:hAnsi="Times New Roman" w:cs="Times New Roman"/>
          <w:color w:val="000000"/>
          <w:sz w:val="24"/>
          <w:szCs w:val="24"/>
        </w:rPr>
        <w:t xml:space="preserve"> «О внесении изменений в решение Варгашинской поселковой Думы от 24 сентября 2021 года №2</w:t>
      </w:r>
      <w:r w:rsidRPr="004642F3">
        <w:rPr>
          <w:rFonts w:ascii="Times New Roman" w:hAnsi="Times New Roman" w:cs="Times New Roman"/>
          <w:color w:val="000000"/>
          <w:sz w:val="24"/>
          <w:szCs w:val="24"/>
        </w:rPr>
        <w:t>4</w:t>
      </w:r>
      <w:r w:rsidR="000D4AB1" w:rsidRPr="004642F3">
        <w:rPr>
          <w:rFonts w:ascii="Times New Roman" w:hAnsi="Times New Roman" w:cs="Times New Roman"/>
          <w:color w:val="000000"/>
          <w:sz w:val="24"/>
          <w:szCs w:val="24"/>
        </w:rPr>
        <w:t xml:space="preserve"> «</w:t>
      </w:r>
      <w:r w:rsidRPr="004642F3">
        <w:rPr>
          <w:rFonts w:ascii="Times New Roman" w:hAnsi="Times New Roman" w:cs="Times New Roman"/>
          <w:bCs/>
          <w:color w:val="000000"/>
          <w:sz w:val="24"/>
          <w:szCs w:val="24"/>
        </w:rPr>
        <w:t xml:space="preserve">Об утверждении Положения о муниципальном </w:t>
      </w:r>
      <w:r w:rsidRPr="004642F3">
        <w:rPr>
          <w:rFonts w:ascii="Times New Roman" w:hAnsi="Times New Roman" w:cs="Times New Roman"/>
          <w:bCs/>
          <w:color w:val="000000"/>
          <w:sz w:val="24"/>
          <w:szCs w:val="24"/>
          <w:lang w:eastAsia="ru-RU"/>
        </w:rPr>
        <w:t xml:space="preserve"> жилищном контроле на территории Варгашинского поссовета</w:t>
      </w:r>
      <w:r w:rsidRPr="004642F3">
        <w:rPr>
          <w:rFonts w:ascii="Times New Roman" w:hAnsi="Times New Roman" w:cs="Times New Roman"/>
          <w:bCs/>
          <w:color w:val="000000"/>
          <w:sz w:val="24"/>
          <w:szCs w:val="24"/>
        </w:rPr>
        <w:t>»;</w:t>
      </w:r>
    </w:p>
    <w:p w:rsidR="004642F3" w:rsidRPr="004642F3" w:rsidRDefault="004642F3" w:rsidP="0054069C">
      <w:pPr>
        <w:widowControl/>
        <w:suppressAutoHyphens w:val="0"/>
        <w:autoSpaceDE/>
        <w:ind w:firstLine="567"/>
        <w:jc w:val="both"/>
        <w:rPr>
          <w:rFonts w:ascii="Times New Roman" w:hAnsi="Times New Roman" w:cs="Times New Roman"/>
          <w:bCs/>
          <w:color w:val="000000"/>
          <w:sz w:val="24"/>
          <w:szCs w:val="24"/>
        </w:rPr>
      </w:pPr>
      <w:r>
        <w:rPr>
          <w:rFonts w:ascii="Times New Roman" w:hAnsi="Times New Roman" w:cs="Times New Roman"/>
          <w:color w:val="000000"/>
          <w:sz w:val="24"/>
          <w:szCs w:val="24"/>
        </w:rPr>
        <w:t>3</w:t>
      </w:r>
      <w:r w:rsidR="000D4AB1" w:rsidRPr="004642F3">
        <w:rPr>
          <w:rFonts w:ascii="Times New Roman" w:hAnsi="Times New Roman" w:cs="Times New Roman"/>
          <w:color w:val="000000"/>
          <w:sz w:val="24"/>
          <w:szCs w:val="24"/>
        </w:rPr>
        <w:t>) решение Варгашинской поселково</w:t>
      </w:r>
      <w:r w:rsidRPr="004642F3">
        <w:rPr>
          <w:rFonts w:ascii="Times New Roman" w:hAnsi="Times New Roman" w:cs="Times New Roman"/>
          <w:color w:val="000000"/>
          <w:sz w:val="24"/>
          <w:szCs w:val="24"/>
        </w:rPr>
        <w:t>й Думы от 28 января 2022 года №7</w:t>
      </w:r>
      <w:r w:rsidR="000D4AB1" w:rsidRPr="004642F3">
        <w:rPr>
          <w:rFonts w:ascii="Times New Roman" w:hAnsi="Times New Roman" w:cs="Times New Roman"/>
          <w:color w:val="000000"/>
          <w:sz w:val="24"/>
          <w:szCs w:val="24"/>
        </w:rPr>
        <w:t xml:space="preserve"> «О внесении изменений в решение Варгашинской поселковой Думы от 24 сентября 2021 года №2</w:t>
      </w:r>
      <w:r>
        <w:rPr>
          <w:rFonts w:ascii="Times New Roman" w:hAnsi="Times New Roman" w:cs="Times New Roman"/>
          <w:color w:val="000000"/>
          <w:sz w:val="24"/>
          <w:szCs w:val="24"/>
        </w:rPr>
        <w:t>4</w:t>
      </w:r>
      <w:r w:rsidR="000D4AB1" w:rsidRPr="004642F3">
        <w:rPr>
          <w:rFonts w:ascii="Times New Roman" w:hAnsi="Times New Roman" w:cs="Times New Roman"/>
          <w:color w:val="000000"/>
          <w:sz w:val="24"/>
          <w:szCs w:val="24"/>
        </w:rPr>
        <w:t xml:space="preserve"> </w:t>
      </w:r>
      <w:r w:rsidRPr="004642F3">
        <w:rPr>
          <w:rFonts w:ascii="Times New Roman" w:hAnsi="Times New Roman" w:cs="Times New Roman"/>
          <w:color w:val="000000"/>
          <w:sz w:val="24"/>
          <w:szCs w:val="24"/>
        </w:rPr>
        <w:t>«</w:t>
      </w:r>
      <w:r w:rsidRPr="004642F3">
        <w:rPr>
          <w:rFonts w:ascii="Times New Roman" w:hAnsi="Times New Roman" w:cs="Times New Roman"/>
          <w:bCs/>
          <w:color w:val="000000"/>
          <w:sz w:val="24"/>
          <w:szCs w:val="24"/>
        </w:rPr>
        <w:t xml:space="preserve">Об утверждении Положения о муниципальном </w:t>
      </w:r>
      <w:r w:rsidRPr="004642F3">
        <w:rPr>
          <w:rFonts w:ascii="Times New Roman" w:hAnsi="Times New Roman" w:cs="Times New Roman"/>
          <w:bCs/>
          <w:color w:val="000000"/>
          <w:sz w:val="24"/>
          <w:szCs w:val="24"/>
          <w:lang w:eastAsia="ru-RU"/>
        </w:rPr>
        <w:t xml:space="preserve"> жилищном контроле на территории Варгашинского поссовета</w:t>
      </w:r>
      <w:r w:rsidRPr="004642F3">
        <w:rPr>
          <w:rFonts w:ascii="Times New Roman" w:hAnsi="Times New Roman" w:cs="Times New Roman"/>
          <w:bCs/>
          <w:color w:val="000000"/>
          <w:sz w:val="24"/>
          <w:szCs w:val="24"/>
        </w:rPr>
        <w:t>»;</w:t>
      </w:r>
    </w:p>
    <w:p w:rsidR="000D4AB1" w:rsidRPr="004642F3" w:rsidRDefault="004642F3" w:rsidP="0054069C">
      <w:pPr>
        <w:pStyle w:val="a3"/>
        <w:spacing w:before="0" w:beforeAutospacing="0" w:after="0" w:afterAutospacing="0"/>
        <w:ind w:firstLine="567"/>
        <w:jc w:val="both"/>
        <w:rPr>
          <w:rFonts w:ascii="Arial" w:hAnsi="Arial" w:cs="Arial"/>
          <w:color w:val="000000"/>
        </w:rPr>
      </w:pPr>
      <w:r>
        <w:rPr>
          <w:bCs/>
          <w:color w:val="000000"/>
        </w:rPr>
        <w:t>4</w:t>
      </w:r>
      <w:r w:rsidR="000D4AB1" w:rsidRPr="00E93922">
        <w:rPr>
          <w:bCs/>
          <w:color w:val="000000"/>
        </w:rPr>
        <w:t xml:space="preserve">) решение Думы  сельского поселения </w:t>
      </w:r>
      <w:proofErr w:type="spellStart"/>
      <w:r w:rsidR="000D4AB1" w:rsidRPr="00E93922">
        <w:rPr>
          <w:bCs/>
          <w:color w:val="000000"/>
        </w:rPr>
        <w:t>Верхнесуерского</w:t>
      </w:r>
      <w:proofErr w:type="spellEnd"/>
      <w:r w:rsidR="000D4AB1" w:rsidRPr="00E93922">
        <w:rPr>
          <w:bCs/>
          <w:color w:val="000000"/>
        </w:rPr>
        <w:t xml:space="preserve"> сельсовета Варгашинского района Курганской области от 23 сентября 2021 года № 4</w:t>
      </w:r>
      <w:r>
        <w:rPr>
          <w:bCs/>
          <w:color w:val="000000"/>
        </w:rPr>
        <w:t>1</w:t>
      </w:r>
      <w:r w:rsidR="000D4AB1" w:rsidRPr="00E93922">
        <w:rPr>
          <w:bCs/>
          <w:color w:val="000000"/>
        </w:rPr>
        <w:t xml:space="preserve"> «</w:t>
      </w:r>
      <w:r w:rsidRPr="004642F3">
        <w:rPr>
          <w:bCs/>
          <w:color w:val="000000"/>
        </w:rPr>
        <w:t>Об утверждении  Положения о муниципальном жилищном контроле</w:t>
      </w:r>
      <w:r>
        <w:rPr>
          <w:bCs/>
          <w:color w:val="000000"/>
        </w:rPr>
        <w:t xml:space="preserve"> </w:t>
      </w:r>
      <w:r w:rsidRPr="004642F3">
        <w:rPr>
          <w:bCs/>
          <w:color w:val="000000"/>
        </w:rPr>
        <w:t xml:space="preserve">на территории сельского поселения </w:t>
      </w:r>
      <w:proofErr w:type="spellStart"/>
      <w:r w:rsidRPr="004642F3">
        <w:rPr>
          <w:bCs/>
          <w:color w:val="000000"/>
        </w:rPr>
        <w:t>Верхнесуерского</w:t>
      </w:r>
      <w:proofErr w:type="spellEnd"/>
      <w:r w:rsidRPr="004642F3">
        <w:rPr>
          <w:bCs/>
          <w:color w:val="000000"/>
        </w:rPr>
        <w:t xml:space="preserve"> сельсовета</w:t>
      </w:r>
      <w:r>
        <w:rPr>
          <w:bCs/>
          <w:color w:val="000000"/>
        </w:rPr>
        <w:t xml:space="preserve"> </w:t>
      </w:r>
      <w:r w:rsidRPr="004642F3">
        <w:rPr>
          <w:bCs/>
          <w:color w:val="000000"/>
        </w:rPr>
        <w:t>Варгашинского района Курганской области</w:t>
      </w:r>
      <w:r w:rsidR="000D4AB1" w:rsidRPr="00E93922">
        <w:rPr>
          <w:bCs/>
          <w:color w:val="000000"/>
        </w:rPr>
        <w:t>»;</w:t>
      </w:r>
    </w:p>
    <w:p w:rsidR="000D4AB1" w:rsidRPr="00E93922" w:rsidRDefault="004642F3" w:rsidP="0054069C">
      <w:pPr>
        <w:pStyle w:val="nospacing"/>
        <w:spacing w:before="0" w:beforeAutospacing="0" w:after="0" w:afterAutospacing="0"/>
        <w:ind w:firstLine="567"/>
        <w:jc w:val="both"/>
        <w:rPr>
          <w:bCs/>
          <w:color w:val="000000"/>
        </w:rPr>
      </w:pPr>
      <w:proofErr w:type="gramStart"/>
      <w:r>
        <w:rPr>
          <w:bCs/>
          <w:color w:val="000000"/>
        </w:rPr>
        <w:t>5</w:t>
      </w:r>
      <w:r w:rsidR="000D4AB1" w:rsidRPr="00E93922">
        <w:rPr>
          <w:bCs/>
          <w:color w:val="000000"/>
        </w:rPr>
        <w:t xml:space="preserve">) решение Думы  сельского поселения </w:t>
      </w:r>
      <w:proofErr w:type="spellStart"/>
      <w:r w:rsidR="000D4AB1" w:rsidRPr="00E93922">
        <w:rPr>
          <w:bCs/>
          <w:color w:val="000000"/>
        </w:rPr>
        <w:t>Верхнесуерского</w:t>
      </w:r>
      <w:proofErr w:type="spellEnd"/>
      <w:r w:rsidR="000D4AB1" w:rsidRPr="00E93922">
        <w:rPr>
          <w:bCs/>
          <w:color w:val="000000"/>
        </w:rPr>
        <w:t xml:space="preserve"> сельсовета Варгашинского района Курганской области от 26 октября 2021 года №5</w:t>
      </w:r>
      <w:r>
        <w:rPr>
          <w:bCs/>
          <w:color w:val="000000"/>
        </w:rPr>
        <w:t>1</w:t>
      </w:r>
      <w:r w:rsidR="000D4AB1" w:rsidRPr="00E93922">
        <w:rPr>
          <w:bCs/>
          <w:color w:val="000000"/>
        </w:rPr>
        <w:t xml:space="preserve"> «О внесении изменений в решение Думы  сельского поселения </w:t>
      </w:r>
      <w:proofErr w:type="spellStart"/>
      <w:r w:rsidR="000D4AB1" w:rsidRPr="00E93922">
        <w:rPr>
          <w:bCs/>
          <w:color w:val="000000"/>
        </w:rPr>
        <w:t>Верхнесуерского</w:t>
      </w:r>
      <w:proofErr w:type="spellEnd"/>
      <w:r w:rsidR="000D4AB1" w:rsidRPr="00E93922">
        <w:rPr>
          <w:bCs/>
          <w:color w:val="000000"/>
        </w:rPr>
        <w:t xml:space="preserve"> сельсовета Варгашинского района Курганской области от 23 сентября 2021 года № 4</w:t>
      </w:r>
      <w:r>
        <w:rPr>
          <w:bCs/>
          <w:color w:val="000000"/>
        </w:rPr>
        <w:t>1</w:t>
      </w:r>
      <w:r w:rsidR="000D4AB1" w:rsidRPr="00E93922">
        <w:rPr>
          <w:bCs/>
          <w:color w:val="000000"/>
        </w:rPr>
        <w:t xml:space="preserve"> «</w:t>
      </w:r>
      <w:r w:rsidRPr="004642F3">
        <w:rPr>
          <w:bCs/>
          <w:color w:val="000000"/>
        </w:rPr>
        <w:t>Об утверждении  Положения о муниципальном жилищном контроле</w:t>
      </w:r>
      <w:r>
        <w:rPr>
          <w:bCs/>
          <w:color w:val="000000"/>
        </w:rPr>
        <w:t xml:space="preserve"> </w:t>
      </w:r>
      <w:r w:rsidRPr="004642F3">
        <w:rPr>
          <w:bCs/>
          <w:color w:val="000000"/>
        </w:rPr>
        <w:t xml:space="preserve">на территории сельского поселения </w:t>
      </w:r>
      <w:proofErr w:type="spellStart"/>
      <w:r w:rsidRPr="004642F3">
        <w:rPr>
          <w:bCs/>
          <w:color w:val="000000"/>
        </w:rPr>
        <w:t>Верхнесуерского</w:t>
      </w:r>
      <w:proofErr w:type="spellEnd"/>
      <w:r w:rsidRPr="004642F3">
        <w:rPr>
          <w:bCs/>
          <w:color w:val="000000"/>
        </w:rPr>
        <w:t xml:space="preserve"> сельсовета</w:t>
      </w:r>
      <w:r>
        <w:rPr>
          <w:bCs/>
          <w:color w:val="000000"/>
        </w:rPr>
        <w:t xml:space="preserve"> </w:t>
      </w:r>
      <w:r w:rsidRPr="004642F3">
        <w:rPr>
          <w:bCs/>
          <w:color w:val="000000"/>
        </w:rPr>
        <w:t>Варгашинского района Курганской о</w:t>
      </w:r>
      <w:r>
        <w:rPr>
          <w:bCs/>
          <w:color w:val="000000"/>
        </w:rPr>
        <w:t>бласти</w:t>
      </w:r>
      <w:r w:rsidR="000D4AB1" w:rsidRPr="00E93922">
        <w:rPr>
          <w:bCs/>
          <w:color w:val="000000"/>
        </w:rPr>
        <w:t>»;</w:t>
      </w:r>
      <w:proofErr w:type="gramEnd"/>
    </w:p>
    <w:p w:rsidR="000D4AB1" w:rsidRPr="00E93922" w:rsidRDefault="004642F3" w:rsidP="0054069C">
      <w:pPr>
        <w:pStyle w:val="nospacing"/>
        <w:spacing w:before="0" w:beforeAutospacing="0" w:after="0" w:afterAutospacing="0"/>
        <w:ind w:firstLine="567"/>
        <w:jc w:val="both"/>
        <w:rPr>
          <w:bCs/>
          <w:color w:val="000000"/>
        </w:rPr>
      </w:pPr>
      <w:proofErr w:type="gramStart"/>
      <w:r>
        <w:rPr>
          <w:bCs/>
          <w:color w:val="000000"/>
        </w:rPr>
        <w:t>6</w:t>
      </w:r>
      <w:r w:rsidR="000D4AB1" w:rsidRPr="00E93922">
        <w:rPr>
          <w:bCs/>
          <w:color w:val="000000"/>
        </w:rPr>
        <w:t xml:space="preserve">) решение Думы  сельского поселения </w:t>
      </w:r>
      <w:proofErr w:type="spellStart"/>
      <w:r w:rsidR="000D4AB1" w:rsidRPr="00E93922">
        <w:rPr>
          <w:bCs/>
          <w:color w:val="000000"/>
        </w:rPr>
        <w:t>Верхнесуерского</w:t>
      </w:r>
      <w:proofErr w:type="spellEnd"/>
      <w:r w:rsidR="000D4AB1" w:rsidRPr="00E93922">
        <w:rPr>
          <w:bCs/>
          <w:color w:val="000000"/>
        </w:rPr>
        <w:t xml:space="preserve"> сельсовета Варгашинского района Курганской о</w:t>
      </w:r>
      <w:r>
        <w:rPr>
          <w:bCs/>
          <w:color w:val="000000"/>
        </w:rPr>
        <w:t>бласти от 31 января 2022 года №3</w:t>
      </w:r>
      <w:r w:rsidR="000D4AB1" w:rsidRPr="00E93922">
        <w:rPr>
          <w:bCs/>
          <w:color w:val="000000"/>
        </w:rPr>
        <w:t xml:space="preserve"> «О внесении изменений в решение Думы  сельского поселения </w:t>
      </w:r>
      <w:proofErr w:type="spellStart"/>
      <w:r w:rsidR="000D4AB1" w:rsidRPr="00E93922">
        <w:rPr>
          <w:bCs/>
          <w:color w:val="000000"/>
        </w:rPr>
        <w:t>Верхнесуерского</w:t>
      </w:r>
      <w:proofErr w:type="spellEnd"/>
      <w:r w:rsidR="000D4AB1" w:rsidRPr="00E93922">
        <w:rPr>
          <w:bCs/>
          <w:color w:val="000000"/>
        </w:rPr>
        <w:t xml:space="preserve"> сельсовета Варгашинского района Курганской облас</w:t>
      </w:r>
      <w:r>
        <w:rPr>
          <w:bCs/>
          <w:color w:val="000000"/>
        </w:rPr>
        <w:t>ти от 23 сентября 2021 года № 41</w:t>
      </w:r>
      <w:r w:rsidR="000D4AB1" w:rsidRPr="00E93922">
        <w:rPr>
          <w:bCs/>
          <w:color w:val="000000"/>
        </w:rPr>
        <w:t xml:space="preserve"> «</w:t>
      </w:r>
      <w:r w:rsidRPr="004642F3">
        <w:rPr>
          <w:bCs/>
          <w:color w:val="000000"/>
        </w:rPr>
        <w:t>Об утверждении  Положения о муниципальном жилищном контроле</w:t>
      </w:r>
      <w:r>
        <w:rPr>
          <w:bCs/>
          <w:color w:val="000000"/>
        </w:rPr>
        <w:t xml:space="preserve"> </w:t>
      </w:r>
      <w:r w:rsidRPr="004642F3">
        <w:rPr>
          <w:bCs/>
          <w:color w:val="000000"/>
        </w:rPr>
        <w:t xml:space="preserve">на территории сельского поселения </w:t>
      </w:r>
      <w:proofErr w:type="spellStart"/>
      <w:r w:rsidRPr="004642F3">
        <w:rPr>
          <w:bCs/>
          <w:color w:val="000000"/>
        </w:rPr>
        <w:t>Верхнесуерского</w:t>
      </w:r>
      <w:proofErr w:type="spellEnd"/>
      <w:r w:rsidRPr="004642F3">
        <w:rPr>
          <w:bCs/>
          <w:color w:val="000000"/>
        </w:rPr>
        <w:t xml:space="preserve"> сельсовета</w:t>
      </w:r>
      <w:r>
        <w:rPr>
          <w:bCs/>
          <w:color w:val="000000"/>
        </w:rPr>
        <w:t xml:space="preserve"> </w:t>
      </w:r>
      <w:r w:rsidRPr="004642F3">
        <w:rPr>
          <w:bCs/>
          <w:color w:val="000000"/>
        </w:rPr>
        <w:t>Варгашинского района Курганской о</w:t>
      </w:r>
      <w:r>
        <w:rPr>
          <w:bCs/>
          <w:color w:val="000000"/>
        </w:rPr>
        <w:t>бласти</w:t>
      </w:r>
      <w:r w:rsidR="000D4AB1" w:rsidRPr="00E93922">
        <w:rPr>
          <w:bCs/>
          <w:color w:val="000000"/>
        </w:rPr>
        <w:t>»;</w:t>
      </w:r>
      <w:proofErr w:type="gramEnd"/>
    </w:p>
    <w:p w:rsidR="000D4AB1" w:rsidRPr="00F57140" w:rsidRDefault="00F57140" w:rsidP="0054069C">
      <w:pPr>
        <w:pStyle w:val="a3"/>
        <w:spacing w:before="0" w:beforeAutospacing="0" w:after="0" w:afterAutospacing="0"/>
        <w:ind w:firstLine="567"/>
        <w:jc w:val="both"/>
        <w:rPr>
          <w:color w:val="000000"/>
          <w:sz w:val="20"/>
          <w:szCs w:val="20"/>
        </w:rPr>
      </w:pPr>
      <w:r>
        <w:rPr>
          <w:bCs/>
          <w:color w:val="000000"/>
        </w:rPr>
        <w:lastRenderedPageBreak/>
        <w:t>7</w:t>
      </w:r>
      <w:r w:rsidR="000D4AB1" w:rsidRPr="00E93922">
        <w:rPr>
          <w:bCs/>
          <w:color w:val="000000"/>
        </w:rPr>
        <w:t xml:space="preserve">) </w:t>
      </w:r>
      <w:r w:rsidR="00943A45" w:rsidRPr="00E93922">
        <w:rPr>
          <w:bCs/>
          <w:color w:val="000000"/>
        </w:rPr>
        <w:t>решение Думы  сельского поселения Мостовского сельсовета Варгашинского района Курганской области от 23 сентября 2021 года №4</w:t>
      </w:r>
      <w:r>
        <w:rPr>
          <w:bCs/>
          <w:color w:val="000000"/>
        </w:rPr>
        <w:t>8</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сельского поселения Мостовского сельсовета</w:t>
      </w:r>
      <w:r>
        <w:rPr>
          <w:bCs/>
          <w:color w:val="000000"/>
        </w:rPr>
        <w:t xml:space="preserve"> </w:t>
      </w:r>
      <w:r w:rsidRPr="00F57140">
        <w:rPr>
          <w:bCs/>
          <w:color w:val="000000"/>
        </w:rPr>
        <w:t>Варгашинского района Курганской области</w:t>
      </w:r>
      <w:r w:rsidR="00943A45" w:rsidRPr="00F57140">
        <w:rPr>
          <w:bCs/>
          <w:color w:val="000000"/>
        </w:rPr>
        <w:t>»;</w:t>
      </w:r>
    </w:p>
    <w:p w:rsidR="00943A45" w:rsidRPr="00E93922" w:rsidRDefault="00F57140" w:rsidP="0054069C">
      <w:pPr>
        <w:pStyle w:val="nospacing"/>
        <w:spacing w:before="0" w:beforeAutospacing="0" w:after="0" w:afterAutospacing="0"/>
        <w:ind w:firstLine="567"/>
        <w:jc w:val="both"/>
        <w:rPr>
          <w:bCs/>
          <w:color w:val="000000"/>
        </w:rPr>
      </w:pPr>
      <w:proofErr w:type="gramStart"/>
      <w:r>
        <w:rPr>
          <w:bCs/>
          <w:color w:val="000000"/>
        </w:rPr>
        <w:t>8</w:t>
      </w:r>
      <w:r w:rsidR="00943A45" w:rsidRPr="00E93922">
        <w:rPr>
          <w:bCs/>
          <w:color w:val="000000"/>
        </w:rPr>
        <w:t>) решение Думы  сельского поселения Мостовского сельсовета Варгашинского района Курганской области от 26 октября 2021 года №5</w:t>
      </w:r>
      <w:r>
        <w:rPr>
          <w:bCs/>
          <w:color w:val="000000"/>
        </w:rPr>
        <w:t>4</w:t>
      </w:r>
      <w:r w:rsidR="00943A45" w:rsidRPr="00E93922">
        <w:rPr>
          <w:bCs/>
          <w:color w:val="000000"/>
        </w:rPr>
        <w:t xml:space="preserve"> «О внесении изменений в решение Думы  сельского поселения Мостовского сельсовета Варгашинского района Курганской обла</w:t>
      </w:r>
      <w:r>
        <w:rPr>
          <w:bCs/>
          <w:color w:val="000000"/>
        </w:rPr>
        <w:t>сти от 23 сентября 2021 года №48</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сельского поселения Мостовского сельсовета</w:t>
      </w:r>
      <w:r>
        <w:rPr>
          <w:bCs/>
          <w:color w:val="000000"/>
        </w:rPr>
        <w:t xml:space="preserve"> </w:t>
      </w:r>
      <w:r w:rsidRPr="00F57140">
        <w:rPr>
          <w:bCs/>
          <w:color w:val="000000"/>
        </w:rPr>
        <w:t>Варгашинского района Курганской области</w:t>
      </w:r>
      <w:r w:rsidR="00943A45" w:rsidRPr="00E93922">
        <w:rPr>
          <w:bCs/>
          <w:color w:val="000000"/>
        </w:rPr>
        <w:t>»;</w:t>
      </w:r>
      <w:proofErr w:type="gramEnd"/>
    </w:p>
    <w:p w:rsidR="00943A45" w:rsidRPr="00E93922" w:rsidRDefault="00F57140" w:rsidP="0054069C">
      <w:pPr>
        <w:pStyle w:val="nospacing"/>
        <w:spacing w:before="0" w:beforeAutospacing="0" w:after="0" w:afterAutospacing="0"/>
        <w:ind w:firstLine="567"/>
        <w:jc w:val="both"/>
        <w:rPr>
          <w:bCs/>
          <w:color w:val="000000"/>
        </w:rPr>
      </w:pPr>
      <w:proofErr w:type="gramStart"/>
      <w:r>
        <w:rPr>
          <w:color w:val="000000"/>
        </w:rPr>
        <w:t>9</w:t>
      </w:r>
      <w:r w:rsidR="00943A45" w:rsidRPr="00E93922">
        <w:rPr>
          <w:color w:val="000000"/>
        </w:rPr>
        <w:t xml:space="preserve">) </w:t>
      </w:r>
      <w:r w:rsidR="00943A45" w:rsidRPr="00E93922">
        <w:rPr>
          <w:bCs/>
          <w:color w:val="000000"/>
        </w:rPr>
        <w:t xml:space="preserve">решение Думы  сельского поселения Мостовского сельсовета Варгашинского района Курганской области от </w:t>
      </w:r>
      <w:r>
        <w:rPr>
          <w:bCs/>
          <w:color w:val="000000"/>
        </w:rPr>
        <w:t>31 января</w:t>
      </w:r>
      <w:r w:rsidR="00943A45" w:rsidRPr="00E93922">
        <w:rPr>
          <w:bCs/>
          <w:color w:val="000000"/>
        </w:rPr>
        <w:t xml:space="preserve"> 2022 года №</w:t>
      </w:r>
      <w:r>
        <w:rPr>
          <w:bCs/>
          <w:color w:val="000000"/>
        </w:rPr>
        <w:t>4</w:t>
      </w:r>
      <w:r w:rsidR="00943A45" w:rsidRPr="00E93922">
        <w:rPr>
          <w:bCs/>
          <w:color w:val="000000"/>
        </w:rPr>
        <w:t xml:space="preserve"> «О внесении изменений в решение Думы  сельского поселения Мостовского сельсовета Варгашинского района Курганской области от 23 сентября 2021 года №4</w:t>
      </w:r>
      <w:r>
        <w:rPr>
          <w:bCs/>
          <w:color w:val="000000"/>
        </w:rPr>
        <w:t>8</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сельского поселения Мостовского сельсовета</w:t>
      </w:r>
      <w:r>
        <w:rPr>
          <w:bCs/>
          <w:color w:val="000000"/>
        </w:rPr>
        <w:t xml:space="preserve"> </w:t>
      </w:r>
      <w:r w:rsidRPr="00F57140">
        <w:rPr>
          <w:bCs/>
          <w:color w:val="000000"/>
        </w:rPr>
        <w:t>Варгашинского района Курганской области</w:t>
      </w:r>
      <w:r w:rsidR="00943A45" w:rsidRPr="00E93922">
        <w:rPr>
          <w:bCs/>
          <w:color w:val="000000"/>
        </w:rPr>
        <w:t>»;</w:t>
      </w:r>
      <w:proofErr w:type="gramEnd"/>
    </w:p>
    <w:p w:rsidR="00943A45" w:rsidRPr="00F57140" w:rsidRDefault="00943A45" w:rsidP="0054069C">
      <w:pPr>
        <w:pStyle w:val="a3"/>
        <w:spacing w:before="0" w:beforeAutospacing="0" w:after="0" w:afterAutospacing="0"/>
        <w:ind w:firstLine="567"/>
        <w:jc w:val="both"/>
        <w:rPr>
          <w:color w:val="000000"/>
          <w:sz w:val="20"/>
          <w:szCs w:val="20"/>
        </w:rPr>
      </w:pPr>
      <w:r w:rsidRPr="00E93922">
        <w:rPr>
          <w:bCs/>
          <w:color w:val="000000"/>
        </w:rPr>
        <w:t>1</w:t>
      </w:r>
      <w:r w:rsidR="00F57140">
        <w:rPr>
          <w:bCs/>
          <w:color w:val="000000"/>
        </w:rPr>
        <w:t>0</w:t>
      </w:r>
      <w:r w:rsidRPr="00E93922">
        <w:rPr>
          <w:bCs/>
          <w:color w:val="000000"/>
        </w:rPr>
        <w:t xml:space="preserve">) решение </w:t>
      </w:r>
      <w:proofErr w:type="spellStart"/>
      <w:r w:rsidRPr="00E93922">
        <w:rPr>
          <w:bCs/>
          <w:color w:val="000000"/>
        </w:rPr>
        <w:t>Шастовской</w:t>
      </w:r>
      <w:proofErr w:type="spellEnd"/>
      <w:r w:rsidRPr="00E93922">
        <w:rPr>
          <w:bCs/>
          <w:color w:val="000000"/>
        </w:rPr>
        <w:t xml:space="preserve"> сельской Думы от 23 сентября 2021 года №2</w:t>
      </w:r>
      <w:r w:rsidR="00F57140">
        <w:rPr>
          <w:bCs/>
          <w:color w:val="000000"/>
        </w:rPr>
        <w:t>9</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 xml:space="preserve">на территории </w:t>
      </w:r>
      <w:proofErr w:type="spellStart"/>
      <w:r w:rsidR="00F57140" w:rsidRPr="00F57140">
        <w:rPr>
          <w:bCs/>
          <w:color w:val="000000"/>
        </w:rPr>
        <w:t>Шастовского</w:t>
      </w:r>
      <w:proofErr w:type="spellEnd"/>
      <w:r w:rsidR="00F57140" w:rsidRPr="00F57140">
        <w:rPr>
          <w:bCs/>
          <w:color w:val="000000"/>
        </w:rPr>
        <w:t xml:space="preserve"> сельсовета</w:t>
      </w:r>
      <w:r w:rsidRPr="00F57140">
        <w:rPr>
          <w:bCs/>
          <w:color w:val="000000"/>
        </w:rPr>
        <w:t>»;</w:t>
      </w:r>
    </w:p>
    <w:p w:rsidR="00943A45" w:rsidRPr="00E93922" w:rsidRDefault="00943A45" w:rsidP="0054069C">
      <w:pPr>
        <w:pStyle w:val="nospacing"/>
        <w:spacing w:before="0" w:beforeAutospacing="0" w:after="0" w:afterAutospacing="0"/>
        <w:ind w:firstLine="567"/>
        <w:jc w:val="both"/>
        <w:rPr>
          <w:bCs/>
          <w:color w:val="000000"/>
        </w:rPr>
      </w:pPr>
      <w:r w:rsidRPr="00F57140">
        <w:rPr>
          <w:bCs/>
          <w:color w:val="000000"/>
        </w:rPr>
        <w:t>1</w:t>
      </w:r>
      <w:r w:rsidR="00F57140">
        <w:rPr>
          <w:bCs/>
          <w:color w:val="000000"/>
        </w:rPr>
        <w:t>1</w:t>
      </w:r>
      <w:r w:rsidRPr="00F57140">
        <w:rPr>
          <w:bCs/>
          <w:color w:val="000000"/>
        </w:rPr>
        <w:t xml:space="preserve">) решение </w:t>
      </w:r>
      <w:proofErr w:type="spellStart"/>
      <w:r w:rsidRPr="00F57140">
        <w:rPr>
          <w:bCs/>
          <w:color w:val="000000"/>
        </w:rPr>
        <w:t>Шастовской</w:t>
      </w:r>
      <w:proofErr w:type="spellEnd"/>
      <w:r w:rsidRPr="00F57140">
        <w:rPr>
          <w:bCs/>
          <w:color w:val="000000"/>
        </w:rPr>
        <w:t xml:space="preserve"> сельской Думы от 26 октября 2021 года №</w:t>
      </w:r>
      <w:r w:rsidR="00F57140">
        <w:rPr>
          <w:bCs/>
          <w:color w:val="000000"/>
        </w:rPr>
        <w:t>36</w:t>
      </w:r>
      <w:r w:rsidRPr="00E93922">
        <w:rPr>
          <w:bCs/>
          <w:color w:val="000000"/>
        </w:rPr>
        <w:t xml:space="preserve"> «О внесении изменений в решение </w:t>
      </w:r>
      <w:proofErr w:type="spellStart"/>
      <w:r w:rsidRPr="00E93922">
        <w:rPr>
          <w:bCs/>
          <w:color w:val="000000"/>
        </w:rPr>
        <w:t>Шастовской</w:t>
      </w:r>
      <w:proofErr w:type="spellEnd"/>
      <w:r w:rsidRPr="00E93922">
        <w:rPr>
          <w:bCs/>
          <w:color w:val="000000"/>
        </w:rPr>
        <w:t xml:space="preserve"> сельской Думы от 23 сентября 2021 года №2</w:t>
      </w:r>
      <w:r w:rsidR="00F57140">
        <w:rPr>
          <w:bCs/>
          <w:color w:val="000000"/>
        </w:rPr>
        <w:t>9</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 xml:space="preserve">на территории </w:t>
      </w:r>
      <w:proofErr w:type="spellStart"/>
      <w:r w:rsidR="00F57140" w:rsidRPr="00F57140">
        <w:rPr>
          <w:bCs/>
          <w:color w:val="000000"/>
        </w:rPr>
        <w:t>Шастовского</w:t>
      </w:r>
      <w:proofErr w:type="spellEnd"/>
      <w:r w:rsidR="00F57140" w:rsidRPr="00F57140">
        <w:rPr>
          <w:bCs/>
          <w:color w:val="000000"/>
        </w:rPr>
        <w:t xml:space="preserve"> сельсовета</w:t>
      </w:r>
      <w:r w:rsidRPr="00E93922">
        <w:rPr>
          <w:bCs/>
          <w:color w:val="000000"/>
        </w:rPr>
        <w:t>»;</w:t>
      </w:r>
    </w:p>
    <w:p w:rsidR="00943A45" w:rsidRPr="00E93922" w:rsidRDefault="00943A45" w:rsidP="0054069C">
      <w:pPr>
        <w:pStyle w:val="nospacing"/>
        <w:spacing w:before="0" w:beforeAutospacing="0" w:after="0" w:afterAutospacing="0"/>
        <w:ind w:firstLine="567"/>
        <w:jc w:val="both"/>
        <w:rPr>
          <w:bCs/>
          <w:color w:val="000000"/>
        </w:rPr>
      </w:pPr>
      <w:r w:rsidRPr="00E93922">
        <w:rPr>
          <w:bCs/>
          <w:color w:val="000000"/>
        </w:rPr>
        <w:t>1</w:t>
      </w:r>
      <w:r w:rsidR="00F57140">
        <w:rPr>
          <w:bCs/>
          <w:color w:val="000000"/>
        </w:rPr>
        <w:t>2</w:t>
      </w:r>
      <w:r w:rsidRPr="00E93922">
        <w:rPr>
          <w:bCs/>
          <w:color w:val="000000"/>
        </w:rPr>
        <w:t xml:space="preserve">) решение </w:t>
      </w:r>
      <w:proofErr w:type="spellStart"/>
      <w:r w:rsidRPr="00E93922">
        <w:rPr>
          <w:bCs/>
          <w:color w:val="000000"/>
        </w:rPr>
        <w:t>Шастовской</w:t>
      </w:r>
      <w:proofErr w:type="spellEnd"/>
      <w:r w:rsidRPr="00E93922">
        <w:rPr>
          <w:bCs/>
          <w:color w:val="000000"/>
        </w:rPr>
        <w:t xml:space="preserve"> сельской Думы от 31 января 2022 года №</w:t>
      </w:r>
      <w:r w:rsidR="00F57140">
        <w:rPr>
          <w:bCs/>
          <w:color w:val="000000"/>
        </w:rPr>
        <w:t>2</w:t>
      </w:r>
      <w:r w:rsidRPr="00E93922">
        <w:rPr>
          <w:bCs/>
          <w:color w:val="000000"/>
        </w:rPr>
        <w:t xml:space="preserve"> «О внесении изменений в решение </w:t>
      </w:r>
      <w:proofErr w:type="spellStart"/>
      <w:r w:rsidRPr="00E93922">
        <w:rPr>
          <w:bCs/>
          <w:color w:val="000000"/>
        </w:rPr>
        <w:t>Шастовской</w:t>
      </w:r>
      <w:proofErr w:type="spellEnd"/>
      <w:r w:rsidRPr="00E93922">
        <w:rPr>
          <w:bCs/>
          <w:color w:val="000000"/>
        </w:rPr>
        <w:t xml:space="preserve"> сельской Думы от 23 сентября 2021 года №2</w:t>
      </w:r>
      <w:r w:rsidR="00F57140">
        <w:rPr>
          <w:bCs/>
          <w:color w:val="000000"/>
        </w:rPr>
        <w:t>9</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 xml:space="preserve">на территории </w:t>
      </w:r>
      <w:proofErr w:type="spellStart"/>
      <w:r w:rsidR="00F57140" w:rsidRPr="00F57140">
        <w:rPr>
          <w:bCs/>
          <w:color w:val="000000"/>
        </w:rPr>
        <w:t>Шастовского</w:t>
      </w:r>
      <w:proofErr w:type="spellEnd"/>
      <w:r w:rsidR="00F57140" w:rsidRPr="00F57140">
        <w:rPr>
          <w:bCs/>
          <w:color w:val="000000"/>
        </w:rPr>
        <w:t xml:space="preserve"> сельсовета</w:t>
      </w:r>
      <w:r w:rsidRPr="00E93922">
        <w:rPr>
          <w:bCs/>
          <w:color w:val="000000"/>
        </w:rPr>
        <w:t>»;</w:t>
      </w:r>
    </w:p>
    <w:p w:rsidR="00943A45" w:rsidRPr="00F57140" w:rsidRDefault="00943A45" w:rsidP="0054069C">
      <w:pPr>
        <w:pStyle w:val="a3"/>
        <w:spacing w:before="0" w:beforeAutospacing="0" w:after="0" w:afterAutospacing="0"/>
        <w:ind w:firstLine="567"/>
        <w:jc w:val="both"/>
        <w:rPr>
          <w:color w:val="000000"/>
          <w:sz w:val="20"/>
          <w:szCs w:val="20"/>
        </w:rPr>
      </w:pPr>
      <w:r w:rsidRPr="00E93922">
        <w:rPr>
          <w:bCs/>
          <w:color w:val="000000"/>
        </w:rPr>
        <w:t>1</w:t>
      </w:r>
      <w:r w:rsidR="00F57140">
        <w:rPr>
          <w:bCs/>
          <w:color w:val="000000"/>
        </w:rPr>
        <w:t>3</w:t>
      </w:r>
      <w:r w:rsidRPr="00E93922">
        <w:rPr>
          <w:bCs/>
          <w:color w:val="000000"/>
        </w:rPr>
        <w:t>) решение Южной сельской  Думы  от 23 сентября 2021 года №2</w:t>
      </w:r>
      <w:r w:rsidR="00F57140">
        <w:rPr>
          <w:bCs/>
          <w:color w:val="000000"/>
        </w:rPr>
        <w:t>4</w:t>
      </w:r>
      <w:r w:rsidRPr="00F57140">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Южного сельсовета</w:t>
      </w:r>
      <w:r w:rsidRPr="00F57140">
        <w:rPr>
          <w:bCs/>
          <w:color w:val="000000"/>
        </w:rPr>
        <w:t>»;</w:t>
      </w:r>
    </w:p>
    <w:p w:rsidR="00943A45" w:rsidRPr="00E93922" w:rsidRDefault="00F57140" w:rsidP="0054069C">
      <w:pPr>
        <w:pStyle w:val="nospacing"/>
        <w:spacing w:before="0" w:beforeAutospacing="0" w:after="0" w:afterAutospacing="0"/>
        <w:ind w:firstLine="567"/>
        <w:jc w:val="both"/>
        <w:rPr>
          <w:bCs/>
          <w:color w:val="000000"/>
        </w:rPr>
      </w:pPr>
      <w:r>
        <w:rPr>
          <w:bCs/>
          <w:color w:val="000000"/>
        </w:rPr>
        <w:t>14</w:t>
      </w:r>
      <w:r w:rsidR="00943A45" w:rsidRPr="00E93922">
        <w:rPr>
          <w:bCs/>
          <w:color w:val="000000"/>
        </w:rPr>
        <w:t>) решение Южной сельской  Думы от 26 октября 2021 года №3</w:t>
      </w:r>
      <w:r>
        <w:rPr>
          <w:bCs/>
          <w:color w:val="000000"/>
        </w:rPr>
        <w:t>2</w:t>
      </w:r>
      <w:r w:rsidR="00943A45" w:rsidRPr="00E93922">
        <w:rPr>
          <w:bCs/>
          <w:color w:val="000000"/>
        </w:rPr>
        <w:t xml:space="preserve"> «О внесении изменений в решение Южной сельской  Думы  от 23 сентября 2021 года №2</w:t>
      </w:r>
      <w:r>
        <w:rPr>
          <w:bCs/>
          <w:color w:val="000000"/>
        </w:rPr>
        <w:t>9</w:t>
      </w:r>
      <w:r w:rsidR="00943A45" w:rsidRPr="00E93922">
        <w:rPr>
          <w:bCs/>
          <w:color w:val="000000"/>
        </w:rPr>
        <w:t xml:space="preserve"> «</w:t>
      </w:r>
      <w:r w:rsidRPr="00F57140">
        <w:rPr>
          <w:bCs/>
          <w:color w:val="000000"/>
        </w:rPr>
        <w:t>Об утверждении  Положения о муниципальном жилищном контроле</w:t>
      </w:r>
      <w:r>
        <w:rPr>
          <w:bCs/>
          <w:color w:val="000000"/>
        </w:rPr>
        <w:t xml:space="preserve"> </w:t>
      </w:r>
      <w:r w:rsidRPr="00F57140">
        <w:rPr>
          <w:bCs/>
          <w:color w:val="000000"/>
        </w:rPr>
        <w:t>на территории Южного сельсовета</w:t>
      </w:r>
      <w:r w:rsidR="00943A45" w:rsidRPr="00E93922">
        <w:rPr>
          <w:bCs/>
          <w:color w:val="000000"/>
        </w:rPr>
        <w:t>»;</w:t>
      </w:r>
    </w:p>
    <w:p w:rsidR="00943A45" w:rsidRPr="00E93922" w:rsidRDefault="00943A45" w:rsidP="0054069C">
      <w:pPr>
        <w:pStyle w:val="nospacing"/>
        <w:spacing w:before="0" w:beforeAutospacing="0" w:after="0" w:afterAutospacing="0"/>
        <w:ind w:firstLine="567"/>
        <w:jc w:val="both"/>
        <w:rPr>
          <w:bCs/>
          <w:color w:val="000000"/>
        </w:rPr>
      </w:pPr>
      <w:r w:rsidRPr="00E93922">
        <w:rPr>
          <w:bCs/>
          <w:color w:val="000000"/>
        </w:rPr>
        <w:t>1</w:t>
      </w:r>
      <w:r w:rsidR="00F57140">
        <w:rPr>
          <w:bCs/>
          <w:color w:val="000000"/>
        </w:rPr>
        <w:t>5</w:t>
      </w:r>
      <w:r w:rsidRPr="00E93922">
        <w:rPr>
          <w:bCs/>
          <w:color w:val="000000"/>
        </w:rPr>
        <w:t>) решение Южной сельской  Думы от 31 января 2022 года №</w:t>
      </w:r>
      <w:r w:rsidR="00F57140">
        <w:rPr>
          <w:bCs/>
          <w:color w:val="000000"/>
        </w:rPr>
        <w:t>3</w:t>
      </w:r>
      <w:r w:rsidRPr="00E93922">
        <w:rPr>
          <w:bCs/>
          <w:color w:val="000000"/>
        </w:rPr>
        <w:t xml:space="preserve"> «О внесении изменений в решение Южной сельской  Думы  от 23 сентября 2021 года №2</w:t>
      </w:r>
      <w:r w:rsidR="00F57140">
        <w:rPr>
          <w:bCs/>
          <w:color w:val="000000"/>
        </w:rPr>
        <w:t>4</w:t>
      </w:r>
      <w:r w:rsidRPr="00E93922">
        <w:rPr>
          <w:bCs/>
          <w:color w:val="000000"/>
        </w:rPr>
        <w:t xml:space="preserve"> «</w:t>
      </w:r>
      <w:r w:rsidR="00F57140" w:rsidRPr="00F57140">
        <w:rPr>
          <w:bCs/>
          <w:color w:val="000000"/>
        </w:rPr>
        <w:t>Об утверждении  Положения о муниципальном жилищном контроле</w:t>
      </w:r>
      <w:r w:rsidR="00F57140">
        <w:rPr>
          <w:bCs/>
          <w:color w:val="000000"/>
        </w:rPr>
        <w:t xml:space="preserve"> </w:t>
      </w:r>
      <w:r w:rsidR="00F57140" w:rsidRPr="00F57140">
        <w:rPr>
          <w:bCs/>
          <w:color w:val="000000"/>
        </w:rPr>
        <w:t>на территории Южного сельсовета</w:t>
      </w:r>
      <w:r w:rsidR="00F57140">
        <w:rPr>
          <w:bCs/>
          <w:color w:val="000000"/>
        </w:rPr>
        <w:t>».</w:t>
      </w:r>
    </w:p>
    <w:p w:rsidR="0054069C" w:rsidRDefault="0054069C" w:rsidP="0054069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D7E86" w:rsidRPr="00E93922">
        <w:rPr>
          <w:rFonts w:ascii="Times New Roman" w:hAnsi="Times New Roman" w:cs="Times New Roman"/>
          <w:sz w:val="24"/>
          <w:szCs w:val="24"/>
        </w:rPr>
        <w:t>3. Настоящее решение опубликовать в Информационном бюллетене «Варгашинский вестник» и разместить на официальном сайте Администрации Варгашинского муниципального округа Курганской области в сети Интернет.</w:t>
      </w:r>
    </w:p>
    <w:p w:rsidR="0054069C" w:rsidRDefault="0054069C" w:rsidP="0054069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D7E86" w:rsidRPr="00E93922">
        <w:rPr>
          <w:rFonts w:ascii="Times New Roman" w:hAnsi="Times New Roman" w:cs="Times New Roman"/>
          <w:sz w:val="24"/>
          <w:szCs w:val="24"/>
        </w:rPr>
        <w:t>4. Настоящее решение вступает в силу  после официального</w:t>
      </w:r>
      <w:hyperlink r:id="rId6" w:history="1">
        <w:r w:rsidR="00BD7E86" w:rsidRPr="00E93922">
          <w:rPr>
            <w:rStyle w:val="a4"/>
            <w:rFonts w:ascii="Times New Roman" w:hAnsi="Times New Roman" w:cs="Times New Roman"/>
            <w:color w:val="auto"/>
            <w:sz w:val="24"/>
            <w:szCs w:val="24"/>
            <w:u w:val="none"/>
          </w:rPr>
          <w:t xml:space="preserve"> опубликования</w:t>
        </w:r>
      </w:hyperlink>
      <w:r w:rsidR="00BD7E86" w:rsidRPr="00E93922">
        <w:rPr>
          <w:rFonts w:ascii="Times New Roman" w:hAnsi="Times New Roman" w:cs="Times New Roman"/>
          <w:sz w:val="24"/>
          <w:szCs w:val="24"/>
        </w:rPr>
        <w:t xml:space="preserve">. </w:t>
      </w:r>
    </w:p>
    <w:p w:rsidR="00BD7E86" w:rsidRPr="00E93922" w:rsidRDefault="0054069C" w:rsidP="0054069C">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BD7E86" w:rsidRPr="00E93922">
        <w:rPr>
          <w:rFonts w:ascii="Times New Roman" w:hAnsi="Times New Roman" w:cs="Times New Roman"/>
          <w:sz w:val="24"/>
          <w:szCs w:val="24"/>
        </w:rPr>
        <w:t xml:space="preserve">5. </w:t>
      </w:r>
      <w:proofErr w:type="gramStart"/>
      <w:r w:rsidR="00BD7E86" w:rsidRPr="00E93922">
        <w:rPr>
          <w:rFonts w:ascii="Times New Roman" w:hAnsi="Times New Roman" w:cs="Times New Roman"/>
          <w:sz w:val="24"/>
          <w:szCs w:val="24"/>
        </w:rPr>
        <w:t>Контроль за</w:t>
      </w:r>
      <w:proofErr w:type="gramEnd"/>
      <w:r w:rsidR="00BD7E86" w:rsidRPr="00E93922">
        <w:rPr>
          <w:rFonts w:ascii="Times New Roman" w:hAnsi="Times New Roman" w:cs="Times New Roman"/>
          <w:sz w:val="24"/>
          <w:szCs w:val="24"/>
        </w:rPr>
        <w:t xml:space="preserve"> выполнением настоящего решения возложить на постоянную комиссию Думы Варгашинского муниципального округа Курганской области по бюджету, экономической и налоговой политике, муниципальной собственности и инвестициям.</w:t>
      </w:r>
    </w:p>
    <w:p w:rsidR="00BD7E86" w:rsidRDefault="00BD7E86" w:rsidP="00BD7E86">
      <w:pPr>
        <w:jc w:val="both"/>
        <w:rPr>
          <w:rFonts w:ascii="Times New Roman" w:hAnsi="Times New Roman" w:cs="Times New Roman"/>
          <w:sz w:val="24"/>
          <w:szCs w:val="24"/>
        </w:rPr>
      </w:pPr>
    </w:p>
    <w:p w:rsidR="0054069C" w:rsidRDefault="0054069C" w:rsidP="00BD7E86">
      <w:pPr>
        <w:jc w:val="both"/>
        <w:rPr>
          <w:rFonts w:ascii="Times New Roman" w:hAnsi="Times New Roman" w:cs="Times New Roman"/>
          <w:sz w:val="24"/>
          <w:szCs w:val="24"/>
        </w:rPr>
      </w:pPr>
    </w:p>
    <w:p w:rsidR="00F36B97"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Председатель </w:t>
      </w:r>
      <w:r w:rsidR="00F36B97" w:rsidRPr="00E93922">
        <w:rPr>
          <w:rFonts w:ascii="Times New Roman" w:hAnsi="Times New Roman" w:cs="Times New Roman"/>
          <w:sz w:val="24"/>
          <w:szCs w:val="24"/>
        </w:rPr>
        <w:t xml:space="preserve">Думы </w:t>
      </w:r>
      <w:r w:rsidRPr="00E93922">
        <w:rPr>
          <w:rFonts w:ascii="Times New Roman" w:hAnsi="Times New Roman" w:cs="Times New Roman"/>
          <w:sz w:val="24"/>
          <w:szCs w:val="24"/>
        </w:rPr>
        <w:t>Варгашинско</w:t>
      </w:r>
      <w:r w:rsidR="00F36B97" w:rsidRPr="00E93922">
        <w:rPr>
          <w:rFonts w:ascii="Times New Roman" w:hAnsi="Times New Roman" w:cs="Times New Roman"/>
          <w:sz w:val="24"/>
          <w:szCs w:val="24"/>
        </w:rPr>
        <w:t>го</w:t>
      </w:r>
      <w:r w:rsidRPr="00E93922">
        <w:rPr>
          <w:rFonts w:ascii="Times New Roman" w:hAnsi="Times New Roman" w:cs="Times New Roman"/>
          <w:sz w:val="24"/>
          <w:szCs w:val="24"/>
        </w:rPr>
        <w:t xml:space="preserve"> </w:t>
      </w:r>
    </w:p>
    <w:p w:rsidR="00BD7E86" w:rsidRPr="00E93922" w:rsidRDefault="00F57140" w:rsidP="00BD7E86">
      <w:pPr>
        <w:jc w:val="both"/>
        <w:rPr>
          <w:rFonts w:ascii="Times New Roman" w:hAnsi="Times New Roman" w:cs="Times New Roman"/>
          <w:sz w:val="24"/>
          <w:szCs w:val="24"/>
        </w:rPr>
      </w:pPr>
      <w:r>
        <w:rPr>
          <w:rFonts w:ascii="Times New Roman" w:hAnsi="Times New Roman" w:cs="Times New Roman"/>
          <w:sz w:val="24"/>
          <w:szCs w:val="24"/>
        </w:rPr>
        <w:t>м</w:t>
      </w:r>
      <w:r w:rsidR="00F36B97" w:rsidRPr="00E93922">
        <w:rPr>
          <w:rFonts w:ascii="Times New Roman" w:hAnsi="Times New Roman" w:cs="Times New Roman"/>
          <w:sz w:val="24"/>
          <w:szCs w:val="24"/>
        </w:rPr>
        <w:t xml:space="preserve">униципального округа Курганской области         </w:t>
      </w:r>
      <w:r w:rsidR="00BD7E86" w:rsidRPr="00E93922">
        <w:rPr>
          <w:rFonts w:ascii="Times New Roman" w:hAnsi="Times New Roman" w:cs="Times New Roman"/>
          <w:sz w:val="24"/>
          <w:szCs w:val="24"/>
        </w:rPr>
        <w:t xml:space="preserve">                        </w:t>
      </w:r>
      <w:r w:rsidR="00F36B97" w:rsidRPr="00E93922">
        <w:rPr>
          <w:rFonts w:ascii="Times New Roman" w:hAnsi="Times New Roman" w:cs="Times New Roman"/>
          <w:sz w:val="24"/>
          <w:szCs w:val="24"/>
        </w:rPr>
        <w:t xml:space="preserve">     </w:t>
      </w:r>
      <w:r w:rsidR="00BD7E86" w:rsidRPr="00E93922">
        <w:rPr>
          <w:rFonts w:ascii="Times New Roman" w:hAnsi="Times New Roman" w:cs="Times New Roman"/>
          <w:sz w:val="24"/>
          <w:szCs w:val="24"/>
        </w:rPr>
        <w:t xml:space="preserve">  Э.В. Тимофеев</w:t>
      </w:r>
    </w:p>
    <w:p w:rsidR="0054069C" w:rsidRDefault="0054069C" w:rsidP="00BD7E86">
      <w:pPr>
        <w:jc w:val="both"/>
        <w:rPr>
          <w:rFonts w:ascii="Times New Roman" w:hAnsi="Times New Roman" w:cs="Times New Roman"/>
          <w:sz w:val="24"/>
          <w:szCs w:val="24"/>
        </w:rPr>
      </w:pPr>
      <w:r>
        <w:rPr>
          <w:rFonts w:ascii="Times New Roman" w:hAnsi="Times New Roman" w:cs="Times New Roman"/>
          <w:sz w:val="24"/>
          <w:szCs w:val="24"/>
        </w:rPr>
        <w:t xml:space="preserve">                   </w:t>
      </w:r>
      <w:r w:rsidR="00BD7E86" w:rsidRPr="00E93922">
        <w:rPr>
          <w:rFonts w:ascii="Times New Roman" w:hAnsi="Times New Roman" w:cs="Times New Roman"/>
          <w:sz w:val="24"/>
          <w:szCs w:val="24"/>
        </w:rPr>
        <w:t xml:space="preserve">                      </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Глава Варгашинского муниципального округа</w:t>
      </w:r>
    </w:p>
    <w:p w:rsidR="00BD7E86" w:rsidRPr="00E93922" w:rsidRDefault="00BD7E86" w:rsidP="00BD7E86">
      <w:pPr>
        <w:jc w:val="both"/>
        <w:rPr>
          <w:rFonts w:ascii="Times New Roman" w:hAnsi="Times New Roman" w:cs="Times New Roman"/>
          <w:sz w:val="24"/>
          <w:szCs w:val="24"/>
        </w:rPr>
      </w:pPr>
      <w:r w:rsidRPr="00E93922">
        <w:rPr>
          <w:rFonts w:ascii="Times New Roman" w:hAnsi="Times New Roman" w:cs="Times New Roman"/>
          <w:sz w:val="24"/>
          <w:szCs w:val="24"/>
        </w:rPr>
        <w:t xml:space="preserve">Курганской области                                                                   </w:t>
      </w:r>
      <w:r w:rsidR="00F36B97" w:rsidRPr="00E93922">
        <w:rPr>
          <w:rFonts w:ascii="Times New Roman" w:hAnsi="Times New Roman" w:cs="Times New Roman"/>
          <w:sz w:val="24"/>
          <w:szCs w:val="24"/>
        </w:rPr>
        <w:t xml:space="preserve">                </w:t>
      </w:r>
      <w:r w:rsidRPr="00E93922">
        <w:rPr>
          <w:rFonts w:ascii="Times New Roman" w:hAnsi="Times New Roman" w:cs="Times New Roman"/>
          <w:sz w:val="24"/>
          <w:szCs w:val="24"/>
        </w:rPr>
        <w:t xml:space="preserve">  В.Ф. Яковлев</w:t>
      </w:r>
    </w:p>
    <w:tbl>
      <w:tblPr>
        <w:tblW w:w="0" w:type="auto"/>
        <w:tblCellMar>
          <w:left w:w="0" w:type="dxa"/>
          <w:right w:w="0" w:type="dxa"/>
        </w:tblCellMar>
        <w:tblLook w:val="04A0"/>
      </w:tblPr>
      <w:tblGrid>
        <w:gridCol w:w="4361"/>
        <w:gridCol w:w="4884"/>
      </w:tblGrid>
      <w:tr w:rsidR="007E1C5A" w:rsidRPr="00E93922" w:rsidTr="00286111">
        <w:tc>
          <w:tcPr>
            <w:tcW w:w="4361" w:type="dxa"/>
            <w:tcMar>
              <w:top w:w="0" w:type="dxa"/>
              <w:left w:w="108" w:type="dxa"/>
              <w:bottom w:w="0" w:type="dxa"/>
              <w:right w:w="108" w:type="dxa"/>
            </w:tcMar>
            <w:hideMark/>
          </w:tcPr>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color w:val="000000"/>
                <w:sz w:val="24"/>
                <w:szCs w:val="24"/>
                <w:lang w:eastAsia="ru-RU"/>
              </w:rPr>
              <w:lastRenderedPageBreak/>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p w:rsidR="007E1C5A" w:rsidRPr="00E93922" w:rsidRDefault="007E1C5A" w:rsidP="007E1C5A">
            <w:pPr>
              <w:widowControl/>
              <w:suppressAutoHyphens w:val="0"/>
              <w:autoSpaceDE/>
              <w:ind w:firstLine="720"/>
              <w:jc w:val="center"/>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tc>
        <w:tc>
          <w:tcPr>
            <w:tcW w:w="4884" w:type="dxa"/>
            <w:tcMar>
              <w:top w:w="0" w:type="dxa"/>
              <w:left w:w="108" w:type="dxa"/>
              <w:bottom w:w="0" w:type="dxa"/>
              <w:right w:w="108" w:type="dxa"/>
            </w:tcMar>
            <w:hideMark/>
          </w:tcPr>
          <w:p w:rsidR="007E1C5A" w:rsidRPr="00F57140" w:rsidRDefault="007E1C5A" w:rsidP="0054069C">
            <w:pPr>
              <w:widowControl/>
              <w:suppressAutoHyphens w:val="0"/>
              <w:autoSpaceDE/>
              <w:jc w:val="both"/>
              <w:rPr>
                <w:rFonts w:ascii="Times New Roman" w:hAnsi="Times New Roman" w:cs="Times New Roman"/>
                <w:color w:val="000000"/>
                <w:sz w:val="24"/>
                <w:szCs w:val="24"/>
                <w:lang w:eastAsia="ru-RU"/>
              </w:rPr>
            </w:pPr>
            <w:r w:rsidRPr="00E93922">
              <w:rPr>
                <w:rFonts w:ascii="Times New Roman" w:hAnsi="Times New Roman" w:cs="Times New Roman"/>
                <w:sz w:val="24"/>
                <w:szCs w:val="24"/>
                <w:lang w:eastAsia="ru-RU"/>
              </w:rPr>
              <w:t xml:space="preserve">Приложение к решению </w:t>
            </w:r>
            <w:r w:rsidR="00286111" w:rsidRPr="00E93922">
              <w:rPr>
                <w:rFonts w:ascii="Times New Roman" w:hAnsi="Times New Roman" w:cs="Times New Roman"/>
                <w:sz w:val="24"/>
                <w:szCs w:val="24"/>
                <w:lang w:eastAsia="ru-RU"/>
              </w:rPr>
              <w:t xml:space="preserve"> Думы </w:t>
            </w:r>
            <w:r w:rsidRPr="00E93922">
              <w:rPr>
                <w:rFonts w:ascii="Times New Roman" w:hAnsi="Times New Roman" w:cs="Times New Roman"/>
                <w:sz w:val="24"/>
                <w:szCs w:val="24"/>
                <w:lang w:eastAsia="ru-RU"/>
              </w:rPr>
              <w:t>Варгашинско</w:t>
            </w:r>
            <w:r w:rsidR="00286111" w:rsidRPr="00E93922">
              <w:rPr>
                <w:rFonts w:ascii="Times New Roman" w:hAnsi="Times New Roman" w:cs="Times New Roman"/>
                <w:sz w:val="24"/>
                <w:szCs w:val="24"/>
                <w:lang w:eastAsia="ru-RU"/>
              </w:rPr>
              <w:t>го</w:t>
            </w:r>
            <w:r w:rsidRPr="00E93922">
              <w:rPr>
                <w:rFonts w:ascii="Times New Roman" w:hAnsi="Times New Roman" w:cs="Times New Roman"/>
                <w:sz w:val="24"/>
                <w:szCs w:val="24"/>
                <w:lang w:eastAsia="ru-RU"/>
              </w:rPr>
              <w:t xml:space="preserve"> </w:t>
            </w:r>
            <w:r w:rsidR="00286111" w:rsidRPr="00E93922">
              <w:rPr>
                <w:rFonts w:ascii="Times New Roman" w:hAnsi="Times New Roman" w:cs="Times New Roman"/>
                <w:sz w:val="24"/>
                <w:szCs w:val="24"/>
                <w:lang w:eastAsia="ru-RU"/>
              </w:rPr>
              <w:t xml:space="preserve">муниципального округа Курганской области </w:t>
            </w:r>
            <w:r w:rsidRPr="00E93922">
              <w:rPr>
                <w:rFonts w:ascii="Times New Roman" w:hAnsi="Times New Roman" w:cs="Times New Roman"/>
                <w:sz w:val="24"/>
                <w:szCs w:val="24"/>
                <w:lang w:eastAsia="ru-RU"/>
              </w:rPr>
              <w:t xml:space="preserve"> </w:t>
            </w:r>
            <w:proofErr w:type="gramStart"/>
            <w:r w:rsidRPr="00E93922">
              <w:rPr>
                <w:rFonts w:ascii="Times New Roman" w:hAnsi="Times New Roman" w:cs="Times New Roman"/>
                <w:sz w:val="24"/>
                <w:szCs w:val="24"/>
                <w:lang w:eastAsia="ru-RU"/>
              </w:rPr>
              <w:t>от</w:t>
            </w:r>
            <w:proofErr w:type="gramEnd"/>
            <w:r w:rsidRPr="00E93922">
              <w:rPr>
                <w:rFonts w:ascii="Times New Roman" w:hAnsi="Times New Roman" w:cs="Times New Roman"/>
                <w:sz w:val="24"/>
                <w:szCs w:val="24"/>
                <w:lang w:eastAsia="ru-RU"/>
              </w:rPr>
              <w:t xml:space="preserve"> </w:t>
            </w:r>
            <w:r w:rsidR="00286111" w:rsidRPr="00E93922">
              <w:rPr>
                <w:rFonts w:ascii="Times New Roman" w:hAnsi="Times New Roman" w:cs="Times New Roman"/>
                <w:sz w:val="24"/>
                <w:szCs w:val="24"/>
                <w:lang w:eastAsia="ru-RU"/>
              </w:rPr>
              <w:t>______________</w:t>
            </w:r>
            <w:r w:rsidR="00F57140">
              <w:rPr>
                <w:rFonts w:ascii="Times New Roman" w:hAnsi="Times New Roman" w:cs="Times New Roman"/>
                <w:sz w:val="24"/>
                <w:szCs w:val="24"/>
                <w:lang w:eastAsia="ru-RU"/>
              </w:rPr>
              <w:t>__</w:t>
            </w:r>
            <w:r w:rsidR="00286111" w:rsidRPr="00E93922">
              <w:rPr>
                <w:rFonts w:ascii="Times New Roman" w:hAnsi="Times New Roman" w:cs="Times New Roman"/>
                <w:sz w:val="24"/>
                <w:szCs w:val="24"/>
                <w:lang w:eastAsia="ru-RU"/>
              </w:rPr>
              <w:t>_______№ _</w:t>
            </w:r>
            <w:r w:rsidR="00F57140">
              <w:rPr>
                <w:rFonts w:ascii="Times New Roman" w:hAnsi="Times New Roman" w:cs="Times New Roman"/>
                <w:sz w:val="24"/>
                <w:szCs w:val="24"/>
                <w:lang w:eastAsia="ru-RU"/>
              </w:rPr>
              <w:t>_</w:t>
            </w:r>
            <w:r w:rsidR="00286111" w:rsidRPr="00E93922">
              <w:rPr>
                <w:rFonts w:ascii="Times New Roman" w:hAnsi="Times New Roman" w:cs="Times New Roman"/>
                <w:sz w:val="24"/>
                <w:szCs w:val="24"/>
                <w:lang w:eastAsia="ru-RU"/>
              </w:rPr>
              <w:t>____</w:t>
            </w:r>
            <w:r w:rsidRPr="00E93922">
              <w:rPr>
                <w:rFonts w:ascii="Times New Roman" w:hAnsi="Times New Roman" w:cs="Times New Roman"/>
                <w:sz w:val="24"/>
                <w:szCs w:val="24"/>
                <w:lang w:eastAsia="ru-RU"/>
              </w:rPr>
              <w:t xml:space="preserve">              </w:t>
            </w:r>
            <w:r w:rsidRPr="00F57140">
              <w:rPr>
                <w:rFonts w:ascii="Times New Roman" w:hAnsi="Times New Roman" w:cs="Times New Roman"/>
                <w:sz w:val="24"/>
                <w:szCs w:val="24"/>
                <w:lang w:eastAsia="ru-RU"/>
              </w:rPr>
              <w:t>«</w:t>
            </w:r>
            <w:proofErr w:type="gramStart"/>
            <w:r w:rsidR="00F57140" w:rsidRPr="00F57140">
              <w:rPr>
                <w:rFonts w:ascii="Times New Roman" w:hAnsi="Times New Roman" w:cs="Times New Roman"/>
                <w:bCs/>
                <w:color w:val="000000"/>
                <w:sz w:val="24"/>
                <w:szCs w:val="24"/>
                <w:lang w:eastAsia="ru-RU"/>
              </w:rPr>
              <w:t>Об</w:t>
            </w:r>
            <w:proofErr w:type="gramEnd"/>
            <w:r w:rsidR="00F57140" w:rsidRPr="00F57140">
              <w:rPr>
                <w:rFonts w:ascii="Times New Roman" w:hAnsi="Times New Roman" w:cs="Times New Roman"/>
                <w:bCs/>
                <w:color w:val="000000"/>
                <w:sz w:val="24"/>
                <w:szCs w:val="24"/>
                <w:lang w:eastAsia="ru-RU"/>
              </w:rPr>
              <w:t xml:space="preserve"> утверждении  Положения о муниципальном  жилищном контроле на территории</w:t>
            </w:r>
            <w:r w:rsidR="00F57140" w:rsidRPr="00F57140">
              <w:rPr>
                <w:rFonts w:ascii="Arial" w:hAnsi="Arial" w:cs="Arial"/>
                <w:bCs/>
                <w:color w:val="000000"/>
                <w:sz w:val="34"/>
                <w:szCs w:val="34"/>
                <w:lang w:eastAsia="ru-RU"/>
              </w:rPr>
              <w:t xml:space="preserve"> </w:t>
            </w:r>
            <w:r w:rsidR="00F57140" w:rsidRPr="00F57140">
              <w:rPr>
                <w:rFonts w:ascii="Times New Roman" w:hAnsi="Times New Roman" w:cs="Times New Roman"/>
                <w:bCs/>
                <w:color w:val="000000"/>
                <w:sz w:val="24"/>
                <w:szCs w:val="24"/>
                <w:lang w:eastAsia="ru-RU"/>
              </w:rPr>
              <w:t xml:space="preserve"> Варгашинского муниципального округа Курганской области</w:t>
            </w:r>
            <w:r w:rsidRPr="00F57140">
              <w:rPr>
                <w:rFonts w:ascii="Times New Roman" w:hAnsi="Times New Roman" w:cs="Times New Roman"/>
                <w:sz w:val="24"/>
                <w:szCs w:val="24"/>
                <w:lang w:eastAsia="ru-RU"/>
              </w:rPr>
              <w:t>»</w:t>
            </w:r>
          </w:p>
          <w:p w:rsidR="007E1C5A" w:rsidRPr="00E93922" w:rsidRDefault="007E1C5A" w:rsidP="007E1C5A">
            <w:pPr>
              <w:widowControl/>
              <w:suppressAutoHyphens w:val="0"/>
              <w:autoSpaceDE/>
              <w:ind w:firstLine="720"/>
              <w:jc w:val="both"/>
              <w:rPr>
                <w:rFonts w:ascii="Times New Roman" w:hAnsi="Times New Roman" w:cs="Times New Roman"/>
                <w:sz w:val="24"/>
                <w:szCs w:val="24"/>
                <w:lang w:eastAsia="ru-RU"/>
              </w:rPr>
            </w:pPr>
            <w:r w:rsidRPr="00E93922">
              <w:rPr>
                <w:rFonts w:ascii="Times New Roman" w:hAnsi="Times New Roman" w:cs="Times New Roman"/>
                <w:b/>
                <w:bCs/>
                <w:sz w:val="24"/>
                <w:szCs w:val="24"/>
                <w:lang w:eastAsia="ru-RU"/>
              </w:rPr>
              <w:t> </w:t>
            </w:r>
          </w:p>
        </w:tc>
      </w:tr>
    </w:tbl>
    <w:p w:rsidR="00F57140" w:rsidRDefault="00F57140" w:rsidP="00F57140">
      <w:pPr>
        <w:widowControl/>
        <w:suppressAutoHyphens w:val="0"/>
        <w:autoSpaceDE/>
        <w:ind w:firstLine="812"/>
        <w:jc w:val="center"/>
        <w:rPr>
          <w:rFonts w:ascii="Times New Roman" w:hAnsi="Times New Roman" w:cs="Times New Roman"/>
          <w:b/>
          <w:bCs/>
          <w:color w:val="000000"/>
          <w:sz w:val="24"/>
          <w:szCs w:val="24"/>
          <w:lang w:eastAsia="ru-RU"/>
        </w:rPr>
      </w:pPr>
      <w:bookmarkStart w:id="1" w:name="P29"/>
      <w:bookmarkEnd w:id="1"/>
      <w:r w:rsidRPr="00E93922">
        <w:rPr>
          <w:rFonts w:ascii="Times New Roman" w:hAnsi="Times New Roman" w:cs="Times New Roman"/>
          <w:b/>
          <w:bCs/>
          <w:color w:val="000000"/>
          <w:sz w:val="24"/>
          <w:szCs w:val="24"/>
          <w:lang w:eastAsia="ru-RU"/>
        </w:rPr>
        <w:t>Положени</w:t>
      </w:r>
      <w:r>
        <w:rPr>
          <w:rFonts w:ascii="Times New Roman" w:hAnsi="Times New Roman" w:cs="Times New Roman"/>
          <w:b/>
          <w:bCs/>
          <w:color w:val="000000"/>
          <w:sz w:val="24"/>
          <w:szCs w:val="24"/>
          <w:lang w:eastAsia="ru-RU"/>
        </w:rPr>
        <w:t>е</w:t>
      </w:r>
      <w:r w:rsidRPr="00E93922">
        <w:rPr>
          <w:rFonts w:ascii="Times New Roman" w:hAnsi="Times New Roman" w:cs="Times New Roman"/>
          <w:b/>
          <w:bCs/>
          <w:color w:val="000000"/>
          <w:sz w:val="24"/>
          <w:szCs w:val="24"/>
          <w:lang w:eastAsia="ru-RU"/>
        </w:rPr>
        <w:t xml:space="preserve"> о муниципальном </w:t>
      </w:r>
      <w:r>
        <w:rPr>
          <w:rFonts w:ascii="Times New Roman" w:hAnsi="Times New Roman" w:cs="Times New Roman"/>
          <w:b/>
          <w:bCs/>
          <w:color w:val="000000"/>
          <w:sz w:val="24"/>
          <w:szCs w:val="24"/>
          <w:lang w:eastAsia="ru-RU"/>
        </w:rPr>
        <w:t xml:space="preserve"> жилищном </w:t>
      </w:r>
      <w:r w:rsidRPr="00E93922">
        <w:rPr>
          <w:rFonts w:ascii="Times New Roman" w:hAnsi="Times New Roman" w:cs="Times New Roman"/>
          <w:b/>
          <w:bCs/>
          <w:color w:val="000000"/>
          <w:sz w:val="24"/>
          <w:szCs w:val="24"/>
          <w:lang w:eastAsia="ru-RU"/>
        </w:rPr>
        <w:t xml:space="preserve">контроле </w:t>
      </w:r>
      <w:r w:rsidRPr="00131105">
        <w:rPr>
          <w:rFonts w:ascii="Times New Roman" w:hAnsi="Times New Roman" w:cs="Times New Roman"/>
          <w:b/>
          <w:bCs/>
          <w:color w:val="000000"/>
          <w:sz w:val="24"/>
          <w:szCs w:val="24"/>
          <w:lang w:eastAsia="ru-RU"/>
        </w:rPr>
        <w:t>на территории</w:t>
      </w:r>
      <w:r>
        <w:rPr>
          <w:rFonts w:ascii="Arial" w:hAnsi="Arial" w:cs="Arial"/>
          <w:b/>
          <w:bCs/>
          <w:color w:val="000000"/>
          <w:sz w:val="34"/>
          <w:szCs w:val="34"/>
          <w:lang w:eastAsia="ru-RU"/>
        </w:rPr>
        <w:t xml:space="preserve"> </w:t>
      </w:r>
      <w:r w:rsidRPr="00E93922">
        <w:rPr>
          <w:rFonts w:ascii="Times New Roman" w:hAnsi="Times New Roman" w:cs="Times New Roman"/>
          <w:b/>
          <w:bCs/>
          <w:color w:val="000000"/>
          <w:sz w:val="24"/>
          <w:szCs w:val="24"/>
          <w:lang w:eastAsia="ru-RU"/>
        </w:rPr>
        <w:t xml:space="preserve"> Варгашинского муниципального округа Курганской области</w:t>
      </w:r>
    </w:p>
    <w:p w:rsidR="00F57140" w:rsidRPr="00E93922" w:rsidRDefault="00F57140" w:rsidP="00F57140">
      <w:pPr>
        <w:widowControl/>
        <w:suppressAutoHyphens w:val="0"/>
        <w:autoSpaceDE/>
        <w:ind w:firstLine="812"/>
        <w:jc w:val="center"/>
        <w:rPr>
          <w:rFonts w:ascii="Times New Roman" w:hAnsi="Times New Roman" w:cs="Times New Roman"/>
          <w:color w:val="000000"/>
          <w:sz w:val="24"/>
          <w:szCs w:val="24"/>
          <w:lang w:eastAsia="ru-RU"/>
        </w:rPr>
      </w:pPr>
    </w:p>
    <w:p w:rsidR="00F62EED" w:rsidRPr="000B67BA" w:rsidRDefault="007E1C5A" w:rsidP="000B67BA">
      <w:pPr>
        <w:widowControl/>
        <w:suppressAutoHyphens w:val="0"/>
        <w:autoSpaceDE/>
        <w:jc w:val="both"/>
        <w:rPr>
          <w:rFonts w:ascii="Times New Roman" w:hAnsi="Times New Roman" w:cs="Times New Roman"/>
          <w:color w:val="000000"/>
          <w:lang w:eastAsia="ru-RU"/>
        </w:rPr>
      </w:pPr>
      <w:r w:rsidRPr="00E93922">
        <w:rPr>
          <w:rFonts w:ascii="Times New Roman" w:hAnsi="Times New Roman" w:cs="Times New Roman"/>
          <w:color w:val="000000"/>
          <w:sz w:val="24"/>
          <w:szCs w:val="24"/>
          <w:lang w:eastAsia="ru-RU"/>
        </w:rPr>
        <w:t> </w:t>
      </w:r>
      <w:r w:rsidR="000B67BA">
        <w:rPr>
          <w:rFonts w:ascii="Times New Roman" w:hAnsi="Times New Roman" w:cs="Times New Roman"/>
          <w:color w:val="000000"/>
          <w:sz w:val="24"/>
          <w:szCs w:val="24"/>
          <w:lang w:eastAsia="ru-RU"/>
        </w:rPr>
        <w:tab/>
      </w:r>
      <w:r w:rsidRPr="00E93922">
        <w:rPr>
          <w:rFonts w:ascii="Times New Roman" w:hAnsi="Times New Roman" w:cs="Times New Roman"/>
          <w:color w:val="000000"/>
          <w:sz w:val="24"/>
          <w:szCs w:val="24"/>
          <w:lang w:eastAsia="ru-RU"/>
        </w:rPr>
        <w:t>1</w:t>
      </w:r>
      <w:r w:rsidRPr="000B67BA">
        <w:rPr>
          <w:rFonts w:ascii="Times New Roman" w:hAnsi="Times New Roman" w:cs="Times New Roman"/>
          <w:color w:val="000000"/>
          <w:sz w:val="24"/>
          <w:szCs w:val="24"/>
          <w:lang w:eastAsia="ru-RU"/>
        </w:rPr>
        <w:t xml:space="preserve">. </w:t>
      </w:r>
      <w:r w:rsidR="00F62EED" w:rsidRPr="000B67BA">
        <w:rPr>
          <w:rFonts w:ascii="Times New Roman" w:hAnsi="Times New Roman" w:cs="Times New Roman"/>
          <w:color w:val="000000"/>
          <w:sz w:val="24"/>
          <w:szCs w:val="24"/>
          <w:lang w:eastAsia="ru-RU"/>
        </w:rPr>
        <w:t>Настоящее Положение устанавливает порядок организации и осуществления муниципального жилищного контро</w:t>
      </w:r>
      <w:r w:rsidR="000B67BA" w:rsidRPr="000B67BA">
        <w:rPr>
          <w:rFonts w:ascii="Times New Roman" w:hAnsi="Times New Roman" w:cs="Times New Roman"/>
          <w:color w:val="000000"/>
          <w:sz w:val="24"/>
          <w:szCs w:val="24"/>
          <w:lang w:eastAsia="ru-RU"/>
        </w:rPr>
        <w:t xml:space="preserve">ля на территории Варгашинского </w:t>
      </w:r>
      <w:r w:rsidR="000B67BA" w:rsidRPr="000B67BA">
        <w:rPr>
          <w:rFonts w:ascii="Times New Roman" w:hAnsi="Times New Roman" w:cs="Times New Roman"/>
          <w:bCs/>
          <w:color w:val="000000"/>
          <w:sz w:val="24"/>
          <w:szCs w:val="24"/>
          <w:lang w:eastAsia="ru-RU"/>
        </w:rPr>
        <w:t>муниципального округа Курганской области</w:t>
      </w:r>
      <w:r w:rsidR="00F62EED" w:rsidRPr="000B67BA">
        <w:rPr>
          <w:rFonts w:ascii="Times New Roman" w:hAnsi="Times New Roman" w:cs="Times New Roman"/>
          <w:color w:val="000000"/>
          <w:sz w:val="24"/>
          <w:szCs w:val="24"/>
          <w:lang w:eastAsia="ru-RU"/>
        </w:rPr>
        <w:t>  (далее – муниципальный контроль).</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r w:rsidR="002104C3">
        <w:rPr>
          <w:rFonts w:ascii="Times New Roman" w:hAnsi="Times New Roman" w:cs="Times New Roman"/>
          <w:color w:val="000000"/>
          <w:sz w:val="24"/>
          <w:szCs w:val="24"/>
          <w:lang w:eastAsia="ru-RU"/>
        </w:rPr>
        <w:t xml:space="preserve"> </w:t>
      </w:r>
      <w:r w:rsidRPr="000B67BA">
        <w:rPr>
          <w:rFonts w:ascii="Times New Roman" w:hAnsi="Times New Roman" w:cs="Times New Roman"/>
          <w:color w:val="000000"/>
          <w:sz w:val="24"/>
          <w:szCs w:val="24"/>
          <w:lang w:eastAsia="ru-RU"/>
        </w:rPr>
        <w:t>(далее – Обязательные требования):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proofErr w:type="gramStart"/>
      <w:r w:rsidRPr="000B67BA">
        <w:rPr>
          <w:rFonts w:ascii="Times New Roman" w:hAnsi="Times New Roman" w:cs="Times New Roman"/>
          <w:color w:val="000000"/>
          <w:sz w:val="24"/>
          <w:szCs w:val="24"/>
          <w:lang w:eastAsia="ru-RU"/>
        </w:rPr>
        <w:t>1) требований к использованию и сохранности муниципального жилищного фонда, в том числе к жилым помещениям, их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2) требований к формированию фондов капитального ремонта;</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6) правил содержания общего имущества в многоквартирном доме и правил изменения размера платы за содержание жилого помещения;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 xml:space="preserve">9) требований к порядку размещения </w:t>
      </w:r>
      <w:proofErr w:type="spellStart"/>
      <w:r w:rsidRPr="000B67BA">
        <w:rPr>
          <w:rFonts w:ascii="Times New Roman" w:hAnsi="Times New Roman" w:cs="Times New Roman"/>
          <w:color w:val="000000"/>
          <w:sz w:val="24"/>
          <w:szCs w:val="24"/>
          <w:lang w:eastAsia="ru-RU"/>
        </w:rPr>
        <w:t>ресурсоснабжающими</w:t>
      </w:r>
      <w:proofErr w:type="spellEnd"/>
      <w:r w:rsidRPr="000B67BA">
        <w:rPr>
          <w:rFonts w:ascii="Times New Roman" w:hAnsi="Times New Roman" w:cs="Times New Roman"/>
          <w:color w:val="000000"/>
          <w:sz w:val="24"/>
          <w:szCs w:val="24"/>
          <w:lang w:eastAsia="ru-RU"/>
        </w:rPr>
        <w:t xml:space="preserve"> организациями, лицами, осуществляющими деятельность по управлению многоквартирными домами</w:t>
      </w:r>
      <w:r w:rsidR="000B67BA" w:rsidRPr="000B67BA">
        <w:rPr>
          <w:rFonts w:ascii="Times New Roman" w:hAnsi="Times New Roman" w:cs="Times New Roman"/>
          <w:color w:val="000000"/>
          <w:sz w:val="24"/>
          <w:szCs w:val="24"/>
          <w:lang w:eastAsia="ru-RU"/>
        </w:rPr>
        <w:t>,</w:t>
      </w:r>
      <w:r w:rsidRPr="000B67BA">
        <w:rPr>
          <w:rFonts w:ascii="Times New Roman" w:hAnsi="Times New Roman" w:cs="Times New Roman"/>
          <w:color w:val="000000"/>
          <w:sz w:val="24"/>
          <w:szCs w:val="24"/>
          <w:lang w:eastAsia="ru-RU"/>
        </w:rPr>
        <w:t xml:space="preserve"> информации в  государственной информационной системе жилищно-коммунального хозяйства (далее - система);</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10) требований к обеспечению доступности для инвалидов помещений в многоквартирных домах;</w:t>
      </w:r>
    </w:p>
    <w:p w:rsidR="00F62EED"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 xml:space="preserve">11) требований к предоставлению жилых помещений в наемных </w:t>
      </w:r>
      <w:r w:rsidR="0054069C">
        <w:rPr>
          <w:rFonts w:ascii="Times New Roman" w:hAnsi="Times New Roman" w:cs="Times New Roman"/>
          <w:color w:val="000000"/>
          <w:sz w:val="24"/>
          <w:szCs w:val="24"/>
          <w:lang w:eastAsia="ru-RU"/>
        </w:rPr>
        <w:t>домах социального использования;</w:t>
      </w:r>
    </w:p>
    <w:p w:rsidR="0054069C" w:rsidRPr="000B67BA" w:rsidRDefault="0054069C" w:rsidP="00F62EED">
      <w:pPr>
        <w:widowControl/>
        <w:suppressAutoHyphens w:val="0"/>
        <w:autoSpaceDE/>
        <w:ind w:firstLine="81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3. Объектами муниципального контроля (далее – Объект контроля) являются: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w:t>
      </w:r>
      <w:r w:rsidR="00237382">
        <w:rPr>
          <w:rFonts w:ascii="Times New Roman" w:hAnsi="Times New Roman" w:cs="Times New Roman"/>
          <w:color w:val="000000"/>
          <w:sz w:val="24"/>
          <w:szCs w:val="24"/>
          <w:lang w:eastAsia="ru-RU"/>
        </w:rPr>
        <w:t>2</w:t>
      </w:r>
      <w:r w:rsidRPr="000B67BA">
        <w:rPr>
          <w:rFonts w:ascii="Times New Roman" w:hAnsi="Times New Roman" w:cs="Times New Roman"/>
          <w:color w:val="000000"/>
          <w:sz w:val="24"/>
          <w:szCs w:val="24"/>
          <w:lang w:eastAsia="ru-RU"/>
        </w:rPr>
        <w:t xml:space="preserve"> пункта 2 настоящего положения;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2) результаты деятельности контролируемых лиц, в том числе работы и услуги, к которым предъявляются обязательные требования, указанные в подпунктах 1-1</w:t>
      </w:r>
      <w:r w:rsidR="00237382">
        <w:rPr>
          <w:rFonts w:ascii="Times New Roman" w:hAnsi="Times New Roman" w:cs="Times New Roman"/>
          <w:color w:val="000000"/>
          <w:sz w:val="24"/>
          <w:szCs w:val="24"/>
          <w:lang w:eastAsia="ru-RU"/>
        </w:rPr>
        <w:t>2</w:t>
      </w:r>
      <w:r w:rsidRPr="000B67BA">
        <w:rPr>
          <w:rFonts w:ascii="Times New Roman" w:hAnsi="Times New Roman" w:cs="Times New Roman"/>
          <w:color w:val="000000"/>
          <w:sz w:val="24"/>
          <w:szCs w:val="24"/>
          <w:lang w:eastAsia="ru-RU"/>
        </w:rPr>
        <w:t xml:space="preserve"> пункта 2 настоящего положения;</w:t>
      </w:r>
    </w:p>
    <w:p w:rsidR="00F62EED" w:rsidRPr="000B67B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0B67BA">
        <w:rPr>
          <w:rFonts w:ascii="Times New Roman" w:hAnsi="Times New Roman" w:cs="Times New Roman"/>
          <w:color w:val="000000"/>
          <w:sz w:val="24"/>
          <w:szCs w:val="24"/>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w:t>
      </w:r>
      <w:r w:rsidR="00237382">
        <w:rPr>
          <w:rFonts w:ascii="Times New Roman" w:hAnsi="Times New Roman" w:cs="Times New Roman"/>
          <w:color w:val="000000"/>
          <w:sz w:val="24"/>
          <w:szCs w:val="24"/>
          <w:lang w:eastAsia="ru-RU"/>
        </w:rPr>
        <w:t>ые  в подпунктах 1-12</w:t>
      </w:r>
      <w:r w:rsidRPr="000B67BA">
        <w:rPr>
          <w:rFonts w:ascii="Times New Roman" w:hAnsi="Times New Roman" w:cs="Times New Roman"/>
          <w:color w:val="000000"/>
          <w:sz w:val="24"/>
          <w:szCs w:val="24"/>
          <w:lang w:eastAsia="ru-RU"/>
        </w:rPr>
        <w:t xml:space="preserve"> пункта 2 настоящего положения.</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4.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r w:rsidR="008304A2" w:rsidRPr="008304A2">
        <w:rPr>
          <w:rFonts w:ascii="Times New Roman" w:hAnsi="Times New Roman" w:cs="Times New Roman"/>
          <w:color w:val="000000"/>
          <w:sz w:val="24"/>
          <w:szCs w:val="24"/>
          <w:lang w:eastAsia="ru-RU"/>
        </w:rPr>
        <w:t xml:space="preserve"> </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5. Учет объектов муниципального контроля осуществляется на постоянной основе. Ежемесячно актуализируется информация в перечне объектов муниципального контроля.</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Перечень объектов муниципального контроля  содержит следующую  информацию:</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1) вид деятельности;</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2) полное наименование юридического лица, фамилия, имя, отчество (при наличии) индивидуального  предпринимателя;</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3) наименование объекта его характеристика, регистрационный номер при наличии.</w:t>
      </w:r>
    </w:p>
    <w:p w:rsidR="00F62EED" w:rsidRPr="008304A2"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8304A2">
        <w:rPr>
          <w:rFonts w:ascii="Times New Roman" w:hAnsi="Times New Roman" w:cs="Times New Roman"/>
          <w:color w:val="000000"/>
          <w:sz w:val="24"/>
          <w:szCs w:val="24"/>
          <w:lang w:eastAsia="ru-RU"/>
        </w:rPr>
        <w:t>Учет объектов  контроля  может осуществляться с использованием информационных систем, в том числе государственной информационной системы «Типовое облачное решение по автоматизации контрольной (надзорной) деятельности».</w:t>
      </w:r>
    </w:p>
    <w:p w:rsidR="00F62EED" w:rsidRPr="00420CFC"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6.  Муниципальный контроль в соответствии с настоящим Положением осуществляется Администрацией Варгашинского</w:t>
      </w:r>
      <w:r w:rsidR="00420CFC" w:rsidRPr="00420CFC">
        <w:rPr>
          <w:rFonts w:ascii="Times New Roman" w:hAnsi="Times New Roman" w:cs="Times New Roman"/>
          <w:color w:val="000000"/>
          <w:sz w:val="24"/>
          <w:szCs w:val="24"/>
        </w:rPr>
        <w:t> </w:t>
      </w:r>
      <w:r w:rsidR="00420CFC">
        <w:rPr>
          <w:rFonts w:ascii="Times New Roman" w:hAnsi="Times New Roman" w:cs="Times New Roman"/>
          <w:color w:val="000000"/>
          <w:sz w:val="24"/>
          <w:szCs w:val="24"/>
        </w:rPr>
        <w:t>муниципального округа Курганской области</w:t>
      </w:r>
      <w:r w:rsidRPr="00420CFC">
        <w:rPr>
          <w:rFonts w:ascii="Times New Roman" w:hAnsi="Times New Roman" w:cs="Times New Roman"/>
          <w:color w:val="000000"/>
          <w:sz w:val="24"/>
          <w:szCs w:val="24"/>
          <w:lang w:eastAsia="ru-RU"/>
        </w:rPr>
        <w:t xml:space="preserve"> (далее - Контрольный орган).  </w:t>
      </w:r>
    </w:p>
    <w:p w:rsidR="00F62EED" w:rsidRPr="00420CFC"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7. Должностными лицам, уполномоченными на принятие решений о проведении контрольных мероприятий</w:t>
      </w:r>
      <w:r w:rsidR="00420CFC" w:rsidRPr="00420CFC">
        <w:rPr>
          <w:rFonts w:ascii="Times New Roman" w:hAnsi="Times New Roman" w:cs="Times New Roman"/>
          <w:color w:val="000000"/>
          <w:sz w:val="24"/>
          <w:szCs w:val="24"/>
          <w:lang w:eastAsia="ru-RU"/>
        </w:rPr>
        <w:t>,</w:t>
      </w:r>
      <w:r w:rsidRPr="00420CFC">
        <w:rPr>
          <w:rFonts w:ascii="Times New Roman" w:hAnsi="Times New Roman" w:cs="Times New Roman"/>
          <w:color w:val="000000"/>
          <w:sz w:val="24"/>
          <w:szCs w:val="24"/>
          <w:lang w:eastAsia="ru-RU"/>
        </w:rPr>
        <w:t xml:space="preserve"> являются  Глава Варгашинского </w:t>
      </w:r>
      <w:r w:rsidR="00420CFC" w:rsidRPr="00420CFC">
        <w:rPr>
          <w:rFonts w:ascii="Times New Roman" w:hAnsi="Times New Roman" w:cs="Times New Roman"/>
          <w:color w:val="000000"/>
          <w:sz w:val="24"/>
          <w:szCs w:val="24"/>
        </w:rPr>
        <w:t>муниципального округа Курганской области</w:t>
      </w:r>
      <w:r w:rsidRPr="00420CFC">
        <w:rPr>
          <w:rFonts w:ascii="Times New Roman" w:hAnsi="Times New Roman" w:cs="Times New Roman"/>
          <w:color w:val="000000"/>
          <w:sz w:val="24"/>
          <w:szCs w:val="24"/>
          <w:lang w:eastAsia="ru-RU"/>
        </w:rPr>
        <w:t>, а в случае его  отсутствия</w:t>
      </w:r>
      <w:r w:rsidR="00420CFC">
        <w:rPr>
          <w:rFonts w:ascii="Times New Roman" w:hAnsi="Times New Roman" w:cs="Times New Roman"/>
          <w:color w:val="000000"/>
          <w:sz w:val="24"/>
          <w:szCs w:val="24"/>
          <w:lang w:eastAsia="ru-RU"/>
        </w:rPr>
        <w:t>,</w:t>
      </w:r>
      <w:r w:rsidRPr="00420CFC">
        <w:rPr>
          <w:rFonts w:ascii="Times New Roman" w:hAnsi="Times New Roman" w:cs="Times New Roman"/>
          <w:color w:val="000000"/>
          <w:sz w:val="24"/>
          <w:szCs w:val="24"/>
          <w:lang w:eastAsia="ru-RU"/>
        </w:rPr>
        <w:t xml:space="preserve"> на основании  Устава</w:t>
      </w:r>
      <w:r w:rsidR="002104C3">
        <w:rPr>
          <w:rFonts w:ascii="Times New Roman" w:hAnsi="Times New Roman" w:cs="Times New Roman"/>
          <w:color w:val="000000"/>
          <w:sz w:val="24"/>
          <w:szCs w:val="24"/>
          <w:lang w:eastAsia="ru-RU"/>
        </w:rPr>
        <w:t xml:space="preserve"> Варгашинского муниципального округа Курганской области</w:t>
      </w:r>
      <w:r w:rsidR="00420CFC" w:rsidRPr="00420CFC">
        <w:rPr>
          <w:rFonts w:ascii="Times New Roman" w:hAnsi="Times New Roman" w:cs="Times New Roman"/>
          <w:color w:val="000000"/>
          <w:sz w:val="24"/>
          <w:szCs w:val="24"/>
          <w:lang w:eastAsia="ru-RU"/>
        </w:rPr>
        <w:t>,</w:t>
      </w:r>
      <w:r w:rsidRPr="00420CFC">
        <w:rPr>
          <w:rFonts w:ascii="Times New Roman" w:hAnsi="Times New Roman" w:cs="Times New Roman"/>
          <w:color w:val="000000"/>
          <w:sz w:val="24"/>
          <w:szCs w:val="24"/>
          <w:lang w:eastAsia="ru-RU"/>
        </w:rPr>
        <w:t xml:space="preserve">  </w:t>
      </w:r>
      <w:r w:rsidR="002104C3">
        <w:rPr>
          <w:rFonts w:ascii="Times New Roman" w:hAnsi="Times New Roman" w:cs="Times New Roman"/>
          <w:color w:val="000000"/>
          <w:sz w:val="24"/>
          <w:szCs w:val="24"/>
          <w:lang w:eastAsia="ru-RU"/>
        </w:rPr>
        <w:t>п</w:t>
      </w:r>
      <w:r w:rsidRPr="00420CFC">
        <w:rPr>
          <w:rFonts w:ascii="Times New Roman" w:hAnsi="Times New Roman" w:cs="Times New Roman"/>
          <w:color w:val="000000"/>
          <w:sz w:val="24"/>
          <w:szCs w:val="24"/>
          <w:lang w:eastAsia="ru-RU"/>
        </w:rPr>
        <w:t xml:space="preserve">ервый заместитель  Главы Варгашинского </w:t>
      </w:r>
      <w:r w:rsidR="00420CFC" w:rsidRPr="00420CFC">
        <w:rPr>
          <w:rFonts w:ascii="Times New Roman" w:hAnsi="Times New Roman" w:cs="Times New Roman"/>
          <w:color w:val="000000"/>
          <w:sz w:val="24"/>
          <w:szCs w:val="24"/>
        </w:rPr>
        <w:t>муниципального округа Курганской области</w:t>
      </w:r>
      <w:r w:rsidRPr="00420CFC">
        <w:rPr>
          <w:rFonts w:ascii="Times New Roman" w:hAnsi="Times New Roman" w:cs="Times New Roman"/>
          <w:color w:val="000000"/>
          <w:sz w:val="24"/>
          <w:szCs w:val="24"/>
          <w:lang w:eastAsia="ru-RU"/>
        </w:rPr>
        <w:t xml:space="preserve"> (далее – Уполномоченное должностное лицо).</w:t>
      </w:r>
    </w:p>
    <w:p w:rsidR="00F62EED" w:rsidRPr="00420CFC"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8. От имени контрольного  органа муниципальный контроль осуществляется  </w:t>
      </w:r>
      <w:r w:rsidR="00420CFC" w:rsidRPr="00420CFC">
        <w:rPr>
          <w:rFonts w:ascii="Times New Roman" w:hAnsi="Times New Roman" w:cs="Times New Roman"/>
          <w:color w:val="000000"/>
          <w:sz w:val="24"/>
          <w:szCs w:val="24"/>
          <w:lang w:eastAsia="ru-RU"/>
        </w:rPr>
        <w:t>начальником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муниципального округа Курганской области</w:t>
      </w:r>
      <w:r w:rsidRPr="00420CFC">
        <w:rPr>
          <w:rFonts w:ascii="Times New Roman" w:hAnsi="Times New Roman" w:cs="Times New Roman"/>
          <w:color w:val="000000"/>
          <w:sz w:val="24"/>
          <w:szCs w:val="24"/>
          <w:lang w:eastAsia="ru-RU"/>
        </w:rPr>
        <w:t>.</w:t>
      </w:r>
    </w:p>
    <w:p w:rsidR="00D82AEC" w:rsidRDefault="00F62EED" w:rsidP="00D82AEC">
      <w:pPr>
        <w:widowControl/>
        <w:suppressAutoHyphens w:val="0"/>
        <w:autoSpaceDE/>
        <w:ind w:firstLine="708"/>
        <w:jc w:val="both"/>
        <w:rPr>
          <w:rFonts w:ascii="Times New Roman" w:hAnsi="Times New Roman" w:cs="Times New Roman"/>
          <w:color w:val="000000"/>
          <w:sz w:val="24"/>
          <w:szCs w:val="24"/>
          <w:lang w:eastAsia="ru-RU"/>
        </w:rPr>
      </w:pPr>
      <w:r w:rsidRPr="00420CFC">
        <w:rPr>
          <w:rFonts w:ascii="Times New Roman" w:hAnsi="Times New Roman" w:cs="Times New Roman"/>
          <w:color w:val="000000"/>
          <w:sz w:val="24"/>
          <w:szCs w:val="24"/>
          <w:lang w:eastAsia="ru-RU"/>
        </w:rPr>
        <w:t xml:space="preserve">9. Инспектор при проведении контрольного  мероприятия в пределах своих полномочий и в объеме проводимых контрольных действий </w:t>
      </w:r>
      <w:proofErr w:type="gramStart"/>
      <w:r w:rsidRPr="00420CFC">
        <w:rPr>
          <w:rFonts w:ascii="Times New Roman" w:hAnsi="Times New Roman" w:cs="Times New Roman"/>
          <w:color w:val="000000"/>
          <w:sz w:val="24"/>
          <w:szCs w:val="24"/>
          <w:lang w:eastAsia="ru-RU"/>
        </w:rPr>
        <w:t>несет обязанности</w:t>
      </w:r>
      <w:proofErr w:type="gramEnd"/>
      <w:r w:rsidRPr="00420CFC">
        <w:rPr>
          <w:rFonts w:ascii="Times New Roman" w:hAnsi="Times New Roman" w:cs="Times New Roman"/>
          <w:color w:val="000000"/>
          <w:sz w:val="24"/>
          <w:szCs w:val="24"/>
          <w:lang w:eastAsia="ru-RU"/>
        </w:rPr>
        <w:t xml:space="preserve"> и имеет </w:t>
      </w:r>
    </w:p>
    <w:p w:rsidR="00D82AEC" w:rsidRDefault="00D82AEC" w:rsidP="00D82AEC">
      <w:pPr>
        <w:widowControl/>
        <w:suppressAutoHyphens w:val="0"/>
        <w:autoSpaceDE/>
        <w:jc w:val="both"/>
        <w:rPr>
          <w:rFonts w:ascii="Times New Roman" w:hAnsi="Times New Roman" w:cs="Times New Roman"/>
          <w:color w:val="000000"/>
          <w:sz w:val="24"/>
          <w:szCs w:val="24"/>
          <w:lang w:eastAsia="ru-RU"/>
        </w:rPr>
      </w:pPr>
    </w:p>
    <w:p w:rsidR="00D82AEC" w:rsidRDefault="00D82AEC" w:rsidP="00D82AEC">
      <w:pPr>
        <w:widowControl/>
        <w:suppressAutoHyphens w:val="0"/>
        <w:autoSpaceDE/>
        <w:jc w:val="both"/>
        <w:rPr>
          <w:rFonts w:ascii="Times New Roman" w:hAnsi="Times New Roman" w:cs="Times New Roman"/>
          <w:color w:val="000000"/>
          <w:sz w:val="24"/>
          <w:szCs w:val="24"/>
          <w:lang w:eastAsia="ru-RU"/>
        </w:rPr>
      </w:pPr>
    </w:p>
    <w:p w:rsidR="00F62EED" w:rsidRPr="00420CFC" w:rsidRDefault="00F62EED" w:rsidP="00D82AEC">
      <w:pPr>
        <w:widowControl/>
        <w:suppressAutoHyphens w:val="0"/>
        <w:autoSpaceDE/>
        <w:jc w:val="both"/>
        <w:rPr>
          <w:rFonts w:ascii="Times New Roman" w:hAnsi="Times New Roman" w:cs="Times New Roman"/>
          <w:color w:val="000000"/>
          <w:sz w:val="24"/>
          <w:szCs w:val="24"/>
          <w:lang w:eastAsia="ru-RU"/>
        </w:rPr>
      </w:pPr>
      <w:proofErr w:type="gramStart"/>
      <w:r w:rsidRPr="00420CFC">
        <w:rPr>
          <w:rFonts w:ascii="Times New Roman" w:hAnsi="Times New Roman" w:cs="Times New Roman"/>
          <w:color w:val="000000"/>
          <w:sz w:val="24"/>
          <w:szCs w:val="24"/>
          <w:lang w:eastAsia="ru-RU"/>
        </w:rPr>
        <w:lastRenderedPageBreak/>
        <w:t>права, установленные Федеральным законом от 31 июля 2020 года  № 248-ФЗ «О государственном контроле (надзоре) и муниципальном контроле в Российской Федерации» (далее – Закон № 248- ФЗ), а также имеет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r w:rsidR="00420CFC">
        <w:rPr>
          <w:rFonts w:ascii="Times New Roman" w:hAnsi="Times New Roman" w:cs="Times New Roman"/>
          <w:color w:val="000000"/>
          <w:sz w:val="24"/>
          <w:szCs w:val="24"/>
          <w:lang w:eastAsia="ru-RU"/>
        </w:rPr>
        <w:t xml:space="preserve"> </w:t>
      </w:r>
      <w:proofErr w:type="gramEnd"/>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10</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К отношениям, связанным с осуществлением муниципального контроля</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xml:space="preserve">  применяются положения </w:t>
      </w:r>
      <w:r w:rsidR="002104C3">
        <w:rPr>
          <w:rFonts w:ascii="Times New Roman" w:hAnsi="Times New Roman" w:cs="Times New Roman"/>
          <w:color w:val="000000"/>
          <w:sz w:val="24"/>
          <w:szCs w:val="24"/>
          <w:lang w:eastAsia="ru-RU"/>
        </w:rPr>
        <w:t xml:space="preserve">Жилищного кодекса Российской Федерации, Федерального закона от </w:t>
      </w:r>
      <w:r w:rsidR="002104C3" w:rsidRPr="00E93922">
        <w:rPr>
          <w:rFonts w:ascii="Times New Roman" w:hAnsi="Times New Roman" w:cs="Times New Roman"/>
          <w:color w:val="000000"/>
          <w:sz w:val="24"/>
          <w:szCs w:val="24"/>
          <w:lang w:eastAsia="ru-RU"/>
        </w:rPr>
        <w:t xml:space="preserve">6 октября 2003 года № 131-ФЗ «Об общих принципах организации местного самоуправления в Российской Федерации»,  </w:t>
      </w:r>
      <w:r w:rsidR="00C0606A" w:rsidRPr="00C0606A">
        <w:rPr>
          <w:rFonts w:ascii="Times New Roman" w:hAnsi="Times New Roman" w:cs="Times New Roman"/>
          <w:color w:val="000000"/>
          <w:sz w:val="24"/>
          <w:szCs w:val="24"/>
          <w:lang w:eastAsia="ru-RU"/>
        </w:rPr>
        <w:t>Закона №</w:t>
      </w:r>
      <w:r w:rsidR="00C0606A">
        <w:rPr>
          <w:rFonts w:ascii="Times New Roman" w:hAnsi="Times New Roman" w:cs="Times New Roman"/>
          <w:color w:val="000000"/>
          <w:sz w:val="24"/>
          <w:szCs w:val="24"/>
          <w:lang w:eastAsia="ru-RU"/>
        </w:rPr>
        <w:t xml:space="preserve"> 248-</w:t>
      </w:r>
      <w:r w:rsidR="00C0606A" w:rsidRPr="00C0606A">
        <w:rPr>
          <w:rFonts w:ascii="Times New Roman" w:hAnsi="Times New Roman" w:cs="Times New Roman"/>
          <w:color w:val="000000"/>
          <w:sz w:val="24"/>
          <w:szCs w:val="24"/>
          <w:lang w:eastAsia="ru-RU"/>
        </w:rPr>
        <w:t>ФЗ</w:t>
      </w:r>
      <w:r w:rsidR="002104C3">
        <w:rPr>
          <w:rFonts w:ascii="Times New Roman" w:hAnsi="Times New Roman" w:cs="Times New Roman"/>
          <w:color w:val="000000"/>
          <w:sz w:val="24"/>
          <w:szCs w:val="24"/>
          <w:lang w:eastAsia="ru-RU"/>
        </w:rPr>
        <w:t xml:space="preserve">, а также принимаемых в соответствии с ними нормативно правовых актов Российской Федерации и Курганской области. </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1</w:t>
      </w:r>
      <w:r w:rsidRPr="00C0606A">
        <w:rPr>
          <w:rFonts w:ascii="Times New Roman" w:hAnsi="Times New Roman" w:cs="Times New Roman"/>
          <w:color w:val="000000"/>
          <w:sz w:val="24"/>
          <w:szCs w:val="24"/>
          <w:lang w:eastAsia="ru-RU"/>
        </w:rPr>
        <w:t>. При осуществлении муниципального контроля</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xml:space="preserve"> Контрольный орган проводит следующие виды профилактических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информирование;</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консультирование;</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3) объявление предостережений.</w:t>
      </w:r>
    </w:p>
    <w:p w:rsidR="00F62EED" w:rsidRPr="00C0606A" w:rsidRDefault="00F62EED" w:rsidP="003A4EB8">
      <w:pPr>
        <w:widowControl/>
        <w:suppressAutoHyphens w:val="0"/>
        <w:autoSpaceDE/>
        <w:ind w:firstLine="567"/>
        <w:jc w:val="both"/>
        <w:rPr>
          <w:rFonts w:ascii="Times New Roman" w:hAnsi="Times New Roman" w:cs="Times New Roman"/>
          <w:color w:val="000000"/>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2</w:t>
      </w:r>
      <w:r w:rsidRPr="00C0606A">
        <w:rPr>
          <w:rFonts w:ascii="Times New Roman" w:hAnsi="Times New Roman" w:cs="Times New Roman"/>
          <w:color w:val="000000"/>
          <w:sz w:val="24"/>
          <w:szCs w:val="24"/>
          <w:lang w:eastAsia="ru-RU"/>
        </w:rPr>
        <w:t xml:space="preserve">. </w:t>
      </w:r>
      <w:proofErr w:type="gramStart"/>
      <w:r w:rsidRPr="00C0606A">
        <w:rPr>
          <w:rFonts w:ascii="Times New Roman" w:hAnsi="Times New Roman" w:cs="Times New Roman"/>
          <w:color w:val="000000"/>
          <w:sz w:val="24"/>
          <w:szCs w:val="24"/>
          <w:lang w:eastAsia="ru-RU"/>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C0606A" w:rsidRPr="00C0606A">
        <w:rPr>
          <w:rFonts w:ascii="Times New Roman" w:hAnsi="Times New Roman" w:cs="Times New Roman"/>
          <w:color w:val="000000"/>
          <w:sz w:val="24"/>
          <w:szCs w:val="24"/>
          <w:lang w:eastAsia="ru-RU"/>
        </w:rPr>
        <w:t>Закона № 248-ФЗ</w:t>
      </w:r>
      <w:r w:rsidRPr="00C0606A">
        <w:rPr>
          <w:rFonts w:ascii="Times New Roman" w:hAnsi="Times New Roman" w:cs="Times New Roman"/>
          <w:color w:val="000000"/>
          <w:sz w:val="24"/>
          <w:szCs w:val="24"/>
          <w:lang w:eastAsia="ru-RU"/>
        </w:rPr>
        <w:t>,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F62EED" w:rsidRPr="00C0606A" w:rsidRDefault="00C0606A" w:rsidP="003A4EB8">
      <w:pPr>
        <w:widowControl/>
        <w:suppressAutoHyphens w:val="0"/>
        <w:autoSpaceDE/>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w:t>
      </w:r>
      <w:r w:rsidR="00F62EED" w:rsidRPr="00C0606A">
        <w:rPr>
          <w:rFonts w:ascii="Times New Roman" w:hAnsi="Times New Roman" w:cs="Times New Roman"/>
          <w:color w:val="000000"/>
          <w:sz w:val="24"/>
          <w:szCs w:val="24"/>
          <w:lang w:eastAsia="ru-RU"/>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порядка проведения контрольных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периодичности проведения контрольных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3) порядка принятия решений по итогам контрольных мероприятий;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4) порядка обжалования решений Контрольного органа.</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4</w:t>
      </w:r>
      <w:r w:rsidRPr="00C0606A">
        <w:rPr>
          <w:rFonts w:ascii="Times New Roman" w:hAnsi="Times New Roman" w:cs="Times New Roman"/>
          <w:color w:val="000000"/>
          <w:sz w:val="24"/>
          <w:szCs w:val="24"/>
          <w:lang w:eastAsia="ru-RU"/>
        </w:rPr>
        <w:t>. Инспекторы осуществляют консультирование контролируемых лиц и их представителей: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xml:space="preserve">1) в виде устных разъяснений по телефону, посредством </w:t>
      </w:r>
      <w:proofErr w:type="spellStart"/>
      <w:r w:rsidRPr="00C0606A">
        <w:rPr>
          <w:rFonts w:ascii="Times New Roman" w:hAnsi="Times New Roman" w:cs="Times New Roman"/>
          <w:color w:val="000000"/>
          <w:sz w:val="24"/>
          <w:szCs w:val="24"/>
          <w:lang w:eastAsia="ru-RU"/>
        </w:rPr>
        <w:t>видео-конференц-связи</w:t>
      </w:r>
      <w:proofErr w:type="spellEnd"/>
      <w:r w:rsidRPr="00C0606A">
        <w:rPr>
          <w:rFonts w:ascii="Times New Roman" w:hAnsi="Times New Roman" w:cs="Times New Roman"/>
          <w:color w:val="000000"/>
          <w:sz w:val="24"/>
          <w:szCs w:val="24"/>
          <w:lang w:eastAsia="ru-RU"/>
        </w:rPr>
        <w:t>, на личном приеме либо в ходе проведения профилактического мероприятия, контрольного мероприятия;</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5</w:t>
      </w:r>
      <w:r w:rsidRPr="00C0606A">
        <w:rPr>
          <w:rFonts w:ascii="Times New Roman" w:hAnsi="Times New Roman" w:cs="Times New Roman"/>
          <w:color w:val="000000"/>
          <w:sz w:val="24"/>
          <w:szCs w:val="24"/>
          <w:lang w:eastAsia="ru-RU"/>
        </w:rPr>
        <w:t>. Индивидуальное консультирование на личном приеме каждого заявителя инспекторами не может превышать 15 минут.</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Время разговора по телефону не должно превышать 10 минут.</w:t>
      </w:r>
    </w:p>
    <w:p w:rsidR="00F62EED" w:rsidRPr="00C0606A" w:rsidRDefault="00F62EED" w:rsidP="003A4EB8">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6</w:t>
      </w:r>
      <w:r w:rsidRPr="00C0606A">
        <w:rPr>
          <w:rFonts w:ascii="Times New Roman" w:hAnsi="Times New Roman" w:cs="Times New Roman"/>
          <w:color w:val="000000"/>
          <w:sz w:val="24"/>
          <w:szCs w:val="24"/>
          <w:lang w:eastAsia="ru-RU"/>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7</w:t>
      </w:r>
      <w:r w:rsidRPr="00C0606A">
        <w:rPr>
          <w:rFonts w:ascii="Times New Roman" w:hAnsi="Times New Roman" w:cs="Times New Roman"/>
          <w:color w:val="000000"/>
          <w:sz w:val="24"/>
          <w:szCs w:val="24"/>
          <w:lang w:eastAsia="ru-RU"/>
        </w:rPr>
        <w:t>. Контрольный орган осуществляет учет проведенных консультирований.</w:t>
      </w:r>
    </w:p>
    <w:p w:rsidR="00F62EED" w:rsidRPr="00C0606A" w:rsidRDefault="00F62EED" w:rsidP="00C0606A">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w:t>
      </w:r>
      <w:r w:rsidR="00C0606A">
        <w:rPr>
          <w:rFonts w:ascii="Times New Roman" w:hAnsi="Times New Roman" w:cs="Times New Roman"/>
          <w:color w:val="000000"/>
          <w:sz w:val="24"/>
          <w:szCs w:val="24"/>
          <w:lang w:eastAsia="ru-RU"/>
        </w:rPr>
        <w:t>8</w:t>
      </w:r>
      <w:r w:rsidRPr="00C0606A">
        <w:rPr>
          <w:rFonts w:ascii="Times New Roman" w:hAnsi="Times New Roman" w:cs="Times New Roman"/>
          <w:color w:val="000000"/>
          <w:sz w:val="24"/>
          <w:szCs w:val="24"/>
          <w:lang w:eastAsia="ru-RU"/>
        </w:rPr>
        <w:t>.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62EED"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Предостережения объявляются Уполномоченным должностным лицом не позднее 30 дней со дня получения указанных сведений.</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F62EED" w:rsidRPr="00C0606A" w:rsidRDefault="00C0606A" w:rsidP="00C0606A">
      <w:pPr>
        <w:widowControl/>
        <w:suppressAutoHyphens w:val="0"/>
        <w:autoSpaceDE/>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19</w:t>
      </w:r>
      <w:r w:rsidR="00F62EED" w:rsidRPr="00C0606A">
        <w:rPr>
          <w:rFonts w:ascii="Times New Roman" w:hAnsi="Times New Roman" w:cs="Times New Roman"/>
          <w:color w:val="000000"/>
          <w:sz w:val="24"/>
          <w:szCs w:val="24"/>
          <w:lang w:eastAsia="ru-RU"/>
        </w:rPr>
        <w:t>.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62EED" w:rsidRPr="00C0606A" w:rsidRDefault="00F62EED" w:rsidP="00C0606A">
      <w:pPr>
        <w:widowControl/>
        <w:suppressAutoHyphens w:val="0"/>
        <w:autoSpaceDE/>
        <w:ind w:firstLine="708"/>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w:t>
      </w:r>
      <w:r w:rsidR="00C0606A">
        <w:rPr>
          <w:rFonts w:ascii="Times New Roman" w:hAnsi="Times New Roman" w:cs="Times New Roman"/>
          <w:color w:val="000000"/>
          <w:sz w:val="24"/>
          <w:szCs w:val="24"/>
          <w:lang w:eastAsia="ru-RU"/>
        </w:rPr>
        <w:t>0</w:t>
      </w:r>
      <w:r w:rsidRPr="00C0606A">
        <w:rPr>
          <w:rFonts w:ascii="Times New Roman" w:hAnsi="Times New Roman" w:cs="Times New Roman"/>
          <w:color w:val="000000"/>
          <w:sz w:val="24"/>
          <w:szCs w:val="24"/>
          <w:lang w:eastAsia="ru-RU"/>
        </w:rPr>
        <w:t>. В случае объявления  контрольным органом  предостережения о недопустимости нарушения обязательных требований</w:t>
      </w:r>
      <w:r w:rsidR="00C0606A" w:rsidRPr="00C0606A">
        <w:rPr>
          <w:rFonts w:ascii="Times New Roman" w:hAnsi="Times New Roman" w:cs="Times New Roman"/>
          <w:color w:val="000000"/>
          <w:sz w:val="24"/>
          <w:szCs w:val="24"/>
          <w:lang w:eastAsia="ru-RU"/>
        </w:rPr>
        <w:t>,</w:t>
      </w:r>
      <w:r w:rsidRPr="00C0606A">
        <w:rPr>
          <w:rFonts w:ascii="Times New Roman" w:hAnsi="Times New Roman" w:cs="Times New Roman"/>
          <w:color w:val="000000"/>
          <w:sz w:val="24"/>
          <w:szCs w:val="24"/>
          <w:lang w:eastAsia="ru-RU"/>
        </w:rPr>
        <w:t>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F62EED" w:rsidRPr="00C0606A" w:rsidRDefault="00C0606A" w:rsidP="00F62EED">
      <w:pPr>
        <w:widowControl/>
        <w:suppressAutoHyphens w:val="0"/>
        <w:autoSpaceDE/>
        <w:ind w:firstLine="812"/>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w:t>
      </w:r>
      <w:r w:rsidR="00F62EED" w:rsidRPr="00C0606A">
        <w:rPr>
          <w:rFonts w:ascii="Times New Roman" w:hAnsi="Times New Roman" w:cs="Times New Roman"/>
          <w:color w:val="000000"/>
          <w:sz w:val="24"/>
          <w:szCs w:val="24"/>
          <w:lang w:eastAsia="ru-RU"/>
        </w:rPr>
        <w:t>. В случае принятия представленных в возражении контролируемого лица  доводов</w:t>
      </w:r>
      <w:r w:rsidRPr="00C0606A">
        <w:rPr>
          <w:rFonts w:ascii="Times New Roman" w:hAnsi="Times New Roman" w:cs="Times New Roman"/>
          <w:color w:val="000000"/>
          <w:sz w:val="24"/>
          <w:szCs w:val="24"/>
          <w:lang w:eastAsia="ru-RU"/>
        </w:rPr>
        <w:t>,</w:t>
      </w:r>
      <w:r w:rsidR="00F62EED" w:rsidRPr="00C0606A">
        <w:rPr>
          <w:rFonts w:ascii="Times New Roman" w:hAnsi="Times New Roman" w:cs="Times New Roman"/>
          <w:color w:val="000000"/>
          <w:sz w:val="24"/>
          <w:szCs w:val="24"/>
          <w:lang w:eastAsia="ru-RU"/>
        </w:rPr>
        <w:t xml:space="preserve"> Уполномоченное должностное лицо аннулирует направленное ранее предостережение с соответствующей отметкой в журнале учета объявленных  предостережений.</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w:t>
      </w:r>
      <w:r w:rsidR="00C0606A">
        <w:rPr>
          <w:rFonts w:ascii="Times New Roman" w:hAnsi="Times New Roman" w:cs="Times New Roman"/>
          <w:color w:val="000000"/>
          <w:sz w:val="24"/>
          <w:szCs w:val="24"/>
          <w:lang w:eastAsia="ru-RU"/>
        </w:rPr>
        <w:t>2</w:t>
      </w:r>
      <w:r w:rsidRPr="00C0606A">
        <w:rPr>
          <w:rFonts w:ascii="Times New Roman" w:hAnsi="Times New Roman" w:cs="Times New Roman"/>
          <w:color w:val="000000"/>
          <w:sz w:val="24"/>
          <w:szCs w:val="24"/>
          <w:lang w:eastAsia="ru-RU"/>
        </w:rPr>
        <w:t>. В случае несогласия с возражением в ответе указываются соответствующие обоснования.</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w:t>
      </w:r>
      <w:r w:rsidR="00C0606A">
        <w:rPr>
          <w:rFonts w:ascii="Times New Roman" w:hAnsi="Times New Roman" w:cs="Times New Roman"/>
          <w:color w:val="000000"/>
          <w:sz w:val="24"/>
          <w:szCs w:val="24"/>
          <w:lang w:eastAsia="ru-RU"/>
        </w:rPr>
        <w:t>3</w:t>
      </w:r>
      <w:r w:rsidRPr="00C0606A">
        <w:rPr>
          <w:rFonts w:ascii="Times New Roman" w:hAnsi="Times New Roman" w:cs="Times New Roman"/>
          <w:color w:val="000000"/>
          <w:sz w:val="24"/>
          <w:szCs w:val="24"/>
          <w:lang w:eastAsia="ru-RU"/>
        </w:rPr>
        <w:t>. Муниципальный контроль осуществляется Контрольным органом посредством организации проведения  внеплановых контрольных</w:t>
      </w:r>
      <w:r w:rsidRPr="00C0606A">
        <w:rPr>
          <w:rFonts w:ascii="Times New Roman" w:hAnsi="Times New Roman" w:cs="Times New Roman"/>
          <w:b/>
          <w:bCs/>
          <w:color w:val="000000"/>
          <w:sz w:val="24"/>
          <w:szCs w:val="24"/>
          <w:lang w:eastAsia="ru-RU"/>
        </w:rPr>
        <w:t> </w:t>
      </w:r>
      <w:r w:rsidRPr="00C0606A">
        <w:rPr>
          <w:rFonts w:ascii="Times New Roman" w:hAnsi="Times New Roman" w:cs="Times New Roman"/>
          <w:color w:val="000000"/>
          <w:sz w:val="24"/>
          <w:szCs w:val="24"/>
          <w:lang w:eastAsia="ru-RU"/>
        </w:rPr>
        <w:t>мероприятий:</w:t>
      </w:r>
    </w:p>
    <w:p w:rsidR="00F62EED" w:rsidRPr="00C0606A" w:rsidRDefault="00F62EED" w:rsidP="00C0606A">
      <w:pPr>
        <w:widowControl/>
        <w:suppressAutoHyphens w:val="0"/>
        <w:autoSpaceDE/>
        <w:ind w:firstLine="708"/>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1) при взаимодействии с контролируемыми лицами:</w:t>
      </w:r>
      <w:r w:rsidR="00C0606A">
        <w:rPr>
          <w:rFonts w:ascii="Times New Roman" w:hAnsi="Times New Roman" w:cs="Times New Roman"/>
          <w:color w:val="000000"/>
          <w:sz w:val="24"/>
          <w:szCs w:val="24"/>
          <w:lang w:eastAsia="ru-RU"/>
        </w:rPr>
        <w:t xml:space="preserve"> </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  документарная проверка (посредством получения письменных объяснений, истребования документов);</w:t>
      </w:r>
    </w:p>
    <w:p w:rsidR="00F62EED" w:rsidRPr="00C0606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  -  выездная проверка (посредством осмотра, опроса, получения письменных объяснений, истребования документов, инструментального обследования). Срок проведения  выездной проверки  составляет  десять  рабочих дней;</w:t>
      </w:r>
    </w:p>
    <w:p w:rsidR="00F62EED" w:rsidRPr="00C0606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C0606A">
        <w:rPr>
          <w:rFonts w:ascii="Times New Roman" w:hAnsi="Times New Roman" w:cs="Times New Roman"/>
          <w:color w:val="000000"/>
          <w:sz w:val="24"/>
          <w:szCs w:val="24"/>
          <w:lang w:eastAsia="ru-RU"/>
        </w:rPr>
        <w:t>2) без взаимодействия с контролируемыми лицами:</w:t>
      </w:r>
    </w:p>
    <w:p w:rsidR="00F62EED" w:rsidRPr="00084742" w:rsidRDefault="00F62EED" w:rsidP="00F62EED">
      <w:pPr>
        <w:widowControl/>
        <w:suppressAutoHyphens w:val="0"/>
        <w:autoSpaceDE/>
        <w:ind w:firstLine="567"/>
        <w:jc w:val="both"/>
        <w:rPr>
          <w:rFonts w:ascii="Times New Roman" w:hAnsi="Times New Roman" w:cs="Times New Roman"/>
          <w:color w:val="000000"/>
          <w:sz w:val="34"/>
          <w:szCs w:val="34"/>
          <w:lang w:eastAsia="ru-RU"/>
        </w:rPr>
      </w:pPr>
      <w:proofErr w:type="gramStart"/>
      <w:r w:rsidRPr="00C0606A">
        <w:rPr>
          <w:rFonts w:ascii="Times New Roman" w:hAnsi="Times New Roman" w:cs="Times New Roman"/>
          <w:color w:val="000000"/>
          <w:sz w:val="24"/>
          <w:szCs w:val="24"/>
          <w:lang w:eastAsia="ru-RU"/>
        </w:rPr>
        <w:t xml:space="preserve">- наблюдение за соблюдением обязательных требований и выездное обследование (мониторинг безопасности) (посредством сбора, анализа данных об объектах муниципального контроля, имеющихся у Инспектора, в том числе данных, которые поступают в ходе межведомственного информационного взаимодействия, </w:t>
      </w:r>
      <w:r w:rsidRPr="00B03A84">
        <w:rPr>
          <w:rFonts w:ascii="Times New Roman" w:hAnsi="Times New Roman" w:cs="Times New Roman"/>
          <w:color w:val="000000"/>
          <w:sz w:val="24"/>
          <w:szCs w:val="24"/>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00B03A84" w:rsidRPr="00B03A84">
        <w:rPr>
          <w:rFonts w:ascii="Times New Roman" w:hAnsi="Times New Roman" w:cs="Times New Roman"/>
          <w:color w:val="000000"/>
          <w:sz w:val="24"/>
          <w:szCs w:val="24"/>
          <w:lang w:eastAsia="ru-RU"/>
        </w:rPr>
        <w:t>,</w:t>
      </w:r>
      <w:r w:rsidRPr="00B03A84">
        <w:rPr>
          <w:rFonts w:ascii="Times New Roman" w:hAnsi="Times New Roman" w:cs="Times New Roman"/>
          <w:color w:val="000000"/>
          <w:sz w:val="24"/>
          <w:szCs w:val="24"/>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2</w:t>
      </w:r>
      <w:r w:rsidR="00B03A84" w:rsidRPr="00B03A84">
        <w:rPr>
          <w:rFonts w:ascii="Times New Roman" w:hAnsi="Times New Roman" w:cs="Times New Roman"/>
          <w:color w:val="000000"/>
          <w:sz w:val="24"/>
          <w:szCs w:val="24"/>
          <w:lang w:eastAsia="ru-RU"/>
        </w:rPr>
        <w:t>4</w:t>
      </w:r>
      <w:r w:rsidRPr="00B03A84">
        <w:rPr>
          <w:rFonts w:ascii="Times New Roman" w:hAnsi="Times New Roman" w:cs="Times New Roman"/>
          <w:color w:val="000000"/>
          <w:sz w:val="24"/>
          <w:szCs w:val="24"/>
          <w:lang w:eastAsia="ru-RU"/>
        </w:rPr>
        <w:t>. Контрольные мероприятия, указанные в  пункте 2</w:t>
      </w:r>
      <w:r w:rsidR="00B03A84" w:rsidRPr="00B03A84">
        <w:rPr>
          <w:rFonts w:ascii="Times New Roman" w:hAnsi="Times New Roman" w:cs="Times New Roman"/>
          <w:color w:val="000000"/>
          <w:sz w:val="24"/>
          <w:szCs w:val="24"/>
          <w:lang w:eastAsia="ru-RU"/>
        </w:rPr>
        <w:t>3</w:t>
      </w:r>
      <w:r w:rsidRPr="00B03A84">
        <w:rPr>
          <w:rFonts w:ascii="Times New Roman" w:hAnsi="Times New Roman" w:cs="Times New Roman"/>
          <w:color w:val="000000"/>
          <w:sz w:val="24"/>
          <w:szCs w:val="24"/>
          <w:lang w:eastAsia="ru-RU"/>
        </w:rPr>
        <w:t xml:space="preserve"> настоящего Положения, проводятся  в форме  внеплановых контрольных  мероприятий. Все внеплановые  контрольные мероприятия  проводятся только   после согласования с органами прокуратуры.</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shd w:val="clear" w:color="auto" w:fill="FFFFFF"/>
          <w:lang w:eastAsia="ru-RU"/>
        </w:rPr>
        <w:t>2</w:t>
      </w:r>
      <w:r w:rsidR="00B03A84">
        <w:rPr>
          <w:rFonts w:ascii="Times New Roman" w:hAnsi="Times New Roman" w:cs="Times New Roman"/>
          <w:color w:val="000000"/>
          <w:sz w:val="24"/>
          <w:szCs w:val="24"/>
          <w:shd w:val="clear" w:color="auto" w:fill="FFFFFF"/>
          <w:lang w:eastAsia="ru-RU"/>
        </w:rPr>
        <w:t>5</w:t>
      </w:r>
      <w:r w:rsidRPr="00B03A84">
        <w:rPr>
          <w:rFonts w:ascii="Times New Roman" w:hAnsi="Times New Roman" w:cs="Times New Roman"/>
          <w:color w:val="000000"/>
          <w:sz w:val="24"/>
          <w:szCs w:val="24"/>
          <w:shd w:val="clear" w:color="auto" w:fill="FFFFFF"/>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r:id="rId7" w:anchor="dst100634" w:history="1">
        <w:r w:rsidRPr="00B03A84">
          <w:rPr>
            <w:rFonts w:ascii="Times New Roman" w:hAnsi="Times New Roman" w:cs="Times New Roman"/>
            <w:color w:val="000000"/>
            <w:sz w:val="24"/>
            <w:szCs w:val="24"/>
            <w:lang w:eastAsia="ru-RU"/>
          </w:rPr>
          <w:t>пунктами 1</w:t>
        </w:r>
      </w:hyperlink>
      <w:r w:rsidRPr="00B03A84">
        <w:rPr>
          <w:rFonts w:ascii="Times New Roman" w:hAnsi="Times New Roman" w:cs="Times New Roman"/>
          <w:color w:val="000000"/>
          <w:sz w:val="24"/>
          <w:szCs w:val="24"/>
          <w:shd w:val="clear" w:color="auto" w:fill="FFFFFF"/>
          <w:lang w:eastAsia="ru-RU"/>
        </w:rPr>
        <w:t>, </w:t>
      </w:r>
      <w:hyperlink r:id="rId8" w:anchor="dst100636" w:history="1">
        <w:r w:rsidRPr="00B03A84">
          <w:rPr>
            <w:rFonts w:ascii="Times New Roman" w:hAnsi="Times New Roman" w:cs="Times New Roman"/>
            <w:color w:val="000000"/>
            <w:sz w:val="24"/>
            <w:szCs w:val="24"/>
            <w:lang w:eastAsia="ru-RU"/>
          </w:rPr>
          <w:t>3</w:t>
        </w:r>
      </w:hyperlink>
      <w:r w:rsidRPr="00B03A84">
        <w:rPr>
          <w:rFonts w:ascii="Times New Roman" w:hAnsi="Times New Roman" w:cs="Times New Roman"/>
          <w:color w:val="000000"/>
          <w:sz w:val="24"/>
          <w:szCs w:val="24"/>
          <w:shd w:val="clear" w:color="auto" w:fill="FFFFFF"/>
          <w:lang w:eastAsia="ru-RU"/>
        </w:rPr>
        <w:t> - </w:t>
      </w:r>
      <w:hyperlink r:id="rId9" w:anchor="dst100639" w:history="1">
        <w:r w:rsidRPr="00B03A84">
          <w:rPr>
            <w:rFonts w:ascii="Times New Roman" w:hAnsi="Times New Roman" w:cs="Times New Roman"/>
            <w:color w:val="000000"/>
            <w:sz w:val="24"/>
            <w:szCs w:val="24"/>
            <w:lang w:eastAsia="ru-RU"/>
          </w:rPr>
          <w:t>6</w:t>
        </w:r>
      </w:hyperlink>
      <w:r w:rsidRPr="00B03A84">
        <w:rPr>
          <w:rFonts w:ascii="Times New Roman" w:hAnsi="Times New Roman" w:cs="Times New Roman"/>
          <w:color w:val="000000"/>
          <w:sz w:val="24"/>
          <w:szCs w:val="24"/>
          <w:lang w:eastAsia="ru-RU"/>
        </w:rPr>
        <w:t> части 1</w:t>
      </w:r>
      <w:r w:rsidRPr="00B03A84">
        <w:rPr>
          <w:rFonts w:ascii="Times New Roman" w:hAnsi="Times New Roman" w:cs="Times New Roman"/>
          <w:color w:val="000000"/>
          <w:sz w:val="24"/>
          <w:szCs w:val="24"/>
          <w:shd w:val="clear" w:color="auto" w:fill="FFFFFF"/>
          <w:lang w:eastAsia="ru-RU"/>
        </w:rPr>
        <w:t> и </w:t>
      </w:r>
      <w:hyperlink r:id="rId10" w:anchor="dst101175" w:history="1">
        <w:r w:rsidRPr="00B03A84">
          <w:rPr>
            <w:rFonts w:ascii="Times New Roman" w:hAnsi="Times New Roman" w:cs="Times New Roman"/>
            <w:color w:val="000000"/>
            <w:sz w:val="24"/>
            <w:szCs w:val="24"/>
            <w:lang w:eastAsia="ru-RU"/>
          </w:rPr>
          <w:t>частью 3 статьи 57</w:t>
        </w:r>
      </w:hyperlink>
      <w:r w:rsidRPr="00B03A84">
        <w:rPr>
          <w:rFonts w:ascii="Times New Roman" w:hAnsi="Times New Roman" w:cs="Times New Roman"/>
          <w:color w:val="000000"/>
          <w:sz w:val="24"/>
          <w:szCs w:val="24"/>
          <w:shd w:val="clear" w:color="auto" w:fill="FFFFFF"/>
          <w:lang w:eastAsia="ru-RU"/>
        </w:rPr>
        <w:t>  Закона № 248 - ФЗ.</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2</w:t>
      </w:r>
      <w:r w:rsidR="00B03A84">
        <w:rPr>
          <w:rFonts w:ascii="Times New Roman" w:hAnsi="Times New Roman" w:cs="Times New Roman"/>
          <w:color w:val="000000"/>
          <w:sz w:val="24"/>
          <w:szCs w:val="24"/>
          <w:lang w:eastAsia="ru-RU"/>
        </w:rPr>
        <w:t>6</w:t>
      </w:r>
      <w:r w:rsidRPr="00B03A84">
        <w:rPr>
          <w:rFonts w:ascii="Times New Roman" w:hAnsi="Times New Roman" w:cs="Times New Roman"/>
          <w:color w:val="000000"/>
          <w:sz w:val="24"/>
          <w:szCs w:val="24"/>
          <w:lang w:eastAsia="ru-RU"/>
        </w:rPr>
        <w:t>. Индикаторы риска нарушения обязательных требований  разрабатываются и утверждаются  в порядке, установленном  частью 9, пунктом 3 части 10 статьи 23 Закона № 248-ФЗ.</w:t>
      </w:r>
    </w:p>
    <w:p w:rsidR="00F62EED" w:rsidRPr="00B03A84" w:rsidRDefault="00F62EED" w:rsidP="00B03A84">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lastRenderedPageBreak/>
        <w:t>2</w:t>
      </w:r>
      <w:r w:rsidR="00B03A84">
        <w:rPr>
          <w:rFonts w:ascii="Times New Roman" w:hAnsi="Times New Roman" w:cs="Times New Roman"/>
          <w:color w:val="000000"/>
          <w:sz w:val="24"/>
          <w:szCs w:val="24"/>
          <w:lang w:eastAsia="ru-RU"/>
        </w:rPr>
        <w:t>7</w:t>
      </w:r>
      <w:r w:rsidRPr="00B03A84">
        <w:rPr>
          <w:rFonts w:ascii="Times New Roman" w:hAnsi="Times New Roman" w:cs="Times New Roman"/>
          <w:color w:val="000000"/>
          <w:sz w:val="24"/>
          <w:szCs w:val="24"/>
          <w:lang w:eastAsia="ru-RU"/>
        </w:rPr>
        <w:t>.  Перечни индикаторов риска нарушения обязательных требований размещаются  на Официальном сайте.</w:t>
      </w:r>
    </w:p>
    <w:p w:rsidR="00F62EED" w:rsidRPr="00B03A84"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2</w:t>
      </w:r>
      <w:r w:rsidR="00B03A84">
        <w:rPr>
          <w:rFonts w:ascii="Times New Roman" w:hAnsi="Times New Roman" w:cs="Times New Roman"/>
          <w:color w:val="000000"/>
          <w:sz w:val="24"/>
          <w:szCs w:val="24"/>
          <w:lang w:eastAsia="ru-RU"/>
        </w:rPr>
        <w:t>8</w:t>
      </w:r>
      <w:r w:rsidRPr="00B03A84">
        <w:rPr>
          <w:rFonts w:ascii="Times New Roman" w:hAnsi="Times New Roman" w:cs="Times New Roman"/>
          <w:color w:val="000000"/>
          <w:sz w:val="24"/>
          <w:szCs w:val="24"/>
          <w:lang w:eastAsia="ru-RU"/>
        </w:rPr>
        <w:t>. Контрольные мероприятия, осуществляемые при взаимодействии с контролируемым лицом, проводятся на основании решения Контрольного органа о проведении контрольного мероприятия.</w:t>
      </w:r>
    </w:p>
    <w:p w:rsidR="00F62EED" w:rsidRPr="00B03A84" w:rsidRDefault="00B03A84" w:rsidP="00F62EED">
      <w:pPr>
        <w:widowControl/>
        <w:suppressAutoHyphens w:val="0"/>
        <w:autoSpaceDE/>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29</w:t>
      </w:r>
      <w:r w:rsidR="00F62EED" w:rsidRPr="00B03A84">
        <w:rPr>
          <w:rFonts w:ascii="Times New Roman" w:hAnsi="Times New Roman" w:cs="Times New Roman"/>
          <w:color w:val="000000"/>
          <w:sz w:val="24"/>
          <w:szCs w:val="24"/>
          <w:lang w:eastAsia="ru-RU"/>
        </w:rPr>
        <w:t>. </w:t>
      </w:r>
      <w:proofErr w:type="gramStart"/>
      <w:r w:rsidR="00F62EED" w:rsidRPr="00B03A84">
        <w:rPr>
          <w:rFonts w:ascii="Times New Roman" w:hAnsi="Times New Roman" w:cs="Times New Roman"/>
          <w:color w:val="000000"/>
          <w:sz w:val="24"/>
          <w:szCs w:val="24"/>
          <w:lang w:eastAsia="ru-RU"/>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Контрольного органа о</w:t>
      </w:r>
      <w:proofErr w:type="gramEnd"/>
      <w:r w:rsidR="00F62EED" w:rsidRPr="00B03A84">
        <w:rPr>
          <w:rFonts w:ascii="Times New Roman" w:hAnsi="Times New Roman" w:cs="Times New Roman"/>
          <w:color w:val="000000"/>
          <w:sz w:val="24"/>
          <w:szCs w:val="24"/>
          <w:lang w:eastAsia="ru-RU"/>
        </w:rPr>
        <w:t xml:space="preserve"> </w:t>
      </w:r>
      <w:proofErr w:type="gramStart"/>
      <w:r w:rsidR="00F62EED" w:rsidRPr="00B03A84">
        <w:rPr>
          <w:rFonts w:ascii="Times New Roman" w:hAnsi="Times New Roman" w:cs="Times New Roman"/>
          <w:color w:val="000000"/>
          <w:sz w:val="24"/>
          <w:szCs w:val="24"/>
          <w:lang w:eastAsia="ru-RU"/>
        </w:rPr>
        <w:t>проведении</w:t>
      </w:r>
      <w:proofErr w:type="gramEnd"/>
      <w:r w:rsidR="00F62EED" w:rsidRPr="00B03A84">
        <w:rPr>
          <w:rFonts w:ascii="Times New Roman" w:hAnsi="Times New Roman" w:cs="Times New Roman"/>
          <w:color w:val="000000"/>
          <w:sz w:val="24"/>
          <w:szCs w:val="24"/>
          <w:lang w:eastAsia="ru-RU"/>
        </w:rPr>
        <w:t xml:space="preserve"> контрольного мероприятия.</w:t>
      </w:r>
    </w:p>
    <w:p w:rsidR="00F62EED" w:rsidRPr="00084742" w:rsidRDefault="00B03A84" w:rsidP="00B03A84">
      <w:pPr>
        <w:widowControl/>
        <w:suppressAutoHyphens w:val="0"/>
        <w:autoSpaceDE/>
        <w:ind w:firstLine="567"/>
        <w:jc w:val="both"/>
        <w:rPr>
          <w:rFonts w:ascii="Times New Roman" w:hAnsi="Times New Roman" w:cs="Times New Roman"/>
          <w:color w:val="000000"/>
          <w:sz w:val="20"/>
          <w:szCs w:val="20"/>
          <w:lang w:eastAsia="ru-RU"/>
        </w:rPr>
      </w:pPr>
      <w:r w:rsidRPr="00B03A84">
        <w:rPr>
          <w:rFonts w:ascii="Times New Roman" w:hAnsi="Times New Roman" w:cs="Times New Roman"/>
          <w:color w:val="000000"/>
          <w:sz w:val="24"/>
          <w:szCs w:val="24"/>
          <w:lang w:eastAsia="ru-RU"/>
        </w:rPr>
        <w:t>30</w:t>
      </w:r>
      <w:r w:rsidR="00F62EED" w:rsidRPr="00084742">
        <w:rPr>
          <w:rFonts w:ascii="Arial" w:hAnsi="Arial" w:cs="Arial"/>
          <w:color w:val="000000"/>
          <w:sz w:val="24"/>
          <w:szCs w:val="24"/>
          <w:lang w:eastAsia="ru-RU"/>
        </w:rPr>
        <w:t xml:space="preserve">. </w:t>
      </w:r>
      <w:proofErr w:type="gramStart"/>
      <w:r w:rsidR="00F62EED" w:rsidRPr="00B03A84">
        <w:rPr>
          <w:rFonts w:ascii="Times New Roman" w:hAnsi="Times New Roman" w:cs="Times New Roman"/>
          <w:color w:val="000000"/>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распоряжение Контрольного органа, подписанное уполномоченным лицом Контрольного органа, в котором указываются сведения, предусмотренные частью 1 статьи 64 </w:t>
      </w:r>
      <w:r w:rsidRPr="00B03A84">
        <w:rPr>
          <w:rFonts w:ascii="Times New Roman" w:hAnsi="Times New Roman" w:cs="Times New Roman"/>
          <w:color w:val="000000"/>
          <w:sz w:val="24"/>
          <w:szCs w:val="24"/>
          <w:lang w:eastAsia="ru-RU"/>
        </w:rPr>
        <w:t>Закона № 248-ФЗ</w:t>
      </w:r>
      <w:r w:rsidR="00F62EED" w:rsidRPr="00B03A84">
        <w:rPr>
          <w:rFonts w:ascii="Times New Roman" w:hAnsi="Times New Roman" w:cs="Times New Roman"/>
          <w:color w:val="000000"/>
          <w:sz w:val="24"/>
          <w:szCs w:val="24"/>
          <w:lang w:eastAsia="ru-RU"/>
        </w:rPr>
        <w:t>.</w:t>
      </w:r>
      <w:proofErr w:type="gramEnd"/>
    </w:p>
    <w:p w:rsidR="00F62EED" w:rsidRPr="00B03A84"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В отношении проведения наблюдения за соблюдением обязательных требований, выездного обследования не требуется принятие распоряжения о проведении данного контрольного мероприятия, предусмотренного абзацем первым настоящего пункта Положения.</w:t>
      </w:r>
    </w:p>
    <w:p w:rsidR="00F62EED" w:rsidRPr="00B03A84" w:rsidRDefault="00F62EED" w:rsidP="006951D7">
      <w:pPr>
        <w:widowControl/>
        <w:suppressAutoHyphens w:val="0"/>
        <w:autoSpaceDE/>
        <w:ind w:firstLine="708"/>
        <w:jc w:val="both"/>
        <w:rPr>
          <w:rFonts w:ascii="Times New Roman" w:hAnsi="Times New Roman" w:cs="Times New Roman"/>
          <w:color w:val="000000"/>
          <w:sz w:val="24"/>
          <w:szCs w:val="24"/>
          <w:lang w:eastAsia="ru-RU"/>
        </w:rPr>
      </w:pPr>
      <w:r w:rsidRPr="00B03A84">
        <w:rPr>
          <w:rFonts w:ascii="Times New Roman" w:hAnsi="Times New Roman" w:cs="Times New Roman"/>
          <w:color w:val="000000"/>
          <w:sz w:val="24"/>
          <w:szCs w:val="24"/>
          <w:lang w:eastAsia="ru-RU"/>
        </w:rPr>
        <w:t>3</w:t>
      </w:r>
      <w:r w:rsidR="00B03A84">
        <w:rPr>
          <w:rFonts w:ascii="Times New Roman" w:hAnsi="Times New Roman" w:cs="Times New Roman"/>
          <w:color w:val="000000"/>
          <w:sz w:val="24"/>
          <w:szCs w:val="24"/>
          <w:lang w:eastAsia="ru-RU"/>
        </w:rPr>
        <w:t>1</w:t>
      </w:r>
      <w:r w:rsidRPr="00B03A84">
        <w:rPr>
          <w:rFonts w:ascii="Times New Roman" w:hAnsi="Times New Roman" w:cs="Times New Roman"/>
          <w:color w:val="000000"/>
          <w:sz w:val="24"/>
          <w:szCs w:val="24"/>
          <w:lang w:eastAsia="ru-RU"/>
        </w:rPr>
        <w:t>. Контрольные мероприятия, проводимые без взаимодействия с</w:t>
      </w:r>
      <w:r w:rsidR="00B03A84" w:rsidRPr="00B03A84">
        <w:rPr>
          <w:rFonts w:ascii="Times New Roman" w:hAnsi="Times New Roman" w:cs="Times New Roman"/>
          <w:color w:val="000000"/>
          <w:sz w:val="24"/>
          <w:szCs w:val="24"/>
          <w:lang w:eastAsia="ru-RU"/>
        </w:rPr>
        <w:t xml:space="preserve"> контролируемыми лицами, проводя</w:t>
      </w:r>
      <w:r w:rsidRPr="00B03A84">
        <w:rPr>
          <w:rFonts w:ascii="Times New Roman" w:hAnsi="Times New Roman" w:cs="Times New Roman"/>
          <w:color w:val="000000"/>
          <w:sz w:val="24"/>
          <w:szCs w:val="24"/>
          <w:lang w:eastAsia="ru-RU"/>
        </w:rPr>
        <w:t>тся  Инспекторами, на основании задания Уполномоченного должностного лица</w:t>
      </w:r>
      <w:r w:rsidR="00B03A84">
        <w:rPr>
          <w:rFonts w:ascii="Times New Roman" w:hAnsi="Times New Roman" w:cs="Times New Roman"/>
          <w:color w:val="000000"/>
          <w:sz w:val="24"/>
          <w:szCs w:val="24"/>
          <w:lang w:eastAsia="ru-RU"/>
        </w:rPr>
        <w:t xml:space="preserve">. </w:t>
      </w:r>
    </w:p>
    <w:p w:rsidR="00F62EED" w:rsidRPr="006951D7"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6951D7">
        <w:rPr>
          <w:rFonts w:ascii="Times New Roman" w:hAnsi="Times New Roman" w:cs="Times New Roman"/>
          <w:color w:val="000000"/>
          <w:sz w:val="24"/>
          <w:szCs w:val="24"/>
          <w:lang w:eastAsia="ru-RU"/>
        </w:rPr>
        <w:t>3</w:t>
      </w:r>
      <w:r w:rsidR="00B03A84" w:rsidRPr="006951D7">
        <w:rPr>
          <w:rFonts w:ascii="Times New Roman" w:hAnsi="Times New Roman" w:cs="Times New Roman"/>
          <w:color w:val="000000"/>
          <w:sz w:val="24"/>
          <w:szCs w:val="24"/>
          <w:lang w:eastAsia="ru-RU"/>
        </w:rPr>
        <w:t>2</w:t>
      </w:r>
      <w:r w:rsidRPr="006951D7">
        <w:rPr>
          <w:rFonts w:ascii="Times New Roman" w:hAnsi="Times New Roman" w:cs="Times New Roman"/>
          <w:color w:val="000000"/>
          <w:sz w:val="24"/>
          <w:szCs w:val="24"/>
          <w:lang w:eastAsia="ru-RU"/>
        </w:rPr>
        <w:t>.</w:t>
      </w:r>
      <w:r w:rsidR="00B03A84" w:rsidRPr="006951D7">
        <w:rPr>
          <w:rFonts w:ascii="Times New Roman" w:hAnsi="Times New Roman" w:cs="Times New Roman"/>
          <w:color w:val="000000"/>
          <w:sz w:val="24"/>
          <w:szCs w:val="24"/>
          <w:lang w:eastAsia="ru-RU"/>
        </w:rPr>
        <w:t xml:space="preserve"> </w:t>
      </w:r>
      <w:r w:rsidRPr="006951D7">
        <w:rPr>
          <w:rFonts w:ascii="Times New Roman" w:hAnsi="Times New Roman" w:cs="Times New Roman"/>
          <w:color w:val="000000"/>
          <w:sz w:val="24"/>
          <w:szCs w:val="24"/>
          <w:lang w:eastAsia="ru-RU"/>
        </w:rPr>
        <w:t>Контрольные мероприятия проводятся инспекторами, указанными в решении Контрольного органа о проведении контрольного мероприятия.</w:t>
      </w:r>
    </w:p>
    <w:p w:rsidR="00F62EED" w:rsidRPr="006951D7"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6951D7">
        <w:rPr>
          <w:rFonts w:ascii="Times New Roman" w:hAnsi="Times New Roman" w:cs="Times New Roman"/>
          <w:color w:val="000000"/>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2EED" w:rsidRPr="00142116" w:rsidRDefault="00142116" w:rsidP="00142116">
      <w:pPr>
        <w:widowControl/>
        <w:suppressAutoHyphens w:val="0"/>
        <w:autoSpaceDE/>
        <w:ind w:firstLine="567"/>
        <w:jc w:val="both"/>
        <w:rPr>
          <w:rFonts w:ascii="Times New Roman" w:hAnsi="Times New Roman" w:cs="Times New Roman"/>
          <w:color w:val="000000"/>
          <w:sz w:val="20"/>
          <w:szCs w:val="20"/>
          <w:lang w:eastAsia="ru-RU"/>
        </w:rPr>
      </w:pPr>
      <w:r>
        <w:rPr>
          <w:rFonts w:ascii="Times New Roman" w:hAnsi="Times New Roman" w:cs="Times New Roman"/>
          <w:color w:val="000000"/>
          <w:sz w:val="24"/>
          <w:szCs w:val="24"/>
          <w:lang w:eastAsia="ru-RU"/>
        </w:rPr>
        <w:t>33</w:t>
      </w:r>
      <w:r w:rsidR="00F62EED" w:rsidRPr="00142116">
        <w:rPr>
          <w:rFonts w:ascii="Times New Roman" w:hAnsi="Times New Roman" w:cs="Times New Roman"/>
          <w:color w:val="000000"/>
          <w:sz w:val="24"/>
          <w:szCs w:val="24"/>
          <w:lang w:eastAsia="ru-RU"/>
        </w:rPr>
        <w:t>. По окончании проведения контрольного мероприятия составляется акт контрольного мероприятия. В случае</w:t>
      </w:r>
      <w:proofErr w:type="gramStart"/>
      <w:r w:rsidRPr="00142116">
        <w:rPr>
          <w:rFonts w:ascii="Times New Roman" w:hAnsi="Times New Roman" w:cs="Times New Roman"/>
          <w:color w:val="000000"/>
          <w:sz w:val="24"/>
          <w:szCs w:val="24"/>
          <w:lang w:eastAsia="ru-RU"/>
        </w:rPr>
        <w:t>,</w:t>
      </w:r>
      <w:proofErr w:type="gramEnd"/>
      <w:r w:rsidR="00F62EED" w:rsidRPr="00142116">
        <w:rPr>
          <w:rFonts w:ascii="Times New Roman" w:hAnsi="Times New Roman" w:cs="Times New Roman"/>
          <w:color w:val="000000"/>
          <w:sz w:val="24"/>
          <w:szCs w:val="24"/>
          <w:lang w:eastAsia="ru-RU"/>
        </w:rPr>
        <w:t xml:space="preserve"> если по результатам проведения такого мероприятия</w:t>
      </w:r>
      <w:r w:rsidRPr="00142116">
        <w:rPr>
          <w:rFonts w:ascii="Times New Roman" w:hAnsi="Times New Roman" w:cs="Times New Roman"/>
          <w:color w:val="000000"/>
          <w:sz w:val="24"/>
          <w:szCs w:val="24"/>
          <w:lang w:eastAsia="ru-RU"/>
        </w:rPr>
        <w:t>,</w:t>
      </w:r>
      <w:r w:rsidR="00F62EED" w:rsidRPr="00142116">
        <w:rPr>
          <w:rFonts w:ascii="Times New Roman" w:hAnsi="Times New Roman" w:cs="Times New Roman"/>
          <w:color w:val="000000"/>
          <w:sz w:val="24"/>
          <w:szCs w:val="24"/>
          <w:lang w:eastAsia="ru-RU"/>
        </w:rPr>
        <w:t xml:space="preserve">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F62EED" w:rsidRPr="00142116"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142116">
        <w:rPr>
          <w:rFonts w:ascii="Times New Roman" w:hAnsi="Times New Roman" w:cs="Times New Roman"/>
          <w:color w:val="000000"/>
          <w:sz w:val="24"/>
          <w:szCs w:val="24"/>
          <w:lang w:eastAsia="ru-RU"/>
        </w:rPr>
        <w:t>В случае устранения выявленного нарушения до окончания проведения контрольного мероприятия</w:t>
      </w:r>
      <w:r w:rsidR="00142116" w:rsidRPr="00142116">
        <w:rPr>
          <w:rFonts w:ascii="Times New Roman" w:hAnsi="Times New Roman" w:cs="Times New Roman"/>
          <w:color w:val="000000"/>
          <w:sz w:val="24"/>
          <w:szCs w:val="24"/>
          <w:lang w:eastAsia="ru-RU"/>
        </w:rPr>
        <w:t>,</w:t>
      </w:r>
      <w:r w:rsidRPr="00142116">
        <w:rPr>
          <w:rFonts w:ascii="Times New Roman" w:hAnsi="Times New Roman" w:cs="Times New Roman"/>
          <w:color w:val="000000"/>
          <w:sz w:val="24"/>
          <w:szCs w:val="24"/>
          <w:lang w:eastAsia="ru-RU"/>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rsidR="00F62EED" w:rsidRPr="00142116"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142116">
        <w:rPr>
          <w:rFonts w:ascii="Times New Roman" w:hAnsi="Times New Roman" w:cs="Times New Roman"/>
          <w:color w:val="000000"/>
          <w:sz w:val="24"/>
          <w:szCs w:val="24"/>
          <w:lang w:eastAsia="ru-RU"/>
        </w:rPr>
        <w:t>3</w:t>
      </w:r>
      <w:r w:rsidR="00142116">
        <w:rPr>
          <w:rFonts w:ascii="Times New Roman" w:hAnsi="Times New Roman" w:cs="Times New Roman"/>
          <w:color w:val="000000"/>
          <w:sz w:val="24"/>
          <w:szCs w:val="24"/>
          <w:lang w:eastAsia="ru-RU"/>
        </w:rPr>
        <w:t>4</w:t>
      </w:r>
      <w:r w:rsidRPr="00142116">
        <w:rPr>
          <w:rFonts w:ascii="Times New Roman" w:hAnsi="Times New Roman" w:cs="Times New Roman"/>
          <w:color w:val="000000"/>
          <w:sz w:val="24"/>
          <w:szCs w:val="24"/>
          <w:lang w:eastAsia="ru-RU"/>
        </w:rPr>
        <w:t>. Акт контрольного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rsidR="00F62EED" w:rsidRPr="00142116" w:rsidRDefault="00F62EED" w:rsidP="00142116">
      <w:pPr>
        <w:widowControl/>
        <w:suppressAutoHyphens w:val="0"/>
        <w:autoSpaceDE/>
        <w:ind w:firstLine="567"/>
        <w:jc w:val="both"/>
        <w:rPr>
          <w:rFonts w:ascii="Times New Roman" w:hAnsi="Times New Roman" w:cs="Times New Roman"/>
          <w:color w:val="000000"/>
          <w:sz w:val="20"/>
          <w:szCs w:val="20"/>
          <w:lang w:eastAsia="ru-RU"/>
        </w:rPr>
      </w:pPr>
      <w:r w:rsidRPr="00142116">
        <w:rPr>
          <w:rFonts w:ascii="Times New Roman" w:hAnsi="Times New Roman" w:cs="Times New Roman"/>
          <w:color w:val="000000"/>
          <w:sz w:val="24"/>
          <w:szCs w:val="24"/>
          <w:lang w:eastAsia="ru-RU"/>
        </w:rPr>
        <w:t>3</w:t>
      </w:r>
      <w:r w:rsidR="00142116">
        <w:rPr>
          <w:rFonts w:ascii="Times New Roman" w:hAnsi="Times New Roman" w:cs="Times New Roman"/>
          <w:color w:val="000000"/>
          <w:sz w:val="24"/>
          <w:szCs w:val="24"/>
          <w:lang w:eastAsia="ru-RU"/>
        </w:rPr>
        <w:t>5</w:t>
      </w:r>
      <w:r w:rsidRPr="00142116">
        <w:rPr>
          <w:rFonts w:ascii="Times New Roman" w:hAnsi="Times New Roman" w:cs="Times New Roman"/>
          <w:color w:val="000000"/>
          <w:sz w:val="24"/>
          <w:szCs w:val="24"/>
          <w:lang w:eastAsia="ru-RU"/>
        </w:rPr>
        <w:t>. Информация о контрольных мероприятиях размещается в Едином реестре контрольных (надзорных) мероприятий.</w:t>
      </w:r>
    </w:p>
    <w:p w:rsidR="00F62EED" w:rsidRPr="00142116" w:rsidRDefault="00F62EED" w:rsidP="00142116">
      <w:pPr>
        <w:widowControl/>
        <w:suppressAutoHyphens w:val="0"/>
        <w:autoSpaceDE/>
        <w:ind w:firstLine="567"/>
        <w:jc w:val="both"/>
        <w:rPr>
          <w:rFonts w:ascii="Times New Roman" w:hAnsi="Times New Roman" w:cs="Times New Roman"/>
          <w:color w:val="000000"/>
          <w:lang w:eastAsia="ru-RU"/>
        </w:rPr>
      </w:pPr>
      <w:r w:rsidRPr="00142116">
        <w:rPr>
          <w:rFonts w:ascii="Times New Roman" w:hAnsi="Times New Roman" w:cs="Times New Roman"/>
          <w:color w:val="000000"/>
          <w:sz w:val="24"/>
          <w:szCs w:val="24"/>
          <w:lang w:eastAsia="ru-RU"/>
        </w:rPr>
        <w:t>3</w:t>
      </w:r>
      <w:r w:rsidR="00142116">
        <w:rPr>
          <w:rFonts w:ascii="Times New Roman" w:hAnsi="Times New Roman" w:cs="Times New Roman"/>
          <w:color w:val="000000"/>
          <w:sz w:val="24"/>
          <w:szCs w:val="24"/>
          <w:lang w:eastAsia="ru-RU"/>
        </w:rPr>
        <w:t>6</w:t>
      </w:r>
      <w:r w:rsidRPr="00142116">
        <w:rPr>
          <w:rFonts w:ascii="Times New Roman" w:hAnsi="Times New Roman" w:cs="Times New Roman"/>
          <w:color w:val="000000"/>
          <w:sz w:val="24"/>
          <w:szCs w:val="24"/>
          <w:lang w:eastAsia="ru-RU"/>
        </w:rPr>
        <w:t>.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F62EED" w:rsidRPr="00142116" w:rsidRDefault="00F62EED" w:rsidP="00F62EED">
      <w:pPr>
        <w:widowControl/>
        <w:suppressAutoHyphens w:val="0"/>
        <w:autoSpaceDE/>
        <w:ind w:firstLine="567"/>
        <w:jc w:val="both"/>
        <w:rPr>
          <w:rFonts w:ascii="Times New Roman" w:hAnsi="Times New Roman" w:cs="Times New Roman"/>
          <w:color w:val="000000"/>
          <w:sz w:val="24"/>
          <w:szCs w:val="24"/>
          <w:lang w:eastAsia="ru-RU"/>
        </w:rPr>
      </w:pPr>
      <w:proofErr w:type="gramStart"/>
      <w:r w:rsidRPr="00142116">
        <w:rPr>
          <w:rFonts w:ascii="Times New Roman" w:hAnsi="Times New Roman" w:cs="Times New Roman"/>
          <w:color w:val="000000"/>
          <w:sz w:val="24"/>
          <w:szCs w:val="24"/>
          <w:lang w:eastAsia="ru-RU"/>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w:t>
      </w:r>
      <w:r w:rsidRPr="00142116">
        <w:rPr>
          <w:rFonts w:ascii="Times New Roman" w:hAnsi="Times New Roman" w:cs="Times New Roman"/>
          <w:color w:val="000000"/>
          <w:sz w:val="24"/>
          <w:szCs w:val="24"/>
          <w:lang w:eastAsia="ru-RU"/>
        </w:rPr>
        <w:lastRenderedPageBreak/>
        <w:t>(при проведении документарной проверки</w:t>
      </w:r>
      <w:r w:rsidR="00142116" w:rsidRPr="00142116">
        <w:rPr>
          <w:rFonts w:ascii="Times New Roman" w:hAnsi="Times New Roman" w:cs="Times New Roman"/>
          <w:color w:val="000000"/>
          <w:sz w:val="24"/>
          <w:szCs w:val="24"/>
          <w:lang w:eastAsia="ru-RU"/>
        </w:rPr>
        <w:t>,</w:t>
      </w:r>
      <w:r w:rsidRPr="00142116">
        <w:rPr>
          <w:rFonts w:ascii="Times New Roman" w:hAnsi="Times New Roman" w:cs="Times New Roman"/>
          <w:color w:val="000000"/>
          <w:sz w:val="24"/>
          <w:szCs w:val="24"/>
          <w:lang w:eastAsia="ru-RU"/>
        </w:rPr>
        <w:t xml:space="preserve">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42116">
        <w:rPr>
          <w:rFonts w:ascii="Times New Roman" w:hAnsi="Times New Roman" w:cs="Times New Roman"/>
          <w:color w:val="000000"/>
          <w:sz w:val="24"/>
          <w:szCs w:val="24"/>
          <w:lang w:eastAsia="ru-RU"/>
        </w:rPr>
        <w:t xml:space="preserve"> также других мероприятий, предусмотренных федеральным законом о виде контроля;</w:t>
      </w:r>
    </w:p>
    <w:p w:rsidR="00F62EED" w:rsidRPr="00142116" w:rsidRDefault="00F62EED" w:rsidP="00F62EED">
      <w:pPr>
        <w:widowControl/>
        <w:suppressAutoHyphens w:val="0"/>
        <w:autoSpaceDE/>
        <w:ind w:firstLine="812"/>
        <w:jc w:val="both"/>
        <w:rPr>
          <w:rFonts w:ascii="Times New Roman" w:hAnsi="Times New Roman" w:cs="Times New Roman"/>
          <w:color w:val="000000"/>
          <w:sz w:val="24"/>
          <w:szCs w:val="24"/>
          <w:lang w:eastAsia="ru-RU"/>
        </w:rPr>
      </w:pPr>
      <w:proofErr w:type="gramStart"/>
      <w:r w:rsidRPr="00142116">
        <w:rPr>
          <w:rFonts w:ascii="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42116">
        <w:rPr>
          <w:rFonts w:ascii="Times New Roman" w:hAnsi="Times New Roman" w:cs="Times New Roman"/>
          <w:color w:val="000000"/>
          <w:sz w:val="24"/>
          <w:szCs w:val="24"/>
          <w:lang w:eastAsia="ru-RU"/>
        </w:rPr>
        <w:t xml:space="preserve"> </w:t>
      </w:r>
      <w:proofErr w:type="gramStart"/>
      <w:r w:rsidRPr="00142116">
        <w:rPr>
          <w:rFonts w:ascii="Times New Roman" w:hAnsi="Times New Roman" w:cs="Times New Roman"/>
          <w:color w:val="000000"/>
          <w:sz w:val="24"/>
          <w:szCs w:val="24"/>
          <w:lang w:eastAsia="ru-RU"/>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42116">
        <w:rPr>
          <w:rFonts w:ascii="Times New Roman" w:hAnsi="Times New Roman" w:cs="Times New Roman"/>
          <w:color w:val="000000"/>
          <w:sz w:val="24"/>
          <w:szCs w:val="24"/>
          <w:lang w:eastAsia="ru-RU"/>
        </w:rPr>
        <w:t xml:space="preserve"> (ущерб) причинен;</w:t>
      </w:r>
    </w:p>
    <w:p w:rsidR="00F62EED" w:rsidRPr="00142116"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142116">
        <w:rPr>
          <w:rFonts w:ascii="Times New Roman" w:hAnsi="Times New Roman" w:cs="Times New Roman"/>
          <w:color w:val="000000"/>
          <w:sz w:val="24"/>
          <w:szCs w:val="24"/>
          <w:lang w:eastAsia="ru-RU"/>
        </w:rPr>
        <w:t>3) при выявлении в ходе контрольного мероприятия признаков преступления или административного правонарушения</w:t>
      </w:r>
      <w:r w:rsidR="00142116" w:rsidRPr="00142116">
        <w:rPr>
          <w:rFonts w:ascii="Times New Roman" w:hAnsi="Times New Roman" w:cs="Times New Roman"/>
          <w:color w:val="000000"/>
          <w:sz w:val="24"/>
          <w:szCs w:val="24"/>
          <w:lang w:eastAsia="ru-RU"/>
        </w:rPr>
        <w:t>,</w:t>
      </w:r>
      <w:r w:rsidRPr="00142116">
        <w:rPr>
          <w:rFonts w:ascii="Times New Roman" w:hAnsi="Times New Roman" w:cs="Times New Roman"/>
          <w:color w:val="000000"/>
          <w:sz w:val="24"/>
          <w:szCs w:val="24"/>
          <w:lang w:eastAsia="ru-RU"/>
        </w:rPr>
        <w:t xml:space="preserve">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2EED" w:rsidRPr="00142116" w:rsidRDefault="00F62EED" w:rsidP="00F62EED">
      <w:pPr>
        <w:widowControl/>
        <w:suppressAutoHyphens w:val="0"/>
        <w:autoSpaceDE/>
        <w:ind w:firstLine="812"/>
        <w:jc w:val="both"/>
        <w:rPr>
          <w:rFonts w:ascii="Times New Roman" w:hAnsi="Times New Roman" w:cs="Times New Roman"/>
          <w:color w:val="000000"/>
          <w:sz w:val="24"/>
          <w:szCs w:val="24"/>
          <w:lang w:eastAsia="ru-RU"/>
        </w:rPr>
      </w:pPr>
      <w:proofErr w:type="gramStart"/>
      <w:r w:rsidRPr="00142116">
        <w:rPr>
          <w:rFonts w:ascii="Times New Roman" w:hAnsi="Times New Roman" w:cs="Times New Roman"/>
          <w:color w:val="000000"/>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62EED" w:rsidRPr="007A415A" w:rsidRDefault="00F62EED" w:rsidP="00F62EED">
      <w:pPr>
        <w:widowControl/>
        <w:suppressAutoHyphens w:val="0"/>
        <w:autoSpaceDE/>
        <w:ind w:firstLine="567"/>
        <w:jc w:val="both"/>
        <w:rPr>
          <w:rFonts w:ascii="Times New Roman" w:hAnsi="Times New Roman" w:cs="Times New Roman"/>
          <w:color w:val="000000"/>
          <w:sz w:val="24"/>
          <w:szCs w:val="24"/>
          <w:lang w:eastAsia="ru-RU"/>
        </w:rPr>
      </w:pPr>
      <w:r w:rsidRPr="007A415A">
        <w:rPr>
          <w:rFonts w:ascii="Times New Roman" w:hAnsi="Times New Roman" w:cs="Times New Roman"/>
          <w:color w:val="000000"/>
          <w:sz w:val="24"/>
          <w:szCs w:val="24"/>
          <w:lang w:eastAsia="ru-RU"/>
        </w:rPr>
        <w:t>5) рассмотреть вопрос о выдаче рекомендаци</w:t>
      </w:r>
      <w:r w:rsidR="00142116" w:rsidRPr="007A415A">
        <w:rPr>
          <w:rFonts w:ascii="Times New Roman" w:hAnsi="Times New Roman" w:cs="Times New Roman"/>
          <w:color w:val="000000"/>
          <w:sz w:val="24"/>
          <w:szCs w:val="24"/>
          <w:lang w:eastAsia="ru-RU"/>
        </w:rPr>
        <w:t>й</w:t>
      </w:r>
      <w:r w:rsidRPr="007A415A">
        <w:rPr>
          <w:rFonts w:ascii="Times New Roman" w:hAnsi="Times New Roman" w:cs="Times New Roman"/>
          <w:color w:val="000000"/>
          <w:sz w:val="24"/>
          <w:szCs w:val="24"/>
          <w:lang w:eastAsia="ru-RU"/>
        </w:rPr>
        <w:t xml:space="preserve">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2EED" w:rsidRPr="007A415A" w:rsidRDefault="00F62EED" w:rsidP="00F62EED">
      <w:pPr>
        <w:widowControl/>
        <w:suppressAutoHyphens w:val="0"/>
        <w:autoSpaceDE/>
        <w:ind w:firstLine="812"/>
        <w:jc w:val="both"/>
        <w:rPr>
          <w:rFonts w:ascii="Times New Roman" w:hAnsi="Times New Roman" w:cs="Times New Roman"/>
          <w:color w:val="000000"/>
          <w:lang w:eastAsia="ru-RU"/>
        </w:rPr>
      </w:pPr>
      <w:r w:rsidRPr="007A415A">
        <w:rPr>
          <w:rFonts w:ascii="Times New Roman" w:hAnsi="Times New Roman" w:cs="Times New Roman"/>
          <w:color w:val="000000"/>
          <w:sz w:val="24"/>
          <w:szCs w:val="24"/>
          <w:lang w:eastAsia="ru-RU"/>
        </w:rPr>
        <w:t>3</w:t>
      </w:r>
      <w:r w:rsidR="007A415A" w:rsidRPr="007A415A">
        <w:rPr>
          <w:rFonts w:ascii="Times New Roman" w:hAnsi="Times New Roman" w:cs="Times New Roman"/>
          <w:color w:val="000000"/>
          <w:sz w:val="24"/>
          <w:szCs w:val="24"/>
          <w:lang w:eastAsia="ru-RU"/>
        </w:rPr>
        <w:t>7</w:t>
      </w:r>
      <w:r w:rsidRPr="007A415A">
        <w:rPr>
          <w:rFonts w:ascii="Times New Roman" w:hAnsi="Times New Roman" w:cs="Times New Roman"/>
          <w:color w:val="000000"/>
          <w:sz w:val="24"/>
          <w:szCs w:val="24"/>
          <w:lang w:eastAsia="ru-RU"/>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F62EED" w:rsidRPr="00DF2CF1"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3</w:t>
      </w:r>
      <w:r w:rsidR="007A415A" w:rsidRPr="00DF2CF1">
        <w:rPr>
          <w:rFonts w:ascii="Times New Roman" w:hAnsi="Times New Roman" w:cs="Times New Roman"/>
          <w:color w:val="000000"/>
          <w:sz w:val="24"/>
          <w:szCs w:val="24"/>
          <w:lang w:eastAsia="ru-RU"/>
        </w:rPr>
        <w:t>8</w:t>
      </w:r>
      <w:r w:rsidRPr="00DF2CF1">
        <w:rPr>
          <w:rFonts w:ascii="Times New Roman" w:hAnsi="Times New Roman" w:cs="Times New Roman"/>
          <w:color w:val="000000"/>
          <w:sz w:val="24"/>
          <w:szCs w:val="24"/>
          <w:lang w:eastAsia="ru-RU"/>
        </w:rPr>
        <w:t xml:space="preserve">. </w:t>
      </w:r>
      <w:proofErr w:type="gramStart"/>
      <w:r w:rsidRPr="00DF2CF1">
        <w:rPr>
          <w:rFonts w:ascii="Times New Roman" w:hAnsi="Times New Roman" w:cs="Times New Roman"/>
          <w:color w:val="000000"/>
          <w:sz w:val="24"/>
          <w:szCs w:val="24"/>
          <w:lang w:eastAsia="ru-RU"/>
        </w:rPr>
        <w:t>По истечении срока исполнения контролируемым лицом решения, принятого в соответствии с подпунктом 1 пункта 3</w:t>
      </w:r>
      <w:r w:rsidR="00DF2CF1">
        <w:rPr>
          <w:rFonts w:ascii="Times New Roman" w:hAnsi="Times New Roman" w:cs="Times New Roman"/>
          <w:color w:val="000000"/>
          <w:sz w:val="24"/>
          <w:szCs w:val="24"/>
          <w:lang w:eastAsia="ru-RU"/>
        </w:rPr>
        <w:t>6</w:t>
      </w:r>
      <w:r w:rsidRPr="00DF2CF1">
        <w:rPr>
          <w:rFonts w:ascii="Times New Roman" w:hAnsi="Times New Roman" w:cs="Times New Roman"/>
          <w:color w:val="000000"/>
          <w:sz w:val="24"/>
          <w:szCs w:val="24"/>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sidR="007A415A" w:rsidRPr="00DF2CF1">
        <w:rPr>
          <w:rFonts w:ascii="Times New Roman" w:hAnsi="Times New Roman" w:cs="Times New Roman"/>
          <w:color w:val="000000"/>
          <w:sz w:val="24"/>
          <w:szCs w:val="24"/>
          <w:lang w:eastAsia="ru-RU"/>
        </w:rPr>
        <w:t>,</w:t>
      </w:r>
      <w:r w:rsidRPr="00DF2CF1">
        <w:rPr>
          <w:rFonts w:ascii="Times New Roman" w:hAnsi="Times New Roman" w:cs="Times New Roman"/>
          <w:color w:val="000000"/>
          <w:sz w:val="24"/>
          <w:szCs w:val="24"/>
          <w:lang w:eastAsia="ru-RU"/>
        </w:rPr>
        <w:t xml:space="preserve"> Контрольный орган оценивает исполнение решения на основании представленных документов и сведений, полученной</w:t>
      </w:r>
      <w:proofErr w:type="gramEnd"/>
      <w:r w:rsidRPr="00DF2CF1">
        <w:rPr>
          <w:rFonts w:ascii="Times New Roman" w:hAnsi="Times New Roman" w:cs="Times New Roman"/>
          <w:color w:val="000000"/>
          <w:sz w:val="24"/>
          <w:szCs w:val="24"/>
          <w:lang w:eastAsia="ru-RU"/>
        </w:rPr>
        <w:t xml:space="preserve"> информации.</w:t>
      </w:r>
    </w:p>
    <w:p w:rsidR="00F62EED" w:rsidRPr="007A415A" w:rsidRDefault="007A415A" w:rsidP="007A415A">
      <w:pPr>
        <w:widowControl/>
        <w:suppressAutoHyphens w:val="0"/>
        <w:autoSpaceDE/>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39</w:t>
      </w:r>
      <w:r w:rsidR="00F62EED" w:rsidRPr="007A415A">
        <w:rPr>
          <w:rFonts w:ascii="Times New Roman" w:hAnsi="Times New Roman" w:cs="Times New Roman"/>
          <w:color w:val="000000"/>
          <w:sz w:val="24"/>
          <w:szCs w:val="24"/>
          <w:lang w:eastAsia="ru-RU"/>
        </w:rPr>
        <w:t>. В случае исполнения контролируемым лицом предписания</w:t>
      </w:r>
      <w:r w:rsidRPr="007A415A">
        <w:rPr>
          <w:rFonts w:ascii="Times New Roman" w:hAnsi="Times New Roman" w:cs="Times New Roman"/>
          <w:color w:val="000000"/>
          <w:sz w:val="24"/>
          <w:szCs w:val="24"/>
          <w:lang w:eastAsia="ru-RU"/>
        </w:rPr>
        <w:t>,</w:t>
      </w:r>
      <w:r w:rsidR="00F62EED" w:rsidRPr="007A415A">
        <w:rPr>
          <w:rFonts w:ascii="Times New Roman" w:hAnsi="Times New Roman" w:cs="Times New Roman"/>
          <w:color w:val="000000"/>
          <w:sz w:val="24"/>
          <w:szCs w:val="24"/>
          <w:lang w:eastAsia="ru-RU"/>
        </w:rPr>
        <w:t xml:space="preserve"> Контрольный орган направляет контролируемому лицу уведомление об исполнении предписания.</w:t>
      </w:r>
    </w:p>
    <w:p w:rsidR="00F62EED" w:rsidRPr="007A415A" w:rsidRDefault="00F62EED" w:rsidP="007A415A">
      <w:pPr>
        <w:widowControl/>
        <w:suppressAutoHyphens w:val="0"/>
        <w:autoSpaceDE/>
        <w:ind w:firstLine="567"/>
        <w:jc w:val="both"/>
        <w:rPr>
          <w:rFonts w:ascii="Times New Roman" w:hAnsi="Times New Roman" w:cs="Times New Roman"/>
          <w:color w:val="000000"/>
          <w:sz w:val="24"/>
          <w:szCs w:val="24"/>
          <w:lang w:eastAsia="ru-RU"/>
        </w:rPr>
      </w:pPr>
      <w:r w:rsidRPr="007A415A">
        <w:rPr>
          <w:rFonts w:ascii="Times New Roman" w:hAnsi="Times New Roman" w:cs="Times New Roman"/>
          <w:color w:val="000000"/>
          <w:sz w:val="24"/>
          <w:szCs w:val="24"/>
          <w:lang w:eastAsia="ru-RU"/>
        </w:rPr>
        <w:t>4</w:t>
      </w:r>
      <w:r w:rsidR="007A415A">
        <w:rPr>
          <w:rFonts w:ascii="Times New Roman" w:hAnsi="Times New Roman" w:cs="Times New Roman"/>
          <w:color w:val="000000"/>
          <w:sz w:val="24"/>
          <w:szCs w:val="24"/>
          <w:lang w:eastAsia="ru-RU"/>
        </w:rPr>
        <w:t>0</w:t>
      </w:r>
      <w:r w:rsidRPr="007A415A">
        <w:rPr>
          <w:rFonts w:ascii="Times New Roman" w:hAnsi="Times New Roman" w:cs="Times New Roman"/>
          <w:color w:val="000000"/>
          <w:sz w:val="24"/>
          <w:szCs w:val="24"/>
          <w:lang w:eastAsia="ru-RU"/>
        </w:rPr>
        <w:t>.</w:t>
      </w:r>
      <w:r w:rsidRPr="007A415A">
        <w:rPr>
          <w:rFonts w:ascii="Times New Roman" w:hAnsi="Times New Roman" w:cs="Times New Roman"/>
          <w:b/>
          <w:bCs/>
          <w:color w:val="000000"/>
          <w:sz w:val="24"/>
          <w:szCs w:val="24"/>
          <w:lang w:eastAsia="ru-RU"/>
        </w:rPr>
        <w:t> </w:t>
      </w:r>
      <w:r w:rsidRPr="007A415A">
        <w:rPr>
          <w:rFonts w:ascii="Times New Roman" w:hAnsi="Times New Roman" w:cs="Times New Roman"/>
          <w:color w:val="000000"/>
          <w:sz w:val="24"/>
          <w:szCs w:val="24"/>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F62EED" w:rsidRPr="007A415A"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7A415A">
        <w:rPr>
          <w:rFonts w:ascii="Times New Roman" w:hAnsi="Times New Roman" w:cs="Times New Roman"/>
          <w:color w:val="000000"/>
          <w:sz w:val="24"/>
          <w:szCs w:val="24"/>
          <w:lang w:eastAsia="ru-RU"/>
        </w:rPr>
        <w:lastRenderedPageBreak/>
        <w:t>В случае</w:t>
      </w:r>
      <w:proofErr w:type="gramStart"/>
      <w:r w:rsidRPr="007A415A">
        <w:rPr>
          <w:rFonts w:ascii="Times New Roman" w:hAnsi="Times New Roman" w:cs="Times New Roman"/>
          <w:color w:val="000000"/>
          <w:sz w:val="24"/>
          <w:szCs w:val="24"/>
          <w:lang w:eastAsia="ru-RU"/>
        </w:rPr>
        <w:t>,</w:t>
      </w:r>
      <w:proofErr w:type="gramEnd"/>
      <w:r w:rsidRPr="007A415A">
        <w:rPr>
          <w:rFonts w:ascii="Times New Roman" w:hAnsi="Times New Roman" w:cs="Times New Roman"/>
          <w:color w:val="000000"/>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F62EED" w:rsidRPr="00DF2CF1" w:rsidRDefault="00F62EED" w:rsidP="00DF2CF1">
      <w:pPr>
        <w:widowControl/>
        <w:suppressAutoHyphens w:val="0"/>
        <w:autoSpaceDE/>
        <w:ind w:firstLine="708"/>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4</w:t>
      </w:r>
      <w:r w:rsidR="00DF2CF1">
        <w:rPr>
          <w:rFonts w:ascii="Times New Roman" w:hAnsi="Times New Roman" w:cs="Times New Roman"/>
          <w:color w:val="000000"/>
          <w:sz w:val="24"/>
          <w:szCs w:val="24"/>
          <w:lang w:eastAsia="ru-RU"/>
        </w:rPr>
        <w:t>1</w:t>
      </w:r>
      <w:r w:rsidRPr="00DF2CF1">
        <w:rPr>
          <w:rFonts w:ascii="Times New Roman" w:hAnsi="Times New Roman" w:cs="Times New Roman"/>
          <w:color w:val="000000"/>
          <w:sz w:val="24"/>
          <w:szCs w:val="24"/>
          <w:lang w:eastAsia="ru-RU"/>
        </w:rPr>
        <w:t>. В случае</w:t>
      </w:r>
      <w:proofErr w:type="gramStart"/>
      <w:r w:rsidRPr="00DF2CF1">
        <w:rPr>
          <w:rFonts w:ascii="Times New Roman" w:hAnsi="Times New Roman" w:cs="Times New Roman"/>
          <w:color w:val="000000"/>
          <w:sz w:val="24"/>
          <w:szCs w:val="24"/>
          <w:lang w:eastAsia="ru-RU"/>
        </w:rPr>
        <w:t>,</w:t>
      </w:r>
      <w:proofErr w:type="gramEnd"/>
      <w:r w:rsidRPr="00DF2CF1">
        <w:rPr>
          <w:rFonts w:ascii="Times New Roman" w:hAnsi="Times New Roman" w:cs="Times New Roman"/>
          <w:color w:val="000000"/>
          <w:sz w:val="24"/>
          <w:szCs w:val="24"/>
          <w:lang w:eastAsia="ru-RU"/>
        </w:rPr>
        <w:t xml:space="preserve"> если по итогам проведения контрольного меропри</w:t>
      </w:r>
      <w:r w:rsidR="00DF2CF1">
        <w:rPr>
          <w:rFonts w:ascii="Times New Roman" w:hAnsi="Times New Roman" w:cs="Times New Roman"/>
          <w:color w:val="000000"/>
          <w:sz w:val="24"/>
          <w:szCs w:val="24"/>
          <w:lang w:eastAsia="ru-RU"/>
        </w:rPr>
        <w:t>ятия, предусмотренного пунктом 40</w:t>
      </w:r>
      <w:r w:rsidRPr="00DF2CF1">
        <w:rPr>
          <w:rFonts w:ascii="Times New Roman" w:hAnsi="Times New Roman" w:cs="Times New Roman"/>
          <w:color w:val="000000"/>
          <w:sz w:val="24"/>
          <w:szCs w:val="24"/>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w:t>
      </w:r>
      <w:r w:rsidR="00DF2CF1">
        <w:rPr>
          <w:rFonts w:ascii="Times New Roman" w:hAnsi="Times New Roman" w:cs="Times New Roman"/>
          <w:color w:val="000000"/>
          <w:sz w:val="24"/>
          <w:szCs w:val="24"/>
          <w:lang w:eastAsia="ru-RU"/>
        </w:rPr>
        <w:t>6</w:t>
      </w:r>
      <w:r w:rsidRPr="00DF2CF1">
        <w:rPr>
          <w:rFonts w:ascii="Times New Roman" w:hAnsi="Times New Roman" w:cs="Times New Roman"/>
          <w:color w:val="000000"/>
          <w:sz w:val="24"/>
          <w:szCs w:val="24"/>
          <w:lang w:eastAsia="ru-RU"/>
        </w:rPr>
        <w:t xml:space="preserve"> настоящего Положения, с указанием новых сроков его исполнения.</w:t>
      </w:r>
    </w:p>
    <w:p w:rsidR="00F62EED" w:rsidRPr="00DF2CF1"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При неисполнении предписания в установленные сроки</w:t>
      </w:r>
      <w:r w:rsidR="00DF2CF1" w:rsidRPr="00DF2CF1">
        <w:rPr>
          <w:rFonts w:ascii="Times New Roman" w:hAnsi="Times New Roman" w:cs="Times New Roman"/>
          <w:color w:val="000000"/>
          <w:sz w:val="24"/>
          <w:szCs w:val="24"/>
          <w:lang w:eastAsia="ru-RU"/>
        </w:rPr>
        <w:t>,</w:t>
      </w:r>
      <w:r w:rsidRPr="00DF2CF1">
        <w:rPr>
          <w:rFonts w:ascii="Times New Roman" w:hAnsi="Times New Roman" w:cs="Times New Roman"/>
          <w:color w:val="000000"/>
          <w:sz w:val="24"/>
          <w:szCs w:val="24"/>
          <w:lang w:eastAsia="ru-RU"/>
        </w:rPr>
        <w:t xml:space="preserve">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62EED" w:rsidRPr="00DF2CF1" w:rsidRDefault="00F62EED" w:rsidP="00DF2CF1">
      <w:pPr>
        <w:widowControl/>
        <w:suppressAutoHyphens w:val="0"/>
        <w:autoSpaceDE/>
        <w:ind w:firstLine="708"/>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42. Решения и действия (бездействие) должностных лиц, осуществляющих муниципальный контроль</w:t>
      </w:r>
      <w:r w:rsidR="00DF2CF1" w:rsidRPr="00DF2CF1">
        <w:rPr>
          <w:rFonts w:ascii="Times New Roman" w:hAnsi="Times New Roman" w:cs="Times New Roman"/>
          <w:color w:val="000000"/>
          <w:sz w:val="24"/>
          <w:szCs w:val="24"/>
          <w:lang w:eastAsia="ru-RU"/>
        </w:rPr>
        <w:t>,</w:t>
      </w:r>
      <w:r w:rsidRPr="00DF2CF1">
        <w:rPr>
          <w:rFonts w:ascii="Times New Roman" w:hAnsi="Times New Roman" w:cs="Times New Roman"/>
          <w:color w:val="000000"/>
          <w:sz w:val="24"/>
          <w:szCs w:val="24"/>
          <w:lang w:eastAsia="ru-RU"/>
        </w:rPr>
        <w:t xml:space="preserve"> могут быть обжалованы в порядке, установленном законодательством Российской Федерации.</w:t>
      </w:r>
      <w:r w:rsidR="00DF2CF1">
        <w:rPr>
          <w:rFonts w:ascii="Times New Roman" w:hAnsi="Times New Roman" w:cs="Times New Roman"/>
          <w:color w:val="000000"/>
          <w:sz w:val="24"/>
          <w:szCs w:val="24"/>
          <w:lang w:eastAsia="ru-RU"/>
        </w:rPr>
        <w:t xml:space="preserve"> </w:t>
      </w:r>
    </w:p>
    <w:p w:rsidR="00F62EED" w:rsidRPr="00DF2CF1" w:rsidRDefault="00F62EED" w:rsidP="00F62EED">
      <w:pPr>
        <w:widowControl/>
        <w:suppressAutoHyphens w:val="0"/>
        <w:autoSpaceDE/>
        <w:ind w:firstLine="812"/>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 xml:space="preserve">Досудебный порядок подачи жалоб на решения, действия (бездействие) должностных лиц Контрольного органа, уполномоченных осуществлять </w:t>
      </w:r>
      <w:proofErr w:type="gramStart"/>
      <w:r w:rsidRPr="00DF2CF1">
        <w:rPr>
          <w:rFonts w:ascii="Times New Roman" w:hAnsi="Times New Roman" w:cs="Times New Roman"/>
          <w:color w:val="000000"/>
          <w:sz w:val="24"/>
          <w:szCs w:val="24"/>
          <w:lang w:eastAsia="ru-RU"/>
        </w:rPr>
        <w:t xml:space="preserve">муниципальный контроль, установленный главой 9 </w:t>
      </w:r>
      <w:r w:rsidR="00DF2CF1">
        <w:rPr>
          <w:rFonts w:ascii="Times New Roman" w:hAnsi="Times New Roman" w:cs="Times New Roman"/>
          <w:color w:val="000000"/>
          <w:sz w:val="24"/>
          <w:szCs w:val="24"/>
          <w:lang w:eastAsia="ru-RU"/>
        </w:rPr>
        <w:t>Закона</w:t>
      </w:r>
      <w:r w:rsidRPr="00DF2CF1">
        <w:rPr>
          <w:rFonts w:ascii="Times New Roman" w:hAnsi="Times New Roman" w:cs="Times New Roman"/>
          <w:color w:val="000000"/>
          <w:sz w:val="24"/>
          <w:szCs w:val="24"/>
          <w:lang w:eastAsia="ru-RU"/>
        </w:rPr>
        <w:t xml:space="preserve"> №248-ФЗ не применяется</w:t>
      </w:r>
      <w:proofErr w:type="gramEnd"/>
      <w:r w:rsidRPr="00DF2CF1">
        <w:rPr>
          <w:rFonts w:ascii="Times New Roman" w:hAnsi="Times New Roman" w:cs="Times New Roman"/>
          <w:color w:val="000000"/>
          <w:sz w:val="24"/>
          <w:szCs w:val="24"/>
          <w:lang w:eastAsia="ru-RU"/>
        </w:rPr>
        <w:t>.</w:t>
      </w:r>
    </w:p>
    <w:p w:rsidR="00F62EED" w:rsidRPr="00DF2CF1" w:rsidRDefault="00F62EED" w:rsidP="00DF2CF1">
      <w:pPr>
        <w:widowControl/>
        <w:suppressAutoHyphens w:val="0"/>
        <w:autoSpaceDE/>
        <w:ind w:firstLine="567"/>
        <w:jc w:val="both"/>
        <w:rPr>
          <w:rFonts w:ascii="Times New Roman" w:hAnsi="Times New Roman" w:cs="Times New Roman"/>
          <w:color w:val="000000"/>
          <w:sz w:val="24"/>
          <w:szCs w:val="24"/>
          <w:lang w:eastAsia="ru-RU"/>
        </w:rPr>
      </w:pPr>
      <w:r w:rsidRPr="00DF2CF1">
        <w:rPr>
          <w:rFonts w:ascii="Times New Roman" w:hAnsi="Times New Roman" w:cs="Times New Roman"/>
          <w:color w:val="000000"/>
          <w:sz w:val="24"/>
          <w:szCs w:val="24"/>
          <w:lang w:eastAsia="ru-RU"/>
        </w:rPr>
        <w:t>43. Решения  Контрольного органа, действия (бездействие) Инспекторов, осуществляющих муниципальный контроль, могут быть обжалованы в порядке, установленном главой 9  Закона № 248-ФЗ.</w:t>
      </w:r>
    </w:p>
    <w:p w:rsidR="00F62EED" w:rsidRPr="00DF2CF1" w:rsidRDefault="00F62EED" w:rsidP="00DF2CF1">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44.    Решения  Контрольного органа, действия (бездействие) Инспекторов, осуществляющих внеплановые контрольные мероприятия, могут быть обжалованы в суде только после их досудебного обжалования, за исключением случаев обжалования в суде решений, действий (бездействие) гражданами, не осуществляющими предпринимательской деятельности.</w:t>
      </w:r>
    </w:p>
    <w:p w:rsidR="00F62EED" w:rsidRPr="00DF2CF1" w:rsidRDefault="00F62EED" w:rsidP="00DF2CF1">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45.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1)</w:t>
      </w:r>
      <w:r w:rsidRPr="00DF2CF1">
        <w:rPr>
          <w:rFonts w:ascii="Times New Roman" w:hAnsi="Times New Roman" w:cs="Times New Roman"/>
          <w:color w:val="000000"/>
          <w:sz w:val="14"/>
          <w:szCs w:val="14"/>
          <w:lang w:eastAsia="ru-RU"/>
        </w:rPr>
        <w:t>       </w:t>
      </w:r>
      <w:r w:rsidRPr="00DF2CF1">
        <w:rPr>
          <w:rFonts w:ascii="Times New Roman" w:hAnsi="Times New Roman" w:cs="Times New Roman"/>
          <w:color w:val="000000"/>
          <w:sz w:val="24"/>
          <w:szCs w:val="24"/>
          <w:lang w:eastAsia="ru-RU"/>
        </w:rPr>
        <w:t>решений о проведении контрольных мероприятий;</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2)</w:t>
      </w:r>
      <w:r w:rsidRPr="00DF2CF1">
        <w:rPr>
          <w:rFonts w:ascii="Times New Roman" w:hAnsi="Times New Roman" w:cs="Times New Roman"/>
          <w:color w:val="000000"/>
          <w:sz w:val="14"/>
          <w:szCs w:val="14"/>
          <w:lang w:eastAsia="ru-RU"/>
        </w:rPr>
        <w:t>       </w:t>
      </w:r>
      <w:r w:rsidRPr="00DF2CF1">
        <w:rPr>
          <w:rFonts w:ascii="Times New Roman" w:hAnsi="Times New Roman" w:cs="Times New Roman"/>
          <w:color w:val="000000"/>
          <w:sz w:val="24"/>
          <w:szCs w:val="24"/>
          <w:lang w:eastAsia="ru-RU"/>
        </w:rPr>
        <w:t>актов контрольных мероприятий, предписаний об устранении</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выявленных нарушений;</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3)</w:t>
      </w:r>
      <w:r w:rsidRPr="00DF2CF1">
        <w:rPr>
          <w:rFonts w:ascii="Times New Roman" w:hAnsi="Times New Roman" w:cs="Times New Roman"/>
          <w:color w:val="000000"/>
          <w:sz w:val="14"/>
          <w:szCs w:val="14"/>
          <w:lang w:eastAsia="ru-RU"/>
        </w:rPr>
        <w:t>       </w:t>
      </w:r>
      <w:r w:rsidRPr="00DF2CF1">
        <w:rPr>
          <w:rFonts w:ascii="Times New Roman" w:hAnsi="Times New Roman" w:cs="Times New Roman"/>
          <w:color w:val="000000"/>
          <w:sz w:val="24"/>
          <w:szCs w:val="24"/>
          <w:lang w:eastAsia="ru-RU"/>
        </w:rPr>
        <w:t>действий (бездействия) Инспекторов Контрольного органа в рамках контрольных (надзорных) мероприятий.</w:t>
      </w:r>
    </w:p>
    <w:p w:rsidR="00F62EED" w:rsidRPr="00DF2CF1"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F2CF1">
        <w:rPr>
          <w:rFonts w:ascii="Times New Roman" w:hAnsi="Times New Roman" w:cs="Times New Roman"/>
          <w:color w:val="000000"/>
          <w:sz w:val="24"/>
          <w:szCs w:val="24"/>
          <w:lang w:eastAsia="ru-RU"/>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решение Контрольного органа, действия (бездействие) его Инспекторов рассматривается</w:t>
      </w:r>
      <w:r w:rsidR="00DF2CF1" w:rsidRPr="00D559D8">
        <w:rPr>
          <w:rFonts w:ascii="Times New Roman" w:hAnsi="Times New Roman" w:cs="Times New Roman"/>
          <w:color w:val="000000"/>
          <w:sz w:val="24"/>
          <w:szCs w:val="24"/>
          <w:lang w:eastAsia="ru-RU"/>
        </w:rPr>
        <w:t xml:space="preserve"> </w:t>
      </w:r>
      <w:r w:rsidRPr="00D559D8">
        <w:rPr>
          <w:rFonts w:ascii="Times New Roman" w:hAnsi="Times New Roman" w:cs="Times New Roman"/>
          <w:color w:val="000000"/>
          <w:sz w:val="24"/>
          <w:szCs w:val="24"/>
          <w:lang w:eastAsia="ru-RU"/>
        </w:rPr>
        <w:t> Уполномоченным должностным лицом Контрольного органа.</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решение  Контрольного органа, действия (бездействие) его Инспекторов может быть подана в течение тридцати календарных дней со дня, когда Контролируемое лицо узнало или должно было узнать о нарушении своих прав.</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В случае пропуска по уважительной причине срока подачи жалобы</w:t>
      </w:r>
      <w:r w:rsidR="00D559D8" w:rsidRPr="00D559D8">
        <w:rPr>
          <w:rFonts w:ascii="Times New Roman" w:hAnsi="Times New Roman" w:cs="Times New Roman"/>
          <w:color w:val="000000"/>
          <w:sz w:val="24"/>
          <w:szCs w:val="24"/>
          <w:lang w:eastAsia="ru-RU"/>
        </w:rPr>
        <w:t>,</w:t>
      </w:r>
      <w:r w:rsidRPr="00D559D8">
        <w:rPr>
          <w:rFonts w:ascii="Times New Roman" w:hAnsi="Times New Roman" w:cs="Times New Roman"/>
          <w:color w:val="000000"/>
          <w:sz w:val="24"/>
          <w:szCs w:val="24"/>
          <w:lang w:eastAsia="ru-RU"/>
        </w:rPr>
        <w:t xml:space="preserve"> этот срок по ходатайству лица, подающего жалобу, может быть восстановлен   Уполномоченным должностным лицом </w:t>
      </w:r>
      <w:r w:rsidR="00D559D8">
        <w:rPr>
          <w:rFonts w:ascii="Times New Roman" w:hAnsi="Times New Roman" w:cs="Times New Roman"/>
          <w:color w:val="000000"/>
          <w:sz w:val="24"/>
          <w:szCs w:val="24"/>
          <w:lang w:eastAsia="ru-RU"/>
        </w:rPr>
        <w:t>К</w:t>
      </w:r>
      <w:r w:rsidRPr="00D559D8">
        <w:rPr>
          <w:rFonts w:ascii="Times New Roman" w:hAnsi="Times New Roman" w:cs="Times New Roman"/>
          <w:color w:val="000000"/>
          <w:sz w:val="24"/>
          <w:szCs w:val="24"/>
          <w:lang w:eastAsia="ru-RU"/>
        </w:rPr>
        <w:t>онтрольного органа.</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proofErr w:type="gramStart"/>
      <w:r w:rsidRPr="00D559D8">
        <w:rPr>
          <w:rFonts w:ascii="Times New Roman" w:hAnsi="Times New Roman" w:cs="Times New Roman"/>
          <w:color w:val="000000"/>
          <w:sz w:val="24"/>
          <w:szCs w:val="24"/>
          <w:lang w:eastAsia="ru-RU"/>
        </w:rPr>
        <w:t>Лицо, подавшее жалобу до принятия решения по жалобе может</w:t>
      </w:r>
      <w:proofErr w:type="gramEnd"/>
      <w:r w:rsidRPr="00D559D8">
        <w:rPr>
          <w:rFonts w:ascii="Times New Roman" w:hAnsi="Times New Roman" w:cs="Times New Roman"/>
          <w:color w:val="000000"/>
          <w:sz w:val="24"/>
          <w:szCs w:val="24"/>
          <w:lang w:eastAsia="ru-RU"/>
        </w:rPr>
        <w:t xml:space="preserve"> отозвать ее полностью или частично. При этом повторное направление жалобы по тем же  основаниям не допускается.</w:t>
      </w:r>
    </w:p>
    <w:p w:rsidR="00F62EED" w:rsidRPr="00D559D8" w:rsidRDefault="00F62EED" w:rsidP="00F62EED">
      <w:pPr>
        <w:widowControl/>
        <w:suppressAutoHyphens w:val="0"/>
        <w:autoSpaceDE/>
        <w:ind w:firstLine="567"/>
        <w:jc w:val="both"/>
        <w:rPr>
          <w:rFonts w:ascii="Times New Roman" w:hAnsi="Times New Roman" w:cs="Times New Roman"/>
          <w:color w:val="000000"/>
          <w:sz w:val="20"/>
          <w:szCs w:val="20"/>
          <w:lang w:eastAsia="ru-RU"/>
        </w:rPr>
      </w:pPr>
      <w:r w:rsidRPr="00D559D8">
        <w:rPr>
          <w:rFonts w:ascii="Times New Roman" w:hAnsi="Times New Roman" w:cs="Times New Roman"/>
          <w:color w:val="000000"/>
          <w:sz w:val="24"/>
          <w:szCs w:val="24"/>
          <w:lang w:eastAsia="ru-RU"/>
        </w:rPr>
        <w:t>Жалоба на решение  Контрольного органа, действия (бездействие) его должностных лиц подлежит рассмотрению в срок, не превышающий двадцать рабочих дней со дня ее регистрации. В случае</w:t>
      </w:r>
      <w:proofErr w:type="gramStart"/>
      <w:r w:rsidR="00D559D8" w:rsidRPr="00D559D8">
        <w:rPr>
          <w:rFonts w:ascii="Times New Roman" w:hAnsi="Times New Roman" w:cs="Times New Roman"/>
          <w:color w:val="000000"/>
          <w:sz w:val="24"/>
          <w:szCs w:val="24"/>
          <w:lang w:eastAsia="ru-RU"/>
        </w:rPr>
        <w:t>,</w:t>
      </w:r>
      <w:proofErr w:type="gramEnd"/>
      <w:r w:rsidRPr="00D559D8">
        <w:rPr>
          <w:rFonts w:ascii="Times New Roman" w:hAnsi="Times New Roman" w:cs="Times New Roman"/>
          <w:color w:val="000000"/>
          <w:sz w:val="24"/>
          <w:szCs w:val="24"/>
          <w:lang w:eastAsia="ru-RU"/>
        </w:rPr>
        <w:t xml:space="preserve"> если для ее рассмотрения требуется получение сведений, </w:t>
      </w:r>
      <w:r w:rsidRPr="00D559D8">
        <w:rPr>
          <w:rFonts w:ascii="Times New Roman" w:hAnsi="Times New Roman" w:cs="Times New Roman"/>
          <w:color w:val="000000"/>
          <w:sz w:val="24"/>
          <w:szCs w:val="24"/>
          <w:lang w:eastAsia="ru-RU"/>
        </w:rPr>
        <w:lastRenderedPageBreak/>
        <w:t>имеющихся в распоряжении иных органов, срок рассмотрения жалобы может быть продлен на 20 рабочих дней Уполномоченным должностным лицом Контрольного органа.</w:t>
      </w:r>
    </w:p>
    <w:p w:rsidR="00F62EED" w:rsidRPr="00D559D8" w:rsidRDefault="00F62EED" w:rsidP="00F62EED">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46.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w:t>
      </w:r>
    </w:p>
    <w:p w:rsidR="00F62EED" w:rsidRPr="00D559D8" w:rsidRDefault="00F62EED" w:rsidP="00D559D8">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47. В систему показателей результативности и эффективности деятельности Контрольного органа входят:</w:t>
      </w:r>
    </w:p>
    <w:p w:rsidR="00F62EED" w:rsidRPr="00D559D8" w:rsidRDefault="00F62EED" w:rsidP="00F62EED">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1) ключевые показатели муниципального контроля согласно приложению 1 к настоящему Положению;</w:t>
      </w:r>
    </w:p>
    <w:p w:rsidR="00F62EED" w:rsidRPr="00D559D8" w:rsidRDefault="00F62EED" w:rsidP="00F62EED">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2) индикативные показатели муниципального контроля согласно приложению 2 к настоящему Положению.</w:t>
      </w:r>
    </w:p>
    <w:p w:rsidR="00F62EED" w:rsidRPr="00D559D8" w:rsidRDefault="00F62EED" w:rsidP="00D559D8">
      <w:pPr>
        <w:widowControl/>
        <w:suppressAutoHyphens w:val="0"/>
        <w:autoSpaceDE/>
        <w:ind w:firstLine="540"/>
        <w:jc w:val="both"/>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t>48.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 муниципального контроля.</w:t>
      </w:r>
    </w:p>
    <w:p w:rsidR="00F62EED" w:rsidRPr="00D559D8" w:rsidRDefault="00F62EED" w:rsidP="00F62EED">
      <w:pPr>
        <w:widowControl/>
        <w:suppressAutoHyphens w:val="0"/>
        <w:autoSpaceDE/>
        <w:spacing w:after="200" w:line="396" w:lineRule="atLeast"/>
        <w:rPr>
          <w:rFonts w:ascii="Times New Roman" w:hAnsi="Times New Roman" w:cs="Times New Roman"/>
          <w:color w:val="000000"/>
          <w:sz w:val="24"/>
          <w:szCs w:val="24"/>
          <w:lang w:eastAsia="ru-RU"/>
        </w:rPr>
      </w:pPr>
      <w:r w:rsidRPr="00D559D8">
        <w:rPr>
          <w:rFonts w:ascii="Times New Roman" w:hAnsi="Times New Roman" w:cs="Times New Roman"/>
          <w:color w:val="000000"/>
          <w:sz w:val="24"/>
          <w:szCs w:val="24"/>
          <w:lang w:eastAsia="ru-RU"/>
        </w:rPr>
        <w:br w:type="textWrapping" w:clear="all"/>
      </w:r>
    </w:p>
    <w:p w:rsidR="00F62EED" w:rsidRDefault="00F62EED" w:rsidP="00F62EED">
      <w:pPr>
        <w:widowControl/>
        <w:suppressAutoHyphens w:val="0"/>
        <w:autoSpaceDE/>
        <w:ind w:firstLine="812"/>
        <w:jc w:val="both"/>
        <w:rPr>
          <w:rFonts w:ascii="Arial" w:hAnsi="Arial" w:cs="Arial"/>
          <w:color w:val="000000"/>
          <w:sz w:val="34"/>
          <w:szCs w:val="34"/>
          <w:lang w:eastAsia="ru-RU"/>
        </w:rPr>
      </w:pPr>
      <w:r w:rsidRPr="00084742">
        <w:rPr>
          <w:rFonts w:ascii="Arial" w:hAnsi="Arial" w:cs="Arial"/>
          <w:color w:val="000000"/>
          <w:sz w:val="34"/>
          <w:szCs w:val="34"/>
          <w:lang w:eastAsia="ru-RU"/>
        </w:rPr>
        <w:t> </w:t>
      </w: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3A4EB8" w:rsidRDefault="003A4EB8" w:rsidP="00F62EED">
      <w:pPr>
        <w:widowControl/>
        <w:suppressAutoHyphens w:val="0"/>
        <w:autoSpaceDE/>
        <w:ind w:firstLine="812"/>
        <w:jc w:val="both"/>
        <w:rPr>
          <w:rFonts w:ascii="Arial" w:hAnsi="Arial" w:cs="Arial"/>
          <w:color w:val="000000"/>
          <w:sz w:val="34"/>
          <w:szCs w:val="34"/>
          <w:lang w:eastAsia="ru-RU"/>
        </w:rPr>
      </w:pPr>
    </w:p>
    <w:p w:rsidR="00D559D8" w:rsidRDefault="00D559D8" w:rsidP="00F62EED">
      <w:pPr>
        <w:widowControl/>
        <w:suppressAutoHyphens w:val="0"/>
        <w:autoSpaceDE/>
        <w:ind w:firstLine="812"/>
        <w:jc w:val="both"/>
        <w:rPr>
          <w:rFonts w:ascii="Arial" w:hAnsi="Arial" w:cs="Arial"/>
          <w:color w:val="000000"/>
          <w:sz w:val="34"/>
          <w:szCs w:val="34"/>
          <w:lang w:eastAsia="ru-RU"/>
        </w:rPr>
      </w:pPr>
    </w:p>
    <w:p w:rsidR="00D559D8" w:rsidRPr="00084742" w:rsidRDefault="00D559D8" w:rsidP="00F62EED">
      <w:pPr>
        <w:widowControl/>
        <w:suppressAutoHyphens w:val="0"/>
        <w:autoSpaceDE/>
        <w:ind w:firstLine="812"/>
        <w:jc w:val="both"/>
        <w:rPr>
          <w:rFonts w:ascii="Courier New" w:hAnsi="Courier New" w:cs="Courier New"/>
          <w:color w:val="000000"/>
          <w:sz w:val="34"/>
          <w:szCs w:val="34"/>
          <w:lang w:eastAsia="ru-RU"/>
        </w:rPr>
      </w:pPr>
    </w:p>
    <w:tbl>
      <w:tblPr>
        <w:tblW w:w="9747" w:type="dxa"/>
        <w:tblCellMar>
          <w:left w:w="0" w:type="dxa"/>
          <w:right w:w="0" w:type="dxa"/>
        </w:tblCellMar>
        <w:tblLook w:val="04A0"/>
      </w:tblPr>
      <w:tblGrid>
        <w:gridCol w:w="4219"/>
        <w:gridCol w:w="5528"/>
      </w:tblGrid>
      <w:tr w:rsidR="00F62EED" w:rsidRPr="00084742" w:rsidTr="009F313E">
        <w:tc>
          <w:tcPr>
            <w:tcW w:w="4219" w:type="dxa"/>
            <w:tcMar>
              <w:top w:w="0" w:type="dxa"/>
              <w:left w:w="108" w:type="dxa"/>
              <w:bottom w:w="0" w:type="dxa"/>
              <w:right w:w="108" w:type="dxa"/>
            </w:tcMar>
            <w:hideMark/>
          </w:tcPr>
          <w:p w:rsidR="00F62EED" w:rsidRPr="00084742" w:rsidRDefault="00F62EED" w:rsidP="009F313E">
            <w:pPr>
              <w:widowControl/>
              <w:suppressAutoHyphens w:val="0"/>
              <w:autoSpaceDE/>
              <w:ind w:firstLine="743"/>
              <w:jc w:val="both"/>
              <w:rPr>
                <w:rFonts w:ascii="Arial" w:hAnsi="Arial" w:cs="Arial"/>
                <w:sz w:val="24"/>
                <w:szCs w:val="24"/>
                <w:lang w:eastAsia="ru-RU"/>
              </w:rPr>
            </w:pPr>
            <w:r w:rsidRPr="00084742">
              <w:rPr>
                <w:rFonts w:ascii="Arial" w:hAnsi="Arial" w:cs="Arial"/>
                <w:sz w:val="24"/>
                <w:szCs w:val="24"/>
                <w:lang w:eastAsia="ru-RU"/>
              </w:rPr>
              <w:lastRenderedPageBreak/>
              <w:t> </w:t>
            </w:r>
          </w:p>
        </w:tc>
        <w:tc>
          <w:tcPr>
            <w:tcW w:w="5528" w:type="dxa"/>
            <w:tcMar>
              <w:top w:w="0" w:type="dxa"/>
              <w:left w:w="108" w:type="dxa"/>
              <w:bottom w:w="0" w:type="dxa"/>
              <w:right w:w="108" w:type="dxa"/>
            </w:tcMar>
            <w:hideMark/>
          </w:tcPr>
          <w:p w:rsidR="00F62EED" w:rsidRPr="00D559D8" w:rsidRDefault="00F62EED" w:rsidP="00D559D8">
            <w:pPr>
              <w:widowControl/>
              <w:suppressAutoHyphens w:val="0"/>
              <w:autoSpaceDE/>
              <w:jc w:val="both"/>
              <w:rPr>
                <w:rFonts w:ascii="Times New Roman" w:hAnsi="Times New Roman" w:cs="Times New Roman"/>
                <w:sz w:val="24"/>
                <w:szCs w:val="24"/>
                <w:lang w:eastAsia="ru-RU"/>
              </w:rPr>
            </w:pPr>
            <w:r w:rsidRPr="00D559D8">
              <w:rPr>
                <w:rFonts w:ascii="Times New Roman" w:hAnsi="Times New Roman" w:cs="Times New Roman"/>
                <w:sz w:val="24"/>
                <w:szCs w:val="24"/>
                <w:lang w:eastAsia="ru-RU"/>
              </w:rPr>
              <w:t xml:space="preserve">Приложение 1 к Положению о муниципальном жилищном контроле  на территории Варгашинского </w:t>
            </w:r>
            <w:r w:rsidR="00D559D8" w:rsidRPr="00D559D8">
              <w:rPr>
                <w:rFonts w:ascii="Times New Roman" w:hAnsi="Times New Roman" w:cs="Times New Roman"/>
                <w:sz w:val="24"/>
                <w:szCs w:val="24"/>
                <w:lang w:eastAsia="ru-RU"/>
              </w:rPr>
              <w:t>муниципального округа Курганской области</w:t>
            </w:r>
          </w:p>
        </w:tc>
      </w:tr>
      <w:tr w:rsidR="00F62EED" w:rsidRPr="00084742" w:rsidTr="009F313E">
        <w:tc>
          <w:tcPr>
            <w:tcW w:w="4219" w:type="dxa"/>
            <w:tcMar>
              <w:top w:w="0" w:type="dxa"/>
              <w:left w:w="108" w:type="dxa"/>
              <w:bottom w:w="0" w:type="dxa"/>
              <w:right w:w="108" w:type="dxa"/>
            </w:tcMar>
            <w:hideMark/>
          </w:tcPr>
          <w:p w:rsidR="00F62EED" w:rsidRPr="00084742" w:rsidRDefault="00F62EED" w:rsidP="009F313E">
            <w:pPr>
              <w:widowControl/>
              <w:suppressAutoHyphens w:val="0"/>
              <w:autoSpaceDE/>
              <w:ind w:firstLine="743"/>
              <w:jc w:val="both"/>
              <w:rPr>
                <w:rFonts w:ascii="Arial" w:hAnsi="Arial" w:cs="Arial"/>
                <w:sz w:val="24"/>
                <w:szCs w:val="24"/>
                <w:lang w:eastAsia="ru-RU"/>
              </w:rPr>
            </w:pPr>
            <w:r w:rsidRPr="00084742">
              <w:rPr>
                <w:rFonts w:ascii="Arial" w:hAnsi="Arial" w:cs="Arial"/>
                <w:sz w:val="24"/>
                <w:szCs w:val="24"/>
                <w:lang w:eastAsia="ru-RU"/>
              </w:rPr>
              <w:t> </w:t>
            </w:r>
          </w:p>
        </w:tc>
        <w:tc>
          <w:tcPr>
            <w:tcW w:w="5528" w:type="dxa"/>
            <w:tcMar>
              <w:top w:w="0" w:type="dxa"/>
              <w:left w:w="108" w:type="dxa"/>
              <w:bottom w:w="0" w:type="dxa"/>
              <w:right w:w="108" w:type="dxa"/>
            </w:tcMar>
            <w:hideMark/>
          </w:tcPr>
          <w:p w:rsidR="00F62EED" w:rsidRPr="00084742" w:rsidRDefault="00F62EED" w:rsidP="009F313E">
            <w:pPr>
              <w:widowControl/>
              <w:suppressAutoHyphens w:val="0"/>
              <w:autoSpaceDE/>
              <w:jc w:val="both"/>
              <w:rPr>
                <w:rFonts w:ascii="Arial" w:hAnsi="Arial" w:cs="Arial"/>
                <w:sz w:val="24"/>
                <w:szCs w:val="24"/>
                <w:lang w:eastAsia="ru-RU"/>
              </w:rPr>
            </w:pPr>
            <w:r w:rsidRPr="00084742">
              <w:rPr>
                <w:rFonts w:ascii="Arial" w:hAnsi="Arial" w:cs="Arial"/>
                <w:sz w:val="24"/>
                <w:szCs w:val="24"/>
                <w:lang w:eastAsia="ru-RU"/>
              </w:rPr>
              <w:t> </w:t>
            </w:r>
          </w:p>
          <w:p w:rsidR="00F62EED" w:rsidRPr="00084742" w:rsidRDefault="00F62EED" w:rsidP="009F313E">
            <w:pPr>
              <w:widowControl/>
              <w:suppressAutoHyphens w:val="0"/>
              <w:autoSpaceDE/>
              <w:ind w:firstLine="743"/>
              <w:jc w:val="both"/>
              <w:rPr>
                <w:rFonts w:ascii="Arial" w:hAnsi="Arial" w:cs="Arial"/>
                <w:sz w:val="24"/>
                <w:szCs w:val="24"/>
                <w:lang w:eastAsia="ru-RU"/>
              </w:rPr>
            </w:pPr>
            <w:r w:rsidRPr="00084742">
              <w:rPr>
                <w:rFonts w:ascii="Arial" w:hAnsi="Arial" w:cs="Arial"/>
                <w:sz w:val="24"/>
                <w:szCs w:val="24"/>
                <w:lang w:eastAsia="ru-RU"/>
              </w:rPr>
              <w:t> </w:t>
            </w:r>
          </w:p>
        </w:tc>
      </w:tr>
    </w:tbl>
    <w:p w:rsidR="00F62EED" w:rsidRDefault="00F62EED" w:rsidP="00D559D8">
      <w:pPr>
        <w:widowControl/>
        <w:suppressAutoHyphens w:val="0"/>
        <w:autoSpaceDE/>
        <w:ind w:firstLine="743"/>
        <w:jc w:val="both"/>
        <w:rPr>
          <w:rFonts w:ascii="Times New Roman" w:hAnsi="Times New Roman" w:cs="Times New Roman"/>
          <w:b/>
          <w:bCs/>
          <w:color w:val="000000"/>
          <w:sz w:val="24"/>
          <w:szCs w:val="24"/>
          <w:lang w:eastAsia="ru-RU"/>
        </w:rPr>
      </w:pPr>
      <w:r w:rsidRPr="00084742">
        <w:rPr>
          <w:rFonts w:ascii="Arial" w:hAnsi="Arial" w:cs="Arial"/>
          <w:color w:val="000000"/>
          <w:sz w:val="34"/>
          <w:szCs w:val="34"/>
          <w:lang w:eastAsia="ru-RU"/>
        </w:rPr>
        <w:t> </w:t>
      </w:r>
      <w:r w:rsidRPr="00D559D8">
        <w:rPr>
          <w:rFonts w:ascii="Times New Roman" w:hAnsi="Times New Roman" w:cs="Times New Roman"/>
          <w:b/>
          <w:bCs/>
          <w:color w:val="000000"/>
          <w:sz w:val="24"/>
          <w:szCs w:val="24"/>
          <w:lang w:eastAsia="ru-RU"/>
        </w:rPr>
        <w:t xml:space="preserve">Ключевые показатели муниципального жилищного контроля на  территории Варгашинского </w:t>
      </w:r>
      <w:r w:rsidR="00D559D8" w:rsidRPr="00D559D8">
        <w:rPr>
          <w:rFonts w:ascii="Times New Roman" w:hAnsi="Times New Roman" w:cs="Times New Roman"/>
          <w:b/>
          <w:bCs/>
          <w:color w:val="000000"/>
          <w:sz w:val="24"/>
          <w:szCs w:val="24"/>
          <w:lang w:eastAsia="ru-RU"/>
        </w:rPr>
        <w:t>муниципального округа Курганской области и</w:t>
      </w:r>
      <w:r w:rsidRPr="00D559D8">
        <w:rPr>
          <w:rFonts w:ascii="Times New Roman" w:hAnsi="Times New Roman" w:cs="Times New Roman"/>
          <w:b/>
          <w:bCs/>
          <w:color w:val="000000"/>
          <w:sz w:val="24"/>
          <w:szCs w:val="24"/>
          <w:lang w:eastAsia="ru-RU"/>
        </w:rPr>
        <w:t xml:space="preserve"> их целевые (плановые) значения</w:t>
      </w:r>
    </w:p>
    <w:p w:rsidR="00C80D98" w:rsidRPr="00D559D8" w:rsidRDefault="00C80D98" w:rsidP="00D559D8">
      <w:pPr>
        <w:widowControl/>
        <w:suppressAutoHyphens w:val="0"/>
        <w:autoSpaceDE/>
        <w:ind w:firstLine="743"/>
        <w:jc w:val="both"/>
        <w:rPr>
          <w:rFonts w:ascii="Times New Roman" w:hAnsi="Times New Roman" w:cs="Times New Roman"/>
          <w:color w:val="000000"/>
          <w:sz w:val="24"/>
          <w:szCs w:val="24"/>
          <w:lang w:eastAsia="ru-RU"/>
        </w:rPr>
      </w:pPr>
    </w:p>
    <w:tbl>
      <w:tblPr>
        <w:tblStyle w:val="a5"/>
        <w:tblW w:w="0" w:type="auto"/>
        <w:tblLook w:val="04A0"/>
      </w:tblPr>
      <w:tblGrid>
        <w:gridCol w:w="4785"/>
        <w:gridCol w:w="4786"/>
      </w:tblGrid>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sidRPr="00C80D98">
              <w:rPr>
                <w:rFonts w:ascii="Times New Roman" w:hAnsi="Times New Roman" w:cs="Times New Roman"/>
                <w:bCs/>
                <w:color w:val="000000"/>
                <w:sz w:val="24"/>
                <w:szCs w:val="24"/>
                <w:lang w:eastAsia="ru-RU"/>
              </w:rPr>
              <w:t>Ключевые показатели</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sidRPr="00C80D98">
              <w:rPr>
                <w:rFonts w:ascii="Times New Roman" w:hAnsi="Times New Roman" w:cs="Times New Roman"/>
                <w:bCs/>
                <w:color w:val="000000"/>
                <w:sz w:val="24"/>
                <w:szCs w:val="24"/>
                <w:lang w:eastAsia="ru-RU"/>
              </w:rPr>
              <w:t xml:space="preserve">Целевые показатели </w:t>
            </w:r>
          </w:p>
        </w:tc>
      </w:tr>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color w:val="000000"/>
                <w:sz w:val="24"/>
                <w:szCs w:val="24"/>
                <w:lang w:eastAsia="ru-RU"/>
              </w:rPr>
              <w:t>Процент устраненных нарушений из числа выявленных нарушений законодательства</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70%</w:t>
            </w:r>
          </w:p>
        </w:tc>
      </w:tr>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Процент обоснованных жалоб на действия (бездействия) Контрольного органа и (или) его должностного лица при проведении контрольных мероприятий</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0%</w:t>
            </w:r>
          </w:p>
        </w:tc>
      </w:tr>
      <w:tr w:rsidR="00C80D98" w:rsidTr="00C80D98">
        <w:tc>
          <w:tcPr>
            <w:tcW w:w="4785"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Процент отмененных результатов контрольных мероприятий</w:t>
            </w:r>
          </w:p>
        </w:tc>
        <w:tc>
          <w:tcPr>
            <w:tcW w:w="4786" w:type="dxa"/>
          </w:tcPr>
          <w:p w:rsidR="00C80D98" w:rsidRPr="00C80D98" w:rsidRDefault="00C80D98" w:rsidP="00F62EED">
            <w:pPr>
              <w:widowControl/>
              <w:suppressAutoHyphens w:val="0"/>
              <w:autoSpaceDE/>
              <w:jc w:val="center"/>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0%</w:t>
            </w:r>
          </w:p>
        </w:tc>
      </w:tr>
    </w:tbl>
    <w:p w:rsidR="00F62EED" w:rsidRPr="00084742" w:rsidRDefault="00F62EED" w:rsidP="00F62EED">
      <w:pPr>
        <w:widowControl/>
        <w:suppressAutoHyphens w:val="0"/>
        <w:autoSpaceDE/>
        <w:ind w:firstLine="743"/>
        <w:jc w:val="center"/>
        <w:rPr>
          <w:rFonts w:ascii="Arial" w:hAnsi="Arial" w:cs="Arial"/>
          <w:color w:val="000000"/>
          <w:sz w:val="34"/>
          <w:szCs w:val="34"/>
          <w:lang w:eastAsia="ru-RU"/>
        </w:rPr>
      </w:pPr>
      <w:r w:rsidRPr="00084742">
        <w:rPr>
          <w:rFonts w:ascii="Arial" w:hAnsi="Arial" w:cs="Arial"/>
          <w:b/>
          <w:bCs/>
          <w:color w:val="000000"/>
          <w:sz w:val="34"/>
          <w:szCs w:val="34"/>
          <w:lang w:eastAsia="ru-RU"/>
        </w:rPr>
        <w:t> </w:t>
      </w:r>
    </w:p>
    <w:p w:rsidR="00F62EED" w:rsidRDefault="00F62EED" w:rsidP="00F62EED">
      <w:pPr>
        <w:widowControl/>
        <w:suppressAutoHyphens w:val="0"/>
        <w:autoSpaceDE/>
        <w:spacing w:after="200" w:line="396" w:lineRule="atLeast"/>
        <w:rPr>
          <w:rFonts w:ascii="Arial" w:hAnsi="Arial" w:cs="Arial"/>
          <w:color w:val="000000"/>
          <w:sz w:val="24"/>
          <w:szCs w:val="24"/>
          <w:lang w:eastAsia="ru-RU"/>
        </w:rPr>
      </w:pPr>
      <w:r w:rsidRPr="00084742">
        <w:rPr>
          <w:rFonts w:ascii="Arial" w:hAnsi="Arial" w:cs="Arial"/>
          <w:color w:val="000000"/>
          <w:sz w:val="24"/>
          <w:szCs w:val="24"/>
          <w:lang w:eastAsia="ru-RU"/>
        </w:rPr>
        <w:br w:type="textWrapping" w:clear="all"/>
      </w: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p w:rsidR="00D559D8" w:rsidRDefault="00D559D8" w:rsidP="00F62EED">
      <w:pPr>
        <w:widowControl/>
        <w:suppressAutoHyphens w:val="0"/>
        <w:autoSpaceDE/>
        <w:spacing w:after="200" w:line="396" w:lineRule="atLeast"/>
        <w:rPr>
          <w:rFonts w:ascii="Arial" w:hAnsi="Arial" w:cs="Arial"/>
          <w:color w:val="000000"/>
          <w:sz w:val="24"/>
          <w:szCs w:val="24"/>
          <w:lang w:eastAsia="ru-RU"/>
        </w:rPr>
      </w:pPr>
    </w:p>
    <w:tbl>
      <w:tblPr>
        <w:tblW w:w="9747" w:type="dxa"/>
        <w:tblCellMar>
          <w:left w:w="0" w:type="dxa"/>
          <w:right w:w="0" w:type="dxa"/>
        </w:tblCellMar>
        <w:tblLook w:val="04A0"/>
      </w:tblPr>
      <w:tblGrid>
        <w:gridCol w:w="4077"/>
        <w:gridCol w:w="5670"/>
      </w:tblGrid>
      <w:tr w:rsidR="00F62EED" w:rsidRPr="00084742" w:rsidTr="009F313E">
        <w:tc>
          <w:tcPr>
            <w:tcW w:w="4077" w:type="dxa"/>
            <w:tcMar>
              <w:top w:w="0" w:type="dxa"/>
              <w:left w:w="108" w:type="dxa"/>
              <w:bottom w:w="0" w:type="dxa"/>
              <w:right w:w="108" w:type="dxa"/>
            </w:tcMar>
            <w:hideMark/>
          </w:tcPr>
          <w:p w:rsidR="00F62EED" w:rsidRPr="00084742" w:rsidRDefault="00F62EED" w:rsidP="009F313E">
            <w:pPr>
              <w:widowControl/>
              <w:suppressAutoHyphens w:val="0"/>
              <w:autoSpaceDE/>
              <w:ind w:firstLine="743"/>
              <w:jc w:val="both"/>
              <w:rPr>
                <w:rFonts w:ascii="Arial" w:hAnsi="Arial" w:cs="Arial"/>
                <w:sz w:val="24"/>
                <w:szCs w:val="24"/>
                <w:lang w:eastAsia="ru-RU"/>
              </w:rPr>
            </w:pPr>
          </w:p>
        </w:tc>
        <w:tc>
          <w:tcPr>
            <w:tcW w:w="5670" w:type="dxa"/>
            <w:tcMar>
              <w:top w:w="0" w:type="dxa"/>
              <w:left w:w="108" w:type="dxa"/>
              <w:bottom w:w="0" w:type="dxa"/>
              <w:right w:w="108" w:type="dxa"/>
            </w:tcMar>
            <w:hideMark/>
          </w:tcPr>
          <w:p w:rsidR="00F62EED" w:rsidRPr="00D559D8" w:rsidRDefault="00F62EED" w:rsidP="00D559D8">
            <w:pPr>
              <w:widowControl/>
              <w:suppressAutoHyphens w:val="0"/>
              <w:autoSpaceDE/>
              <w:jc w:val="both"/>
              <w:rPr>
                <w:rFonts w:ascii="Times New Roman" w:hAnsi="Times New Roman" w:cs="Times New Roman"/>
                <w:sz w:val="24"/>
                <w:szCs w:val="24"/>
                <w:lang w:eastAsia="ru-RU"/>
              </w:rPr>
            </w:pPr>
            <w:r w:rsidRPr="00D559D8">
              <w:rPr>
                <w:rFonts w:ascii="Times New Roman" w:hAnsi="Times New Roman" w:cs="Times New Roman"/>
                <w:sz w:val="24"/>
                <w:szCs w:val="24"/>
                <w:lang w:eastAsia="ru-RU"/>
              </w:rPr>
              <w:t xml:space="preserve">Приложение 2 к Положению о муниципальном жилищном контроле  на территории Варгашинского  </w:t>
            </w:r>
            <w:r w:rsidR="00D559D8">
              <w:rPr>
                <w:rFonts w:ascii="Times New Roman" w:hAnsi="Times New Roman" w:cs="Times New Roman"/>
                <w:sz w:val="24"/>
                <w:szCs w:val="24"/>
                <w:lang w:eastAsia="ru-RU"/>
              </w:rPr>
              <w:t>муниципального округа Курганской области</w:t>
            </w:r>
          </w:p>
        </w:tc>
      </w:tr>
    </w:tbl>
    <w:p w:rsidR="00F62EED" w:rsidRPr="00084742" w:rsidRDefault="00F62EED" w:rsidP="00F62EED">
      <w:pPr>
        <w:widowControl/>
        <w:suppressAutoHyphens w:val="0"/>
        <w:autoSpaceDE/>
        <w:jc w:val="both"/>
        <w:rPr>
          <w:rFonts w:ascii="Arial" w:hAnsi="Arial" w:cs="Arial"/>
          <w:color w:val="000000"/>
          <w:sz w:val="34"/>
          <w:szCs w:val="34"/>
          <w:lang w:eastAsia="ru-RU"/>
        </w:rPr>
      </w:pPr>
      <w:r w:rsidRPr="00084742">
        <w:rPr>
          <w:rFonts w:ascii="Arial" w:hAnsi="Arial" w:cs="Arial"/>
          <w:b/>
          <w:bCs/>
          <w:color w:val="000000"/>
          <w:sz w:val="34"/>
          <w:szCs w:val="34"/>
          <w:lang w:eastAsia="ru-RU"/>
        </w:rPr>
        <w:t> </w:t>
      </w:r>
    </w:p>
    <w:p w:rsidR="00F62EED" w:rsidRPr="00D559D8" w:rsidRDefault="00F62EED" w:rsidP="00F62EED">
      <w:pPr>
        <w:widowControl/>
        <w:suppressAutoHyphens w:val="0"/>
        <w:autoSpaceDE/>
        <w:jc w:val="center"/>
        <w:rPr>
          <w:rFonts w:ascii="Times New Roman" w:hAnsi="Times New Roman" w:cs="Times New Roman"/>
          <w:color w:val="000000"/>
          <w:sz w:val="24"/>
          <w:szCs w:val="24"/>
          <w:lang w:eastAsia="ru-RU"/>
        </w:rPr>
      </w:pPr>
      <w:r w:rsidRPr="00D559D8">
        <w:rPr>
          <w:rFonts w:ascii="Times New Roman" w:hAnsi="Times New Roman" w:cs="Times New Roman"/>
          <w:b/>
          <w:bCs/>
          <w:color w:val="000000"/>
          <w:sz w:val="24"/>
          <w:szCs w:val="24"/>
          <w:lang w:eastAsia="ru-RU"/>
        </w:rPr>
        <w:t xml:space="preserve">Индикативные показатели муниципального жилищного контроля на территории Варгашинского </w:t>
      </w:r>
      <w:r w:rsidR="00D559D8" w:rsidRPr="00D559D8">
        <w:rPr>
          <w:rFonts w:ascii="Times New Roman" w:hAnsi="Times New Roman" w:cs="Times New Roman"/>
          <w:b/>
          <w:bCs/>
          <w:color w:val="000000"/>
          <w:sz w:val="24"/>
          <w:szCs w:val="24"/>
          <w:lang w:eastAsia="ru-RU"/>
        </w:rPr>
        <w:t>муниципального округа Курганской области</w:t>
      </w:r>
    </w:p>
    <w:p w:rsidR="00F62EED" w:rsidRPr="00084742" w:rsidRDefault="00F62EED" w:rsidP="00F62EED">
      <w:pPr>
        <w:widowControl/>
        <w:suppressAutoHyphens w:val="0"/>
        <w:autoSpaceDE/>
        <w:ind w:firstLine="812"/>
        <w:jc w:val="both"/>
        <w:rPr>
          <w:rFonts w:ascii="Arial" w:hAnsi="Arial" w:cs="Arial"/>
          <w:color w:val="000000"/>
          <w:sz w:val="34"/>
          <w:szCs w:val="34"/>
          <w:lang w:eastAsia="ru-RU"/>
        </w:rPr>
      </w:pPr>
      <w:r w:rsidRPr="00084742">
        <w:rPr>
          <w:rFonts w:ascii="Arial" w:hAnsi="Arial" w:cs="Arial"/>
          <w:color w:val="000000"/>
          <w:sz w:val="34"/>
          <w:szCs w:val="34"/>
          <w:lang w:eastAsia="ru-RU"/>
        </w:rPr>
        <w:t>             </w:t>
      </w:r>
    </w:p>
    <w:tbl>
      <w:tblPr>
        <w:tblStyle w:val="a5"/>
        <w:tblW w:w="0" w:type="auto"/>
        <w:tblLayout w:type="fixed"/>
        <w:tblLook w:val="04A0"/>
      </w:tblPr>
      <w:tblGrid>
        <w:gridCol w:w="494"/>
        <w:gridCol w:w="3305"/>
        <w:gridCol w:w="1696"/>
        <w:gridCol w:w="1984"/>
        <w:gridCol w:w="993"/>
        <w:gridCol w:w="1099"/>
      </w:tblGrid>
      <w:tr w:rsidR="00E14834" w:rsidTr="00E14834">
        <w:tc>
          <w:tcPr>
            <w:tcW w:w="494" w:type="dxa"/>
          </w:tcPr>
          <w:p w:rsidR="00C80D98" w:rsidRPr="00E9287B" w:rsidRDefault="00C80D98" w:rsidP="00F62EED">
            <w:pPr>
              <w:rPr>
                <w:rFonts w:ascii="Times New Roman" w:hAnsi="Times New Roman" w:cs="Times New Roman"/>
                <w:sz w:val="24"/>
                <w:szCs w:val="24"/>
              </w:rPr>
            </w:pPr>
            <w:r w:rsidRPr="00E9287B">
              <w:rPr>
                <w:rFonts w:ascii="Times New Roman" w:hAnsi="Times New Roman" w:cs="Times New Roman"/>
                <w:sz w:val="24"/>
                <w:szCs w:val="24"/>
              </w:rPr>
              <w:t>№</w:t>
            </w:r>
          </w:p>
        </w:tc>
        <w:tc>
          <w:tcPr>
            <w:tcW w:w="3305" w:type="dxa"/>
          </w:tcPr>
          <w:p w:rsidR="00C80D98" w:rsidRPr="00E9287B" w:rsidRDefault="00C80D98" w:rsidP="00F62EED">
            <w:pPr>
              <w:rPr>
                <w:rFonts w:ascii="Times New Roman" w:hAnsi="Times New Roman" w:cs="Times New Roman"/>
                <w:sz w:val="24"/>
                <w:szCs w:val="24"/>
              </w:rPr>
            </w:pPr>
            <w:r w:rsidRPr="00E9287B">
              <w:rPr>
                <w:rFonts w:ascii="Times New Roman" w:hAnsi="Times New Roman" w:cs="Times New Roman"/>
                <w:sz w:val="24"/>
                <w:szCs w:val="24"/>
              </w:rPr>
              <w:t>Индикативные показатели, характеризующие параметры проведенных мероприятий</w:t>
            </w:r>
          </w:p>
        </w:tc>
        <w:tc>
          <w:tcPr>
            <w:tcW w:w="5772" w:type="dxa"/>
            <w:gridSpan w:val="4"/>
          </w:tcPr>
          <w:p w:rsidR="00C80D98" w:rsidRPr="00E9287B" w:rsidRDefault="00C80D98" w:rsidP="00F62EED">
            <w:pPr>
              <w:rPr>
                <w:rFonts w:ascii="Times New Roman" w:hAnsi="Times New Roman" w:cs="Times New Roman"/>
                <w:sz w:val="24"/>
                <w:szCs w:val="24"/>
              </w:rPr>
            </w:pPr>
          </w:p>
        </w:tc>
      </w:tr>
      <w:tr w:rsidR="00E14834" w:rsidTr="00E14834">
        <w:tc>
          <w:tcPr>
            <w:tcW w:w="49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1</w:t>
            </w:r>
          </w:p>
        </w:tc>
        <w:tc>
          <w:tcPr>
            <w:tcW w:w="3305"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 xml:space="preserve">Выполняемость внеплановых проверок </w:t>
            </w:r>
          </w:p>
        </w:tc>
        <w:tc>
          <w:tcPr>
            <w:tcW w:w="1696" w:type="dxa"/>
          </w:tcPr>
          <w:p w:rsidR="00E14834" w:rsidRPr="00E9287B" w:rsidRDefault="00E14834"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В</w:t>
            </w:r>
            <w:r w:rsidRPr="00E9287B">
              <w:rPr>
                <w:rFonts w:ascii="Times New Roman" w:hAnsi="Times New Roman" w:cs="Times New Roman"/>
                <w:sz w:val="24"/>
                <w:szCs w:val="24"/>
                <w:vertAlign w:val="subscript"/>
              </w:rPr>
              <w:t>вп</w:t>
            </w:r>
            <w:r w:rsidRPr="00E9287B">
              <w:rPr>
                <w:rFonts w:ascii="Times New Roman" w:hAnsi="Times New Roman" w:cs="Times New Roman"/>
                <w:sz w:val="24"/>
                <w:szCs w:val="24"/>
              </w:rPr>
              <w:t>=</w:t>
            </w:r>
            <w:proofErr w:type="spellEnd"/>
            <w:r w:rsidRPr="00E9287B">
              <w:rPr>
                <w:rFonts w:ascii="Times New Roman" w:hAnsi="Times New Roman" w:cs="Times New Roman"/>
                <w:sz w:val="24"/>
                <w:szCs w:val="24"/>
              </w:rPr>
              <w:t>(</w:t>
            </w:r>
            <w:proofErr w:type="spellStart"/>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ф</w:t>
            </w:r>
            <w:proofErr w:type="spellEnd"/>
            <w:r w:rsidRPr="00E9287B">
              <w:rPr>
                <w:rFonts w:ascii="Times New Roman" w:hAnsi="Times New Roman" w:cs="Times New Roman"/>
                <w:sz w:val="24"/>
                <w:szCs w:val="24"/>
              </w:rPr>
              <w:t>/</w:t>
            </w:r>
            <w:proofErr w:type="spellStart"/>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п</w:t>
            </w:r>
            <w:proofErr w:type="spellEnd"/>
            <w:r w:rsidRPr="00E9287B">
              <w:rPr>
                <w:rFonts w:ascii="Times New Roman" w:hAnsi="Times New Roman" w:cs="Times New Roman"/>
                <w:sz w:val="24"/>
                <w:szCs w:val="24"/>
              </w:rPr>
              <w:t>)*100</w:t>
            </w:r>
          </w:p>
        </w:tc>
        <w:tc>
          <w:tcPr>
            <w:tcW w:w="1984" w:type="dxa"/>
          </w:tcPr>
          <w:p w:rsidR="00E14834" w:rsidRPr="00E9287B" w:rsidRDefault="00E14834"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В</w:t>
            </w:r>
            <w:r w:rsidRPr="00E9287B">
              <w:rPr>
                <w:rFonts w:ascii="Times New Roman" w:hAnsi="Times New Roman" w:cs="Times New Roman"/>
                <w:sz w:val="24"/>
                <w:szCs w:val="24"/>
                <w:vertAlign w:val="subscript"/>
              </w:rPr>
              <w:t>вп</w:t>
            </w:r>
            <w:proofErr w:type="spellEnd"/>
            <w:r w:rsidRPr="00E9287B">
              <w:rPr>
                <w:rFonts w:ascii="Times New Roman" w:hAnsi="Times New Roman" w:cs="Times New Roman"/>
                <w:sz w:val="24"/>
                <w:szCs w:val="24"/>
                <w:vertAlign w:val="subscript"/>
              </w:rPr>
              <w:t xml:space="preserve"> </w:t>
            </w:r>
            <w:proofErr w:type="gramStart"/>
            <w:r w:rsidRPr="00E9287B">
              <w:rPr>
                <w:rFonts w:ascii="Times New Roman" w:hAnsi="Times New Roman" w:cs="Times New Roman"/>
                <w:sz w:val="24"/>
                <w:szCs w:val="24"/>
                <w:vertAlign w:val="subscript"/>
              </w:rPr>
              <w:t>–</w:t>
            </w:r>
            <w:r w:rsidRPr="00E9287B">
              <w:rPr>
                <w:rFonts w:ascii="Times New Roman" w:hAnsi="Times New Roman" w:cs="Times New Roman"/>
                <w:sz w:val="24"/>
                <w:szCs w:val="24"/>
              </w:rPr>
              <w:t>в</w:t>
            </w:r>
            <w:proofErr w:type="gramEnd"/>
            <w:r w:rsidRPr="00E9287B">
              <w:rPr>
                <w:rFonts w:ascii="Times New Roman" w:hAnsi="Times New Roman" w:cs="Times New Roman"/>
                <w:sz w:val="24"/>
                <w:szCs w:val="24"/>
              </w:rPr>
              <w:t>ыполняемость внеплановых проверок</w:t>
            </w:r>
          </w:p>
          <w:p w:rsidR="00E14834" w:rsidRPr="00E9287B" w:rsidRDefault="00E14834"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Р</w:t>
            </w:r>
            <w:r w:rsidRPr="00E9287B">
              <w:rPr>
                <w:rFonts w:ascii="Times New Roman" w:hAnsi="Times New Roman" w:cs="Times New Roman"/>
                <w:sz w:val="24"/>
                <w:szCs w:val="24"/>
                <w:vertAlign w:val="subscript"/>
              </w:rPr>
              <w:t>ф</w:t>
            </w:r>
            <w:proofErr w:type="spellEnd"/>
            <w:r w:rsidRPr="00E9287B">
              <w:rPr>
                <w:rFonts w:ascii="Times New Roman" w:hAnsi="Times New Roman" w:cs="Times New Roman"/>
                <w:sz w:val="24"/>
                <w:szCs w:val="24"/>
              </w:rPr>
              <w:t xml:space="preserve"> </w:t>
            </w:r>
            <w:proofErr w:type="gramStart"/>
            <w:r w:rsidRPr="00E9287B">
              <w:rPr>
                <w:rFonts w:ascii="Times New Roman" w:hAnsi="Times New Roman" w:cs="Times New Roman"/>
                <w:sz w:val="24"/>
                <w:szCs w:val="24"/>
              </w:rPr>
              <w:t>–к</w:t>
            </w:r>
            <w:proofErr w:type="gramEnd"/>
            <w:r w:rsidRPr="00E9287B">
              <w:rPr>
                <w:rFonts w:ascii="Times New Roman" w:hAnsi="Times New Roman" w:cs="Times New Roman"/>
                <w:sz w:val="24"/>
                <w:szCs w:val="24"/>
              </w:rPr>
              <w:t>оличество проведенных внеплановых проверок (ед.)</w:t>
            </w:r>
          </w:p>
          <w:p w:rsidR="00E14834" w:rsidRPr="00E9287B" w:rsidRDefault="00E14834"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Р</w:t>
            </w:r>
            <w:proofErr w:type="gramStart"/>
            <w:r w:rsidRPr="00E9287B">
              <w:rPr>
                <w:rFonts w:ascii="Times New Roman" w:hAnsi="Times New Roman" w:cs="Times New Roman"/>
                <w:sz w:val="24"/>
                <w:szCs w:val="24"/>
                <w:vertAlign w:val="subscript"/>
              </w:rPr>
              <w:t>п</w:t>
            </w:r>
            <w:proofErr w:type="spellEnd"/>
            <w:r w:rsidRPr="00E9287B">
              <w:rPr>
                <w:rFonts w:ascii="Times New Roman" w:hAnsi="Times New Roman" w:cs="Times New Roman"/>
                <w:sz w:val="24"/>
                <w:szCs w:val="24"/>
              </w:rPr>
              <w:t>-</w:t>
            </w:r>
            <w:proofErr w:type="gramEnd"/>
            <w:r w:rsidRPr="00E9287B">
              <w:rPr>
                <w:rFonts w:ascii="Times New Roman" w:hAnsi="Times New Roman" w:cs="Times New Roman"/>
                <w:sz w:val="24"/>
                <w:szCs w:val="24"/>
              </w:rPr>
              <w:t xml:space="preserve"> количество распоряжений на проведение внеплановых проверок (ед.)</w:t>
            </w:r>
          </w:p>
        </w:tc>
        <w:tc>
          <w:tcPr>
            <w:tcW w:w="993"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100%</w:t>
            </w:r>
          </w:p>
        </w:tc>
        <w:tc>
          <w:tcPr>
            <w:tcW w:w="1099"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Письма и жалобы, поступившие в Контрольный орган</w:t>
            </w:r>
          </w:p>
        </w:tc>
      </w:tr>
      <w:tr w:rsidR="00E14834" w:rsidTr="00E14834">
        <w:tc>
          <w:tcPr>
            <w:tcW w:w="49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2</w:t>
            </w:r>
          </w:p>
        </w:tc>
        <w:tc>
          <w:tcPr>
            <w:tcW w:w="3305"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 xml:space="preserve">Доля внеплановых проверок, на результаты которых поданы жалобы </w:t>
            </w:r>
          </w:p>
        </w:tc>
        <w:tc>
          <w:tcPr>
            <w:tcW w:w="1696" w:type="dxa"/>
          </w:tcPr>
          <w:p w:rsidR="00E14834" w:rsidRPr="00E9287B" w:rsidRDefault="00E14834" w:rsidP="00F62EED">
            <w:pPr>
              <w:rPr>
                <w:rFonts w:ascii="Times New Roman" w:hAnsi="Times New Roman" w:cs="Times New Roman"/>
                <w:sz w:val="24"/>
                <w:szCs w:val="24"/>
              </w:rPr>
            </w:pPr>
            <w:proofErr w:type="gramStart"/>
            <w:r w:rsidRPr="00E9287B">
              <w:rPr>
                <w:rFonts w:ascii="Times New Roman" w:hAnsi="Times New Roman" w:cs="Times New Roman"/>
                <w:sz w:val="24"/>
                <w:szCs w:val="24"/>
              </w:rPr>
              <w:t>Ж</w:t>
            </w:r>
            <w:proofErr w:type="gramEnd"/>
            <w:r w:rsidRPr="00E9287B">
              <w:rPr>
                <w:rFonts w:ascii="Times New Roman" w:hAnsi="Times New Roman" w:cs="Times New Roman"/>
                <w:sz w:val="24"/>
                <w:szCs w:val="24"/>
              </w:rPr>
              <w:t>*100/</w:t>
            </w:r>
            <w:proofErr w:type="spell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proofErr w:type="spellEnd"/>
          </w:p>
        </w:tc>
        <w:tc>
          <w:tcPr>
            <w:tcW w:w="1984" w:type="dxa"/>
          </w:tcPr>
          <w:p w:rsidR="00E14834" w:rsidRPr="00E9287B" w:rsidRDefault="00E14834" w:rsidP="00F62EED">
            <w:pPr>
              <w:rPr>
                <w:rFonts w:ascii="Times New Roman" w:hAnsi="Times New Roman" w:cs="Times New Roman"/>
                <w:sz w:val="24"/>
                <w:szCs w:val="24"/>
              </w:rPr>
            </w:pPr>
            <w:proofErr w:type="gramStart"/>
            <w:r w:rsidRPr="00E9287B">
              <w:rPr>
                <w:rFonts w:ascii="Times New Roman" w:hAnsi="Times New Roman" w:cs="Times New Roman"/>
                <w:sz w:val="24"/>
                <w:szCs w:val="24"/>
              </w:rPr>
              <w:t>Ж-</w:t>
            </w:r>
            <w:proofErr w:type="gramEnd"/>
            <w:r w:rsidRPr="00E9287B">
              <w:rPr>
                <w:rFonts w:ascii="Times New Roman" w:hAnsi="Times New Roman" w:cs="Times New Roman"/>
                <w:sz w:val="24"/>
                <w:szCs w:val="24"/>
              </w:rPr>
              <w:t xml:space="preserve"> количество жалоб (ед.)</w:t>
            </w:r>
          </w:p>
          <w:p w:rsidR="00E14834" w:rsidRPr="00E9287B" w:rsidRDefault="00E14834"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П</w:t>
            </w:r>
            <w:proofErr w:type="gramStart"/>
            <w:r w:rsidRPr="00E9287B">
              <w:rPr>
                <w:rFonts w:ascii="Times New Roman" w:hAnsi="Times New Roman" w:cs="Times New Roman"/>
                <w:sz w:val="24"/>
                <w:szCs w:val="24"/>
                <w:vertAlign w:val="subscript"/>
              </w:rPr>
              <w:t>ф</w:t>
            </w:r>
            <w:proofErr w:type="spellEnd"/>
            <w:r w:rsidRPr="00E9287B">
              <w:rPr>
                <w:rFonts w:ascii="Times New Roman" w:hAnsi="Times New Roman" w:cs="Times New Roman"/>
                <w:sz w:val="24"/>
                <w:szCs w:val="24"/>
              </w:rPr>
              <w:t>-</w:t>
            </w:r>
            <w:proofErr w:type="gramEnd"/>
            <w:r w:rsidRPr="00E9287B">
              <w:rPr>
                <w:rFonts w:ascii="Times New Roman" w:hAnsi="Times New Roman" w:cs="Times New Roman"/>
                <w:sz w:val="24"/>
                <w:szCs w:val="24"/>
              </w:rPr>
              <w:t xml:space="preserve"> количество проведенных внеплановых проверок (ед.)</w:t>
            </w:r>
          </w:p>
        </w:tc>
        <w:tc>
          <w:tcPr>
            <w:tcW w:w="993"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0%</w:t>
            </w:r>
          </w:p>
        </w:tc>
        <w:tc>
          <w:tcPr>
            <w:tcW w:w="1099" w:type="dxa"/>
          </w:tcPr>
          <w:p w:rsidR="00E14834" w:rsidRPr="00E9287B" w:rsidRDefault="00E14834" w:rsidP="00F62EED">
            <w:pPr>
              <w:rPr>
                <w:rFonts w:ascii="Times New Roman" w:hAnsi="Times New Roman" w:cs="Times New Roman"/>
                <w:sz w:val="24"/>
                <w:szCs w:val="24"/>
              </w:rPr>
            </w:pPr>
          </w:p>
        </w:tc>
      </w:tr>
      <w:tr w:rsidR="00E14834" w:rsidTr="00E14834">
        <w:tc>
          <w:tcPr>
            <w:tcW w:w="494"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3</w:t>
            </w:r>
          </w:p>
        </w:tc>
        <w:tc>
          <w:tcPr>
            <w:tcW w:w="3305"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Доля внеплановых проверок, результаты которых были признаны недействительными</w:t>
            </w:r>
          </w:p>
        </w:tc>
        <w:tc>
          <w:tcPr>
            <w:tcW w:w="1696" w:type="dxa"/>
          </w:tcPr>
          <w:p w:rsidR="00E14834" w:rsidRPr="00E9287B" w:rsidRDefault="00E14834" w:rsidP="00F62EED">
            <w:pPr>
              <w:rPr>
                <w:rFonts w:ascii="Times New Roman" w:hAnsi="Times New Roman" w:cs="Times New Roman"/>
                <w:sz w:val="24"/>
                <w:szCs w:val="24"/>
              </w:rPr>
            </w:pPr>
            <w:proofErr w:type="spellStart"/>
            <w:proofErr w:type="gram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н</w:t>
            </w:r>
            <w:proofErr w:type="spellEnd"/>
            <w:proofErr w:type="gramEnd"/>
            <w:r w:rsidRPr="00E9287B">
              <w:rPr>
                <w:rFonts w:ascii="Times New Roman" w:hAnsi="Times New Roman" w:cs="Times New Roman"/>
                <w:sz w:val="24"/>
                <w:szCs w:val="24"/>
              </w:rPr>
              <w:t>*100/</w:t>
            </w:r>
            <w:proofErr w:type="spell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proofErr w:type="spellEnd"/>
          </w:p>
        </w:tc>
        <w:tc>
          <w:tcPr>
            <w:tcW w:w="1984" w:type="dxa"/>
          </w:tcPr>
          <w:p w:rsidR="00E14834" w:rsidRPr="00E9287B" w:rsidRDefault="00E14834" w:rsidP="00F62EED">
            <w:pPr>
              <w:rPr>
                <w:rFonts w:ascii="Times New Roman" w:hAnsi="Times New Roman" w:cs="Times New Roman"/>
                <w:sz w:val="24"/>
                <w:szCs w:val="24"/>
              </w:rPr>
            </w:pPr>
            <w:proofErr w:type="spellStart"/>
            <w:proofErr w:type="gram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н</w:t>
            </w:r>
            <w:proofErr w:type="spellEnd"/>
            <w:proofErr w:type="gramEnd"/>
            <w:r w:rsidRPr="00E9287B">
              <w:rPr>
                <w:rFonts w:ascii="Times New Roman" w:hAnsi="Times New Roman" w:cs="Times New Roman"/>
                <w:sz w:val="24"/>
                <w:szCs w:val="24"/>
              </w:rPr>
              <w:t xml:space="preserve"> – количество внеплановых проверок, признанных недействительными (ед.)</w:t>
            </w:r>
          </w:p>
          <w:p w:rsidR="00E14834" w:rsidRPr="00E9287B" w:rsidRDefault="00E14834"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proofErr w:type="spellEnd"/>
            <w:r w:rsidRPr="00E9287B">
              <w:rPr>
                <w:rFonts w:ascii="Times New Roman" w:hAnsi="Times New Roman" w:cs="Times New Roman"/>
                <w:sz w:val="24"/>
                <w:szCs w:val="24"/>
              </w:rPr>
              <w:t xml:space="preserve"> - количество проведенных внеплановых проверок (ед.)</w:t>
            </w:r>
          </w:p>
        </w:tc>
        <w:tc>
          <w:tcPr>
            <w:tcW w:w="993" w:type="dxa"/>
          </w:tcPr>
          <w:p w:rsidR="00E14834" w:rsidRPr="00E9287B" w:rsidRDefault="00E14834" w:rsidP="00F62EED">
            <w:pPr>
              <w:rPr>
                <w:rFonts w:ascii="Times New Roman" w:hAnsi="Times New Roman" w:cs="Times New Roman"/>
                <w:sz w:val="24"/>
                <w:szCs w:val="24"/>
              </w:rPr>
            </w:pPr>
            <w:r w:rsidRPr="00E9287B">
              <w:rPr>
                <w:rFonts w:ascii="Times New Roman" w:hAnsi="Times New Roman" w:cs="Times New Roman"/>
                <w:sz w:val="24"/>
                <w:szCs w:val="24"/>
              </w:rPr>
              <w:t>0%</w:t>
            </w:r>
          </w:p>
        </w:tc>
        <w:tc>
          <w:tcPr>
            <w:tcW w:w="1099" w:type="dxa"/>
          </w:tcPr>
          <w:p w:rsidR="00E14834" w:rsidRPr="00E9287B" w:rsidRDefault="00E14834"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4</w:t>
            </w:r>
          </w:p>
        </w:tc>
        <w:tc>
          <w:tcPr>
            <w:tcW w:w="3305" w:type="dxa"/>
          </w:tcPr>
          <w:p w:rsidR="00DB0FA1" w:rsidRPr="00E9287B" w:rsidRDefault="00DB0FA1" w:rsidP="00DB0FA1">
            <w:pPr>
              <w:rPr>
                <w:rFonts w:ascii="Times New Roman" w:hAnsi="Times New Roman" w:cs="Times New Roman"/>
                <w:sz w:val="24"/>
                <w:szCs w:val="24"/>
              </w:rPr>
            </w:pPr>
            <w:r w:rsidRPr="00E9287B">
              <w:rPr>
                <w:rFonts w:ascii="Times New Roman" w:hAnsi="Times New Roman" w:cs="Times New Roman"/>
                <w:sz w:val="24"/>
                <w:szCs w:val="24"/>
              </w:rPr>
              <w:t xml:space="preserve">Доля внеплановых проверок, которые не удалось провести в связи с отсутствием собственника </w:t>
            </w:r>
          </w:p>
        </w:tc>
        <w:tc>
          <w:tcPr>
            <w:tcW w:w="1696"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о</w:t>
            </w:r>
            <w:r w:rsidRPr="00E9287B">
              <w:rPr>
                <w:rFonts w:ascii="Times New Roman" w:hAnsi="Times New Roman" w:cs="Times New Roman"/>
                <w:sz w:val="24"/>
                <w:szCs w:val="24"/>
              </w:rPr>
              <w:t>*100/</w:t>
            </w:r>
            <w:proofErr w:type="spell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proofErr w:type="spellEnd"/>
          </w:p>
        </w:tc>
        <w:tc>
          <w:tcPr>
            <w:tcW w:w="198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П</w:t>
            </w:r>
            <w:proofErr w:type="gramStart"/>
            <w:r w:rsidRPr="00E9287B">
              <w:rPr>
                <w:rFonts w:ascii="Times New Roman" w:hAnsi="Times New Roman" w:cs="Times New Roman"/>
                <w:sz w:val="24"/>
                <w:szCs w:val="24"/>
                <w:vertAlign w:val="subscript"/>
              </w:rPr>
              <w:t>о</w:t>
            </w:r>
            <w:r w:rsidRPr="00E9287B">
              <w:rPr>
                <w:rFonts w:ascii="Times New Roman" w:hAnsi="Times New Roman" w:cs="Times New Roman"/>
                <w:sz w:val="24"/>
                <w:szCs w:val="24"/>
              </w:rPr>
              <w:t>-</w:t>
            </w:r>
            <w:proofErr w:type="gramEnd"/>
            <w:r w:rsidRPr="00E9287B">
              <w:rPr>
                <w:rFonts w:ascii="Times New Roman" w:hAnsi="Times New Roman" w:cs="Times New Roman"/>
                <w:sz w:val="24"/>
                <w:szCs w:val="24"/>
              </w:rPr>
              <w:t xml:space="preserve"> внеплановые проверки, не проведенные по причине отсутствия проверяемого лица (ед.)</w:t>
            </w:r>
          </w:p>
          <w:p w:rsidR="00DB0FA1" w:rsidRPr="00E9287B" w:rsidRDefault="00DB0FA1"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П</w:t>
            </w:r>
            <w:r w:rsidRPr="00E9287B">
              <w:rPr>
                <w:rFonts w:ascii="Times New Roman" w:hAnsi="Times New Roman" w:cs="Times New Roman"/>
                <w:sz w:val="24"/>
                <w:szCs w:val="24"/>
                <w:vertAlign w:val="subscript"/>
              </w:rPr>
              <w:t>ф</w:t>
            </w:r>
            <w:proofErr w:type="spellEnd"/>
            <w:r w:rsidRPr="00E9287B">
              <w:rPr>
                <w:rFonts w:ascii="Times New Roman" w:hAnsi="Times New Roman" w:cs="Times New Roman"/>
                <w:sz w:val="24"/>
                <w:szCs w:val="24"/>
              </w:rPr>
              <w:t xml:space="preserve"> - количество проведенных внеплановых проверок (ед.)</w:t>
            </w: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10%</w:t>
            </w:r>
          </w:p>
        </w:tc>
        <w:tc>
          <w:tcPr>
            <w:tcW w:w="1099" w:type="dxa"/>
          </w:tcPr>
          <w:p w:rsidR="00DB0FA1" w:rsidRPr="00E9287B" w:rsidRDefault="00DB0FA1"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5</w:t>
            </w:r>
          </w:p>
        </w:tc>
        <w:tc>
          <w:tcPr>
            <w:tcW w:w="3305"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 xml:space="preserve">Доля заявлений, </w:t>
            </w:r>
            <w:r w:rsidRPr="00E9287B">
              <w:rPr>
                <w:rFonts w:ascii="Times New Roman" w:hAnsi="Times New Roman" w:cs="Times New Roman"/>
                <w:sz w:val="24"/>
                <w:szCs w:val="24"/>
              </w:rPr>
              <w:lastRenderedPageBreak/>
              <w:t>направленных на согласование в прокуратуру о проведении внеплановых проверок,  в согласовании которых было отказано</w:t>
            </w:r>
          </w:p>
        </w:tc>
        <w:tc>
          <w:tcPr>
            <w:tcW w:w="1696" w:type="dxa"/>
          </w:tcPr>
          <w:p w:rsidR="00DB0FA1" w:rsidRPr="00E9287B" w:rsidRDefault="00DB0FA1" w:rsidP="00DB0FA1">
            <w:pPr>
              <w:rPr>
                <w:rFonts w:ascii="Times New Roman" w:hAnsi="Times New Roman" w:cs="Times New Roman"/>
                <w:sz w:val="24"/>
                <w:szCs w:val="24"/>
              </w:rPr>
            </w:pPr>
            <w:proofErr w:type="spellStart"/>
            <w:r w:rsidRPr="00E9287B">
              <w:rPr>
                <w:rFonts w:ascii="Times New Roman" w:hAnsi="Times New Roman" w:cs="Times New Roman"/>
                <w:sz w:val="24"/>
                <w:szCs w:val="24"/>
              </w:rPr>
              <w:lastRenderedPageBreak/>
              <w:t>К</w:t>
            </w:r>
            <w:r w:rsidRPr="00E9287B">
              <w:rPr>
                <w:rFonts w:ascii="Times New Roman" w:hAnsi="Times New Roman" w:cs="Times New Roman"/>
                <w:sz w:val="24"/>
                <w:szCs w:val="24"/>
                <w:vertAlign w:val="subscript"/>
              </w:rPr>
              <w:t>зо</w:t>
            </w:r>
            <w:proofErr w:type="spellEnd"/>
            <w:r w:rsidRPr="00E9287B">
              <w:rPr>
                <w:rFonts w:ascii="Times New Roman" w:hAnsi="Times New Roman" w:cs="Times New Roman"/>
                <w:sz w:val="24"/>
                <w:szCs w:val="24"/>
              </w:rPr>
              <w:t>*100/</w:t>
            </w: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пз</w:t>
            </w:r>
            <w:proofErr w:type="spellEnd"/>
          </w:p>
        </w:tc>
        <w:tc>
          <w:tcPr>
            <w:tcW w:w="1984" w:type="dxa"/>
          </w:tcPr>
          <w:p w:rsidR="00DB0FA1" w:rsidRPr="00E9287B" w:rsidRDefault="00DB0FA1" w:rsidP="00DB0FA1">
            <w:pPr>
              <w:rPr>
                <w:rFonts w:ascii="Times New Roman" w:hAnsi="Times New Roman" w:cs="Times New Roman"/>
                <w:sz w:val="24"/>
                <w:szCs w:val="24"/>
              </w:rPr>
            </w:pP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з</w:t>
            </w:r>
            <w:proofErr w:type="gramStart"/>
            <w:r w:rsidRPr="00E9287B">
              <w:rPr>
                <w:rFonts w:ascii="Times New Roman" w:hAnsi="Times New Roman" w:cs="Times New Roman"/>
                <w:sz w:val="24"/>
                <w:szCs w:val="24"/>
                <w:vertAlign w:val="subscript"/>
              </w:rPr>
              <w:t>о</w:t>
            </w:r>
            <w:proofErr w:type="spellEnd"/>
            <w:r w:rsidRPr="00E9287B">
              <w:rPr>
                <w:rFonts w:ascii="Times New Roman" w:hAnsi="Times New Roman" w:cs="Times New Roman"/>
                <w:sz w:val="24"/>
                <w:szCs w:val="24"/>
              </w:rPr>
              <w:t>-</w:t>
            </w:r>
            <w:proofErr w:type="gramEnd"/>
            <w:r w:rsidRPr="00E9287B">
              <w:rPr>
                <w:rFonts w:ascii="Times New Roman" w:hAnsi="Times New Roman" w:cs="Times New Roman"/>
                <w:sz w:val="24"/>
                <w:szCs w:val="24"/>
              </w:rPr>
              <w:t xml:space="preserve"> количество </w:t>
            </w:r>
            <w:r w:rsidRPr="00E9287B">
              <w:rPr>
                <w:rFonts w:ascii="Times New Roman" w:hAnsi="Times New Roman" w:cs="Times New Roman"/>
                <w:sz w:val="24"/>
                <w:szCs w:val="24"/>
              </w:rPr>
              <w:lastRenderedPageBreak/>
              <w:t>заявлений, по которым пришел отказ в согласовании (ед.)</w:t>
            </w:r>
          </w:p>
          <w:p w:rsidR="00DB0FA1" w:rsidRPr="00E9287B" w:rsidRDefault="00DB0FA1"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пз</w:t>
            </w:r>
            <w:proofErr w:type="spellEnd"/>
            <w:r w:rsidRPr="00E9287B">
              <w:rPr>
                <w:rFonts w:ascii="Times New Roman" w:hAnsi="Times New Roman" w:cs="Times New Roman"/>
                <w:sz w:val="24"/>
                <w:szCs w:val="24"/>
              </w:rPr>
              <w:t xml:space="preserve"> – количество поданных на согласование заявлений </w:t>
            </w: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lastRenderedPageBreak/>
              <w:t>10%</w:t>
            </w:r>
          </w:p>
        </w:tc>
        <w:tc>
          <w:tcPr>
            <w:tcW w:w="1099" w:type="dxa"/>
          </w:tcPr>
          <w:p w:rsidR="00DB0FA1" w:rsidRPr="00E9287B" w:rsidRDefault="00DB0FA1"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lastRenderedPageBreak/>
              <w:t>6</w:t>
            </w:r>
          </w:p>
        </w:tc>
        <w:tc>
          <w:tcPr>
            <w:tcW w:w="3305"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Доля внеплановых проверок, по результатам которых материалы направлены в уполномоченные для принятия решений органы</w:t>
            </w:r>
          </w:p>
        </w:tc>
        <w:tc>
          <w:tcPr>
            <w:tcW w:w="1696" w:type="dxa"/>
          </w:tcPr>
          <w:p w:rsidR="00DB0FA1" w:rsidRPr="00E9287B" w:rsidRDefault="00DB0FA1"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нм</w:t>
            </w:r>
            <w:proofErr w:type="spellEnd"/>
            <w:r w:rsidRPr="00E9287B">
              <w:rPr>
                <w:rFonts w:ascii="Times New Roman" w:hAnsi="Times New Roman" w:cs="Times New Roman"/>
                <w:sz w:val="24"/>
                <w:szCs w:val="24"/>
              </w:rPr>
              <w:t>*100/</w:t>
            </w: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вн</w:t>
            </w:r>
            <w:proofErr w:type="spellEnd"/>
          </w:p>
        </w:tc>
        <w:tc>
          <w:tcPr>
            <w:tcW w:w="1984" w:type="dxa"/>
          </w:tcPr>
          <w:p w:rsidR="00DB0FA1" w:rsidRPr="00E9287B" w:rsidRDefault="00DB0FA1"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н</w:t>
            </w:r>
            <w:proofErr w:type="gramStart"/>
            <w:r w:rsidRPr="00E9287B">
              <w:rPr>
                <w:rFonts w:ascii="Times New Roman" w:hAnsi="Times New Roman" w:cs="Times New Roman"/>
                <w:sz w:val="24"/>
                <w:szCs w:val="24"/>
                <w:vertAlign w:val="subscript"/>
              </w:rPr>
              <w:t>м</w:t>
            </w:r>
            <w:proofErr w:type="spellEnd"/>
            <w:r w:rsidRPr="00E9287B">
              <w:rPr>
                <w:rFonts w:ascii="Times New Roman" w:hAnsi="Times New Roman" w:cs="Times New Roman"/>
                <w:sz w:val="24"/>
                <w:szCs w:val="24"/>
              </w:rPr>
              <w:t>-</w:t>
            </w:r>
            <w:proofErr w:type="gramEnd"/>
            <w:r w:rsidRPr="00E9287B">
              <w:rPr>
                <w:rFonts w:ascii="Times New Roman" w:hAnsi="Times New Roman" w:cs="Times New Roman"/>
                <w:sz w:val="24"/>
                <w:szCs w:val="24"/>
              </w:rPr>
              <w:t xml:space="preserve"> количество материалов, направленных в уполномоченные органы (ед.)</w:t>
            </w:r>
          </w:p>
          <w:p w:rsidR="00DB0FA1" w:rsidRPr="00E9287B" w:rsidRDefault="00DB0FA1" w:rsidP="00F62EED">
            <w:pPr>
              <w:rPr>
                <w:rFonts w:ascii="Times New Roman" w:hAnsi="Times New Roman" w:cs="Times New Roman"/>
                <w:sz w:val="24"/>
                <w:szCs w:val="24"/>
              </w:rPr>
            </w:pPr>
            <w:proofErr w:type="spellStart"/>
            <w:r w:rsidRPr="00E9287B">
              <w:rPr>
                <w:rFonts w:ascii="Times New Roman" w:hAnsi="Times New Roman" w:cs="Times New Roman"/>
                <w:sz w:val="24"/>
                <w:szCs w:val="24"/>
              </w:rPr>
              <w:t>К</w:t>
            </w:r>
            <w:r w:rsidRPr="00E9287B">
              <w:rPr>
                <w:rFonts w:ascii="Times New Roman" w:hAnsi="Times New Roman" w:cs="Times New Roman"/>
                <w:sz w:val="24"/>
                <w:szCs w:val="24"/>
                <w:vertAlign w:val="subscript"/>
              </w:rPr>
              <w:t>в</w:t>
            </w:r>
            <w:proofErr w:type="gramStart"/>
            <w:r w:rsidRPr="00E9287B">
              <w:rPr>
                <w:rFonts w:ascii="Times New Roman" w:hAnsi="Times New Roman" w:cs="Times New Roman"/>
                <w:sz w:val="24"/>
                <w:szCs w:val="24"/>
                <w:vertAlign w:val="subscript"/>
              </w:rPr>
              <w:t>н</w:t>
            </w:r>
            <w:proofErr w:type="spellEnd"/>
            <w:r w:rsidRPr="00E9287B">
              <w:rPr>
                <w:rFonts w:ascii="Times New Roman" w:hAnsi="Times New Roman" w:cs="Times New Roman"/>
                <w:sz w:val="24"/>
                <w:szCs w:val="24"/>
              </w:rPr>
              <w:t>-</w:t>
            </w:r>
            <w:proofErr w:type="gramEnd"/>
            <w:r w:rsidRPr="00E9287B">
              <w:rPr>
                <w:rFonts w:ascii="Times New Roman" w:hAnsi="Times New Roman" w:cs="Times New Roman"/>
                <w:sz w:val="24"/>
                <w:szCs w:val="24"/>
              </w:rPr>
              <w:t xml:space="preserve"> количество выявленных нарушений (ед.)</w:t>
            </w: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100%</w:t>
            </w:r>
          </w:p>
        </w:tc>
        <w:tc>
          <w:tcPr>
            <w:tcW w:w="1099" w:type="dxa"/>
          </w:tcPr>
          <w:p w:rsidR="00DB0FA1" w:rsidRPr="00E9287B" w:rsidRDefault="00DB0FA1" w:rsidP="00F62EED">
            <w:pPr>
              <w:rPr>
                <w:rFonts w:ascii="Times New Roman" w:hAnsi="Times New Roman" w:cs="Times New Roman"/>
                <w:sz w:val="24"/>
                <w:szCs w:val="24"/>
              </w:rPr>
            </w:pPr>
          </w:p>
        </w:tc>
      </w:tr>
      <w:tr w:rsidR="00DB0FA1" w:rsidTr="00DB0FA1">
        <w:tc>
          <w:tcPr>
            <w:tcW w:w="494"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7</w:t>
            </w:r>
          </w:p>
        </w:tc>
        <w:tc>
          <w:tcPr>
            <w:tcW w:w="3305"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Количество проведенных профилактических мероприятий</w:t>
            </w:r>
          </w:p>
        </w:tc>
        <w:tc>
          <w:tcPr>
            <w:tcW w:w="1696" w:type="dxa"/>
          </w:tcPr>
          <w:p w:rsidR="00DB0FA1" w:rsidRPr="00E9287B" w:rsidRDefault="00DB0FA1" w:rsidP="00F62EED">
            <w:pPr>
              <w:rPr>
                <w:rFonts w:ascii="Times New Roman" w:hAnsi="Times New Roman" w:cs="Times New Roman"/>
                <w:sz w:val="24"/>
                <w:szCs w:val="24"/>
              </w:rPr>
            </w:pPr>
          </w:p>
        </w:tc>
        <w:tc>
          <w:tcPr>
            <w:tcW w:w="1984" w:type="dxa"/>
          </w:tcPr>
          <w:p w:rsidR="00DB0FA1" w:rsidRPr="00E9287B" w:rsidRDefault="00DB0FA1" w:rsidP="00F62EED">
            <w:pPr>
              <w:rPr>
                <w:rFonts w:ascii="Times New Roman" w:hAnsi="Times New Roman" w:cs="Times New Roman"/>
                <w:sz w:val="24"/>
                <w:szCs w:val="24"/>
              </w:rPr>
            </w:pPr>
          </w:p>
        </w:tc>
        <w:tc>
          <w:tcPr>
            <w:tcW w:w="993" w:type="dxa"/>
          </w:tcPr>
          <w:p w:rsidR="00DB0FA1" w:rsidRPr="00E9287B" w:rsidRDefault="00DB0FA1" w:rsidP="00F62EED">
            <w:pPr>
              <w:rPr>
                <w:rFonts w:ascii="Times New Roman" w:hAnsi="Times New Roman" w:cs="Times New Roman"/>
                <w:sz w:val="24"/>
                <w:szCs w:val="24"/>
              </w:rPr>
            </w:pPr>
            <w:r w:rsidRPr="00E9287B">
              <w:rPr>
                <w:rFonts w:ascii="Times New Roman" w:hAnsi="Times New Roman" w:cs="Times New Roman"/>
                <w:sz w:val="24"/>
                <w:szCs w:val="24"/>
              </w:rPr>
              <w:t xml:space="preserve">Шт. </w:t>
            </w:r>
          </w:p>
        </w:tc>
        <w:tc>
          <w:tcPr>
            <w:tcW w:w="1099" w:type="dxa"/>
          </w:tcPr>
          <w:p w:rsidR="00DB0FA1" w:rsidRPr="00E9287B" w:rsidRDefault="00DB0FA1" w:rsidP="00F62EED">
            <w:pPr>
              <w:rPr>
                <w:rFonts w:ascii="Times New Roman" w:hAnsi="Times New Roman" w:cs="Times New Roman"/>
                <w:sz w:val="24"/>
                <w:szCs w:val="24"/>
              </w:rPr>
            </w:pPr>
          </w:p>
        </w:tc>
      </w:tr>
    </w:tbl>
    <w:p w:rsidR="00F62EED" w:rsidRDefault="00F62EED" w:rsidP="00F62EED"/>
    <w:p w:rsidR="00843E18" w:rsidRPr="00E93922" w:rsidRDefault="00843E18" w:rsidP="00F62EED">
      <w:pPr>
        <w:widowControl/>
        <w:suppressAutoHyphens w:val="0"/>
        <w:autoSpaceDE/>
        <w:ind w:firstLine="707"/>
        <w:jc w:val="both"/>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Pr="00E93922" w:rsidRDefault="00843E18">
      <w:pPr>
        <w:rPr>
          <w:rFonts w:ascii="Times New Roman" w:hAnsi="Times New Roman" w:cs="Times New Roman"/>
          <w:sz w:val="24"/>
          <w:szCs w:val="24"/>
        </w:rPr>
      </w:pPr>
    </w:p>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Default="00843E18"/>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Pr="007344AE" w:rsidRDefault="00843E18">
      <w:pPr>
        <w:rPr>
          <w:rFonts w:ascii="Times New Roman" w:hAnsi="Times New Roman" w:cs="Times New Roman"/>
          <w:sz w:val="24"/>
          <w:szCs w:val="24"/>
        </w:rPr>
      </w:pPr>
    </w:p>
    <w:p w:rsidR="00843E18" w:rsidRDefault="00843E18">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8D7270" w:rsidRDefault="008D7270">
      <w:pPr>
        <w:rPr>
          <w:rFonts w:ascii="Times New Roman" w:hAnsi="Times New Roman" w:cs="Times New Roman"/>
          <w:sz w:val="24"/>
          <w:szCs w:val="24"/>
        </w:rPr>
      </w:pPr>
    </w:p>
    <w:p w:rsidR="00FE01D4" w:rsidRDefault="00FE01D4">
      <w:pPr>
        <w:rPr>
          <w:rFonts w:ascii="Times New Roman" w:hAnsi="Times New Roman" w:cs="Times New Roman"/>
          <w:sz w:val="24"/>
          <w:szCs w:val="24"/>
        </w:rPr>
      </w:pPr>
    </w:p>
    <w:p w:rsidR="00843E18" w:rsidRPr="007344AE" w:rsidRDefault="00843E18" w:rsidP="00843E18">
      <w:pPr>
        <w:ind w:left="-284"/>
        <w:jc w:val="center"/>
        <w:rPr>
          <w:rFonts w:ascii="Times New Roman" w:hAnsi="Times New Roman" w:cs="Times New Roman"/>
          <w:sz w:val="24"/>
          <w:szCs w:val="24"/>
        </w:rPr>
      </w:pPr>
      <w:r w:rsidRPr="007344AE">
        <w:rPr>
          <w:rFonts w:ascii="Times New Roman" w:hAnsi="Times New Roman" w:cs="Times New Roman"/>
          <w:sz w:val="24"/>
          <w:szCs w:val="24"/>
        </w:rPr>
        <w:t>Лист согласования</w:t>
      </w:r>
    </w:p>
    <w:p w:rsidR="00843E18" w:rsidRPr="00FE01D4" w:rsidRDefault="00843E18" w:rsidP="00E01C00">
      <w:pPr>
        <w:widowControl/>
        <w:suppressAutoHyphens w:val="0"/>
        <w:autoSpaceDE/>
        <w:jc w:val="both"/>
        <w:rPr>
          <w:rFonts w:ascii="Times New Roman" w:hAnsi="Times New Roman" w:cs="Times New Roman"/>
          <w:color w:val="000000"/>
          <w:sz w:val="24"/>
          <w:szCs w:val="24"/>
          <w:lang w:eastAsia="ru-RU"/>
        </w:rPr>
      </w:pPr>
      <w:r w:rsidRPr="007344AE">
        <w:rPr>
          <w:rFonts w:ascii="Times New Roman" w:hAnsi="Times New Roman" w:cs="Times New Roman"/>
          <w:sz w:val="24"/>
          <w:szCs w:val="24"/>
        </w:rPr>
        <w:t>проекта решения Думы Варгашинского муниципального округа Курганской области «</w:t>
      </w:r>
      <w:r w:rsidR="00FE01D4" w:rsidRPr="00FE01D4">
        <w:rPr>
          <w:rFonts w:ascii="Times New Roman" w:hAnsi="Times New Roman" w:cs="Times New Roman"/>
          <w:bCs/>
          <w:color w:val="000000"/>
          <w:sz w:val="24"/>
          <w:szCs w:val="24"/>
          <w:lang w:eastAsia="ru-RU"/>
        </w:rPr>
        <w:t>Об утверждении  Положения о муниципальном  жилищном контроле на территории</w:t>
      </w:r>
      <w:r w:rsidR="00FE01D4" w:rsidRPr="00FE01D4">
        <w:rPr>
          <w:rFonts w:ascii="Arial" w:hAnsi="Arial" w:cs="Arial"/>
          <w:bCs/>
          <w:color w:val="000000"/>
          <w:sz w:val="34"/>
          <w:szCs w:val="34"/>
          <w:lang w:eastAsia="ru-RU"/>
        </w:rPr>
        <w:t xml:space="preserve"> </w:t>
      </w:r>
      <w:r w:rsidR="00FE01D4" w:rsidRPr="00FE01D4">
        <w:rPr>
          <w:rFonts w:ascii="Times New Roman" w:hAnsi="Times New Roman" w:cs="Times New Roman"/>
          <w:bCs/>
          <w:color w:val="000000"/>
          <w:sz w:val="24"/>
          <w:szCs w:val="24"/>
          <w:lang w:eastAsia="ru-RU"/>
        </w:rPr>
        <w:t xml:space="preserve"> Варгашинского муниципального округа Курганской области</w:t>
      </w:r>
      <w:r w:rsidRPr="00FE01D4">
        <w:rPr>
          <w:rFonts w:ascii="Times New Roman" w:hAnsi="Times New Roman" w:cs="Times New Roman"/>
          <w:sz w:val="24"/>
          <w:szCs w:val="24"/>
        </w:rPr>
        <w:t>»</w:t>
      </w:r>
    </w:p>
    <w:p w:rsidR="00F36B97" w:rsidRPr="007344AE" w:rsidRDefault="00F36B97" w:rsidP="00F36B97">
      <w:pPr>
        <w:widowControl/>
        <w:suppressAutoHyphens w:val="0"/>
        <w:autoSpaceDE/>
        <w:jc w:val="both"/>
        <w:rPr>
          <w:rFonts w:ascii="Times New Roman" w:hAnsi="Times New Roman" w:cs="Times New Roman"/>
          <w:color w:val="000000"/>
          <w:sz w:val="24"/>
          <w:szCs w:val="24"/>
          <w:lang w:eastAsia="ru-RU"/>
        </w:rPr>
      </w:pPr>
    </w:p>
    <w:p w:rsidR="00843E18" w:rsidRPr="007344AE" w:rsidRDefault="00843E18" w:rsidP="00843E18">
      <w:pPr>
        <w:outlineLvl w:val="1"/>
        <w:rPr>
          <w:rFonts w:ascii="Times New Roman" w:hAnsi="Times New Roman" w:cs="Times New Roman"/>
          <w:sz w:val="24"/>
          <w:szCs w:val="24"/>
        </w:rPr>
      </w:pPr>
      <w:r w:rsidRPr="007344AE">
        <w:rPr>
          <w:rFonts w:ascii="Times New Roman" w:hAnsi="Times New Roman" w:cs="Times New Roman"/>
          <w:sz w:val="24"/>
          <w:szCs w:val="24"/>
        </w:rPr>
        <w:t>Проект подготовил:</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959"/>
      </w:tblGrid>
      <w:tr w:rsidR="00843E18" w:rsidRPr="007344AE" w:rsidTr="00272C2D">
        <w:trPr>
          <w:trHeight w:val="1174"/>
        </w:trPr>
        <w:tc>
          <w:tcPr>
            <w:tcW w:w="4788" w:type="dxa"/>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 xml:space="preserve"> </w:t>
            </w:r>
          </w:p>
        </w:tc>
        <w:tc>
          <w:tcPr>
            <w:tcW w:w="4959" w:type="dxa"/>
            <w:tcBorders>
              <w:top w:val="single" w:sz="4" w:space="0" w:color="auto"/>
              <w:left w:val="single" w:sz="4" w:space="0" w:color="auto"/>
              <w:bottom w:val="single" w:sz="4" w:space="0" w:color="auto"/>
              <w:right w:val="single" w:sz="4" w:space="0" w:color="auto"/>
            </w:tcBorders>
            <w:hideMark/>
          </w:tcPr>
          <w:p w:rsidR="00843E18" w:rsidRPr="007344AE" w:rsidRDefault="007344AE" w:rsidP="007344AE">
            <w:pPr>
              <w:jc w:val="both"/>
              <w:outlineLvl w:val="1"/>
              <w:rPr>
                <w:rFonts w:ascii="Times New Roman" w:hAnsi="Times New Roman" w:cs="Times New Roman"/>
                <w:sz w:val="24"/>
                <w:szCs w:val="24"/>
              </w:rPr>
            </w:pPr>
            <w:r>
              <w:rPr>
                <w:rFonts w:ascii="Times New Roman" w:hAnsi="Times New Roman" w:cs="Times New Roman"/>
                <w:sz w:val="24"/>
                <w:szCs w:val="24"/>
              </w:rPr>
              <w:t>О.А. Менщикова</w:t>
            </w:r>
            <w:r w:rsidR="00843E18" w:rsidRPr="007344AE">
              <w:rPr>
                <w:rFonts w:ascii="Times New Roman" w:hAnsi="Times New Roman" w:cs="Times New Roman"/>
                <w:sz w:val="24"/>
                <w:szCs w:val="24"/>
              </w:rPr>
              <w:t xml:space="preserve">,  </w:t>
            </w:r>
            <w:r>
              <w:rPr>
                <w:rFonts w:ascii="Times New Roman" w:hAnsi="Times New Roman" w:cs="Times New Roman"/>
                <w:sz w:val="24"/>
                <w:szCs w:val="24"/>
              </w:rPr>
              <w:t>начальник</w:t>
            </w:r>
            <w:r w:rsidR="00843E18" w:rsidRPr="007344AE">
              <w:rPr>
                <w:rFonts w:ascii="Times New Roman" w:hAnsi="Times New Roman" w:cs="Times New Roman"/>
                <w:sz w:val="24"/>
                <w:szCs w:val="24"/>
              </w:rPr>
              <w:t xml:space="preserve"> отдела           жилищно-коммунального хозяйства,      транспорта и дорожной деятельности    управления жилищно-коммунального         хозяйства, транспорта и дорожной               деятельности Администрации Варгашинского муниципального округа Курганской области</w:t>
            </w:r>
          </w:p>
        </w:tc>
      </w:tr>
    </w:tbl>
    <w:p w:rsidR="00843E18" w:rsidRPr="007344AE" w:rsidRDefault="00843E18" w:rsidP="00843E18">
      <w:pPr>
        <w:outlineLvl w:val="1"/>
        <w:rPr>
          <w:rFonts w:ascii="Times New Roman" w:hAnsi="Times New Roman" w:cs="Times New Roman"/>
          <w:sz w:val="24"/>
          <w:szCs w:val="24"/>
        </w:rPr>
      </w:pPr>
      <w:r w:rsidRPr="007344AE">
        <w:rPr>
          <w:rFonts w:ascii="Times New Roman" w:hAnsi="Times New Roman" w:cs="Times New Roman"/>
          <w:sz w:val="24"/>
          <w:szCs w:val="24"/>
        </w:rPr>
        <w:t>Проект согласован: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842"/>
        <w:gridCol w:w="1701"/>
      </w:tblGrid>
      <w:tr w:rsidR="00843E18" w:rsidRPr="007344AE" w:rsidTr="00272C2D">
        <w:tc>
          <w:tcPr>
            <w:tcW w:w="6204" w:type="dxa"/>
            <w:vMerge w:val="restart"/>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both"/>
              <w:outlineLvl w:val="1"/>
              <w:rPr>
                <w:rFonts w:ascii="Times New Roman"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 xml:space="preserve">Результат </w:t>
            </w:r>
          </w:p>
        </w:tc>
      </w:tr>
      <w:tr w:rsidR="00843E18" w:rsidRPr="007344AE" w:rsidTr="00272C2D">
        <w:tc>
          <w:tcPr>
            <w:tcW w:w="6204" w:type="dxa"/>
            <w:vMerge/>
            <w:tcBorders>
              <w:top w:val="single" w:sz="4" w:space="0" w:color="auto"/>
              <w:left w:val="single" w:sz="4" w:space="0" w:color="auto"/>
              <w:bottom w:val="single" w:sz="4" w:space="0" w:color="auto"/>
              <w:right w:val="single" w:sz="4" w:space="0" w:color="auto"/>
            </w:tcBorders>
            <w:vAlign w:val="center"/>
            <w:hideMark/>
          </w:tcPr>
          <w:p w:rsidR="00843E18" w:rsidRPr="007344AE" w:rsidRDefault="00843E18" w:rsidP="00272C2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Согласовано без замечаний</w:t>
            </w:r>
          </w:p>
        </w:tc>
        <w:tc>
          <w:tcPr>
            <w:tcW w:w="1701" w:type="dxa"/>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Согласовано с разногласиями (заключение прилагается)*</w:t>
            </w:r>
          </w:p>
        </w:tc>
      </w:tr>
      <w:tr w:rsidR="00843E18" w:rsidRPr="007344AE" w:rsidTr="00272C2D">
        <w:tc>
          <w:tcPr>
            <w:tcW w:w="6204" w:type="dxa"/>
            <w:tcBorders>
              <w:top w:val="single" w:sz="4" w:space="0" w:color="auto"/>
              <w:left w:val="single" w:sz="4" w:space="0" w:color="auto"/>
              <w:bottom w:val="single" w:sz="4" w:space="0" w:color="auto"/>
              <w:right w:val="single" w:sz="4" w:space="0" w:color="auto"/>
            </w:tcBorders>
            <w:vAlign w:val="center"/>
            <w:hideMark/>
          </w:tcPr>
          <w:p w:rsidR="00843E18" w:rsidRPr="007344AE" w:rsidRDefault="00843E18" w:rsidP="007344AE">
            <w:pPr>
              <w:jc w:val="both"/>
              <w:rPr>
                <w:rFonts w:ascii="Times New Roman" w:hAnsi="Times New Roman" w:cs="Times New Roman"/>
                <w:sz w:val="24"/>
                <w:szCs w:val="24"/>
              </w:rPr>
            </w:pPr>
            <w:r w:rsidRPr="007344AE">
              <w:rPr>
                <w:rFonts w:ascii="Times New Roman" w:hAnsi="Times New Roman" w:cs="Times New Roman"/>
                <w:sz w:val="24"/>
                <w:szCs w:val="24"/>
              </w:rPr>
              <w:t>В.В. Иванов, заместител</w:t>
            </w:r>
            <w:r w:rsidR="007344AE">
              <w:rPr>
                <w:rFonts w:ascii="Times New Roman" w:hAnsi="Times New Roman" w:cs="Times New Roman"/>
                <w:sz w:val="24"/>
                <w:szCs w:val="24"/>
              </w:rPr>
              <w:t>ь</w:t>
            </w:r>
            <w:r w:rsidRPr="007344AE">
              <w:rPr>
                <w:rFonts w:ascii="Times New Roman" w:hAnsi="Times New Roman" w:cs="Times New Roman"/>
                <w:sz w:val="24"/>
                <w:szCs w:val="24"/>
              </w:rPr>
              <w:t xml:space="preserve"> Главы Варгашинского   муниципального округа</w:t>
            </w:r>
            <w:r w:rsidR="00E9287B">
              <w:rPr>
                <w:rFonts w:ascii="Times New Roman" w:hAnsi="Times New Roman" w:cs="Times New Roman"/>
                <w:sz w:val="24"/>
                <w:szCs w:val="24"/>
              </w:rPr>
              <w:t xml:space="preserve"> Курганской области</w:t>
            </w:r>
            <w:r w:rsidRPr="007344AE">
              <w:rPr>
                <w:rFonts w:ascii="Times New Roman" w:hAnsi="Times New Roman" w:cs="Times New Roman"/>
                <w:sz w:val="24"/>
                <w:szCs w:val="24"/>
              </w:rPr>
              <w:t>, начальник  управления жилищно-коммунального  хозяйства,   транспорта и дорожной     деятельности Администрации Варгашинского  муниципального округа Курганской области</w:t>
            </w:r>
          </w:p>
        </w:tc>
        <w:tc>
          <w:tcPr>
            <w:tcW w:w="1842" w:type="dxa"/>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center"/>
              <w:outlineLvl w:val="1"/>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center"/>
              <w:outlineLvl w:val="1"/>
              <w:rPr>
                <w:rFonts w:ascii="Times New Roman" w:hAnsi="Times New Roman" w:cs="Times New Roman"/>
                <w:sz w:val="24"/>
                <w:szCs w:val="24"/>
              </w:rPr>
            </w:pPr>
          </w:p>
        </w:tc>
      </w:tr>
      <w:tr w:rsidR="00843E18" w:rsidRPr="007344AE" w:rsidTr="00272C2D">
        <w:tc>
          <w:tcPr>
            <w:tcW w:w="6204" w:type="dxa"/>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both"/>
              <w:rPr>
                <w:rFonts w:ascii="Times New Roman" w:hAnsi="Times New Roman" w:cs="Times New Roman"/>
                <w:sz w:val="24"/>
                <w:szCs w:val="24"/>
              </w:rPr>
            </w:pPr>
            <w:r w:rsidRPr="007344AE">
              <w:rPr>
                <w:rFonts w:ascii="Times New Roman" w:hAnsi="Times New Roman" w:cs="Times New Roman"/>
                <w:sz w:val="24"/>
                <w:szCs w:val="24"/>
              </w:rPr>
              <w:t xml:space="preserve">Т.Н. Михалева, заместитель Главы Варгашинского муниципального округа Курганской области, руководитель   аппарата  Администрации Варгашинского муниципального округа Курганской области </w:t>
            </w:r>
          </w:p>
        </w:tc>
        <w:tc>
          <w:tcPr>
            <w:tcW w:w="1842" w:type="dxa"/>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center"/>
              <w:rPr>
                <w:rFonts w:ascii="Times New Roman" w:hAnsi="Times New Roman" w:cs="Times New Roman"/>
                <w:sz w:val="24"/>
                <w:szCs w:val="24"/>
              </w:rPr>
            </w:pPr>
          </w:p>
        </w:tc>
      </w:tr>
      <w:tr w:rsidR="00843E18" w:rsidRPr="007344AE" w:rsidTr="00272C2D">
        <w:tc>
          <w:tcPr>
            <w:tcW w:w="6204" w:type="dxa"/>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both"/>
              <w:rPr>
                <w:rFonts w:ascii="Times New Roman" w:hAnsi="Times New Roman" w:cs="Times New Roman"/>
                <w:sz w:val="24"/>
                <w:szCs w:val="24"/>
              </w:rPr>
            </w:pPr>
            <w:r w:rsidRPr="007344AE">
              <w:rPr>
                <w:rFonts w:ascii="Times New Roman" w:hAnsi="Times New Roman" w:cs="Times New Roman"/>
                <w:sz w:val="24"/>
                <w:szCs w:val="24"/>
              </w:rPr>
              <w:t xml:space="preserve">Е.А. Шмакова, заместитель руководителя аппарата,        </w:t>
            </w:r>
          </w:p>
          <w:p w:rsidR="00843E18" w:rsidRPr="007344AE" w:rsidRDefault="00843E18" w:rsidP="00272C2D">
            <w:pPr>
              <w:jc w:val="both"/>
              <w:rPr>
                <w:rFonts w:ascii="Times New Roman" w:hAnsi="Times New Roman" w:cs="Times New Roman"/>
                <w:sz w:val="24"/>
                <w:szCs w:val="24"/>
              </w:rPr>
            </w:pPr>
            <w:r w:rsidRPr="007344AE">
              <w:rPr>
                <w:rFonts w:ascii="Times New Roman" w:hAnsi="Times New Roman" w:cs="Times New Roman"/>
                <w:sz w:val="24"/>
                <w:szCs w:val="24"/>
              </w:rPr>
              <w:t xml:space="preserve">начальник правового   отдела аппарата Администрации </w:t>
            </w:r>
          </w:p>
          <w:p w:rsidR="00843E18" w:rsidRPr="007344AE" w:rsidRDefault="00843E18" w:rsidP="00272C2D">
            <w:pPr>
              <w:jc w:val="both"/>
              <w:rPr>
                <w:rFonts w:ascii="Times New Roman" w:hAnsi="Times New Roman" w:cs="Times New Roman"/>
                <w:sz w:val="24"/>
                <w:szCs w:val="24"/>
              </w:rPr>
            </w:pPr>
            <w:r w:rsidRPr="007344AE">
              <w:rPr>
                <w:rFonts w:ascii="Times New Roman" w:hAnsi="Times New Roman" w:cs="Times New Roman"/>
                <w:sz w:val="24"/>
                <w:szCs w:val="24"/>
              </w:rPr>
              <w:t xml:space="preserve">Варгашинского муниципального округа </w:t>
            </w:r>
            <w:proofErr w:type="gramStart"/>
            <w:r w:rsidRPr="007344AE">
              <w:rPr>
                <w:rFonts w:ascii="Times New Roman" w:hAnsi="Times New Roman" w:cs="Times New Roman"/>
                <w:sz w:val="24"/>
                <w:szCs w:val="24"/>
              </w:rPr>
              <w:t>Курганской</w:t>
            </w:r>
            <w:proofErr w:type="gramEnd"/>
            <w:r w:rsidRPr="007344AE">
              <w:rPr>
                <w:rFonts w:ascii="Times New Roman" w:hAnsi="Times New Roman" w:cs="Times New Roman"/>
                <w:sz w:val="24"/>
                <w:szCs w:val="24"/>
              </w:rPr>
              <w:t xml:space="preserve"> </w:t>
            </w:r>
          </w:p>
          <w:p w:rsidR="00843E18" w:rsidRPr="007344AE" w:rsidRDefault="00843E18" w:rsidP="00272C2D">
            <w:pPr>
              <w:jc w:val="both"/>
              <w:rPr>
                <w:rFonts w:ascii="Times New Roman" w:hAnsi="Times New Roman" w:cs="Times New Roman"/>
                <w:sz w:val="24"/>
                <w:szCs w:val="24"/>
              </w:rPr>
            </w:pPr>
            <w:r w:rsidRPr="007344AE">
              <w:rPr>
                <w:rFonts w:ascii="Times New Roman" w:hAnsi="Times New Roman" w:cs="Times New Roman"/>
                <w:sz w:val="24"/>
                <w:szCs w:val="24"/>
              </w:rPr>
              <w:t>области</w:t>
            </w:r>
          </w:p>
        </w:tc>
        <w:tc>
          <w:tcPr>
            <w:tcW w:w="1842" w:type="dxa"/>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center"/>
              <w:rPr>
                <w:rFonts w:ascii="Times New Roman" w:hAnsi="Times New Roman" w:cs="Times New Roman"/>
                <w:sz w:val="24"/>
                <w:szCs w:val="24"/>
              </w:rPr>
            </w:pP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b/>
                <w:sz w:val="24"/>
                <w:szCs w:val="24"/>
              </w:rPr>
            </w:pPr>
            <w:proofErr w:type="spellStart"/>
            <w:r w:rsidRPr="007344AE">
              <w:rPr>
                <w:rFonts w:ascii="Times New Roman" w:hAnsi="Times New Roman" w:cs="Times New Roman"/>
                <w:b/>
                <w:sz w:val="24"/>
                <w:szCs w:val="24"/>
              </w:rPr>
              <w:t>Антикоррупционная</w:t>
            </w:r>
            <w:proofErr w:type="spellEnd"/>
            <w:r w:rsidRPr="007344AE">
              <w:rPr>
                <w:rFonts w:ascii="Times New Roman" w:hAnsi="Times New Roman" w:cs="Times New Roman"/>
                <w:b/>
                <w:sz w:val="24"/>
                <w:szCs w:val="24"/>
              </w:rPr>
              <w:t xml:space="preserve"> экспертиза проекта </w:t>
            </w: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hideMark/>
          </w:tcPr>
          <w:p w:rsidR="00843E18" w:rsidRDefault="00843E18" w:rsidP="00272C2D">
            <w:pPr>
              <w:jc w:val="both"/>
              <w:outlineLvl w:val="1"/>
              <w:rPr>
                <w:rFonts w:ascii="Times New Roman" w:hAnsi="Times New Roman" w:cs="Times New Roman"/>
                <w:sz w:val="24"/>
                <w:szCs w:val="24"/>
              </w:rPr>
            </w:pPr>
          </w:p>
          <w:p w:rsidR="00E9287B" w:rsidRDefault="005B0ECD" w:rsidP="005B0ECD">
            <w:pPr>
              <w:jc w:val="both"/>
              <w:rPr>
                <w:rFonts w:ascii="Times New Roman" w:hAnsi="Times New Roman" w:cs="Times New Roman"/>
                <w:sz w:val="24"/>
                <w:szCs w:val="24"/>
              </w:rPr>
            </w:pPr>
            <w:r w:rsidRPr="007344AE">
              <w:rPr>
                <w:rFonts w:ascii="Times New Roman" w:hAnsi="Times New Roman" w:cs="Times New Roman"/>
                <w:sz w:val="24"/>
                <w:szCs w:val="24"/>
              </w:rPr>
              <w:t>Е.А. Шмакова, замести</w:t>
            </w:r>
            <w:r>
              <w:rPr>
                <w:rFonts w:ascii="Times New Roman" w:hAnsi="Times New Roman" w:cs="Times New Roman"/>
                <w:sz w:val="24"/>
                <w:szCs w:val="24"/>
              </w:rPr>
              <w:t xml:space="preserve">тель руководителя аппарата,  </w:t>
            </w:r>
            <w:r w:rsidRPr="007344AE">
              <w:rPr>
                <w:rFonts w:ascii="Times New Roman" w:hAnsi="Times New Roman" w:cs="Times New Roman"/>
                <w:sz w:val="24"/>
                <w:szCs w:val="24"/>
              </w:rPr>
              <w:t>начальник правового   отдела аппарата Администрации Варгашинского муниципального округа Курганской области</w:t>
            </w:r>
          </w:p>
          <w:p w:rsidR="005B0ECD" w:rsidRPr="007344AE" w:rsidRDefault="005B0ECD" w:rsidP="005B0ECD">
            <w:pPr>
              <w:jc w:val="both"/>
              <w:rPr>
                <w:rFonts w:ascii="Times New Roman" w:hAnsi="Times New Roman" w:cs="Times New Roman"/>
                <w:sz w:val="24"/>
                <w:szCs w:val="24"/>
              </w:rPr>
            </w:pP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(Ф.И.О., должность лица проводившего экспертизу)</w:t>
            </w: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tcPr>
          <w:p w:rsidR="00843E18" w:rsidRDefault="00843E18" w:rsidP="00272C2D">
            <w:pPr>
              <w:jc w:val="both"/>
              <w:outlineLvl w:val="1"/>
              <w:rPr>
                <w:rFonts w:ascii="Times New Roman" w:hAnsi="Times New Roman" w:cs="Times New Roman"/>
                <w:b/>
                <w:sz w:val="24"/>
                <w:szCs w:val="24"/>
              </w:rPr>
            </w:pPr>
          </w:p>
          <w:p w:rsidR="00B71731" w:rsidRPr="007344AE" w:rsidRDefault="00B71731" w:rsidP="00272C2D">
            <w:pPr>
              <w:jc w:val="both"/>
              <w:outlineLvl w:val="1"/>
              <w:rPr>
                <w:rFonts w:ascii="Times New Roman" w:hAnsi="Times New Roman" w:cs="Times New Roman"/>
                <w:b/>
                <w:sz w:val="24"/>
                <w:szCs w:val="24"/>
              </w:rPr>
            </w:pP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 xml:space="preserve">(результат экспертизы: отсутствие/наличие </w:t>
            </w:r>
            <w:proofErr w:type="spellStart"/>
            <w:r w:rsidRPr="007344AE">
              <w:rPr>
                <w:rFonts w:ascii="Times New Roman" w:hAnsi="Times New Roman" w:cs="Times New Roman"/>
                <w:sz w:val="24"/>
                <w:szCs w:val="24"/>
              </w:rPr>
              <w:t>коррупциогенных</w:t>
            </w:r>
            <w:proofErr w:type="spellEnd"/>
            <w:r w:rsidRPr="007344AE">
              <w:rPr>
                <w:rFonts w:ascii="Times New Roman" w:hAnsi="Times New Roman" w:cs="Times New Roman"/>
                <w:sz w:val="24"/>
                <w:szCs w:val="24"/>
              </w:rPr>
              <w:t xml:space="preserve"> факторов, краткое описание)</w:t>
            </w: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tcPr>
          <w:p w:rsidR="00843E18" w:rsidRPr="007344AE" w:rsidRDefault="00843E18" w:rsidP="00272C2D">
            <w:pPr>
              <w:jc w:val="both"/>
              <w:outlineLvl w:val="1"/>
              <w:rPr>
                <w:rFonts w:ascii="Times New Roman" w:hAnsi="Times New Roman" w:cs="Times New Roman"/>
                <w:b/>
                <w:sz w:val="24"/>
                <w:szCs w:val="24"/>
              </w:rPr>
            </w:pPr>
          </w:p>
        </w:tc>
      </w:tr>
      <w:tr w:rsidR="00843E18" w:rsidRPr="007344AE" w:rsidTr="00272C2D">
        <w:tc>
          <w:tcPr>
            <w:tcW w:w="9747" w:type="dxa"/>
            <w:gridSpan w:val="3"/>
            <w:tcBorders>
              <w:top w:val="single" w:sz="4" w:space="0" w:color="auto"/>
              <w:left w:val="single" w:sz="4" w:space="0" w:color="auto"/>
              <w:bottom w:val="single" w:sz="4" w:space="0" w:color="auto"/>
              <w:right w:val="single" w:sz="4" w:space="0" w:color="auto"/>
            </w:tcBorders>
            <w:hideMark/>
          </w:tcPr>
          <w:p w:rsidR="00843E18" w:rsidRPr="007344AE" w:rsidRDefault="00843E18" w:rsidP="00272C2D">
            <w:pPr>
              <w:jc w:val="center"/>
              <w:outlineLvl w:val="1"/>
              <w:rPr>
                <w:rFonts w:ascii="Times New Roman" w:hAnsi="Times New Roman" w:cs="Times New Roman"/>
                <w:sz w:val="24"/>
                <w:szCs w:val="24"/>
              </w:rPr>
            </w:pPr>
            <w:r w:rsidRPr="007344AE">
              <w:rPr>
                <w:rFonts w:ascii="Times New Roman" w:hAnsi="Times New Roman" w:cs="Times New Roman"/>
                <w:sz w:val="24"/>
                <w:szCs w:val="24"/>
              </w:rPr>
              <w:t>(подпись, дата лица проводившего экспертизу)</w:t>
            </w:r>
          </w:p>
        </w:tc>
      </w:tr>
    </w:tbl>
    <w:p w:rsidR="00843E18" w:rsidRDefault="00843E18"/>
    <w:sectPr w:rsidR="00843E18" w:rsidSect="00DF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C5A"/>
    <w:rsid w:val="0008417A"/>
    <w:rsid w:val="000B67BA"/>
    <w:rsid w:val="000D4AB1"/>
    <w:rsid w:val="00131105"/>
    <w:rsid w:val="00142116"/>
    <w:rsid w:val="001A10A7"/>
    <w:rsid w:val="002104C3"/>
    <w:rsid w:val="00237382"/>
    <w:rsid w:val="00286111"/>
    <w:rsid w:val="002A3B3F"/>
    <w:rsid w:val="002B08E9"/>
    <w:rsid w:val="00370013"/>
    <w:rsid w:val="003A4EB8"/>
    <w:rsid w:val="003D463F"/>
    <w:rsid w:val="003F2190"/>
    <w:rsid w:val="00420CFC"/>
    <w:rsid w:val="004642F3"/>
    <w:rsid w:val="00471310"/>
    <w:rsid w:val="004822FA"/>
    <w:rsid w:val="004B04FE"/>
    <w:rsid w:val="004E393D"/>
    <w:rsid w:val="00540545"/>
    <w:rsid w:val="0054069C"/>
    <w:rsid w:val="005849EC"/>
    <w:rsid w:val="005B0ECD"/>
    <w:rsid w:val="00660CD9"/>
    <w:rsid w:val="00690F96"/>
    <w:rsid w:val="006951D7"/>
    <w:rsid w:val="006D075C"/>
    <w:rsid w:val="007344AE"/>
    <w:rsid w:val="007A415A"/>
    <w:rsid w:val="007E1C5A"/>
    <w:rsid w:val="00806BB1"/>
    <w:rsid w:val="008304A2"/>
    <w:rsid w:val="00843E18"/>
    <w:rsid w:val="00863207"/>
    <w:rsid w:val="008D7270"/>
    <w:rsid w:val="00943A45"/>
    <w:rsid w:val="00A010F9"/>
    <w:rsid w:val="00A71F0D"/>
    <w:rsid w:val="00B03A84"/>
    <w:rsid w:val="00B34CA8"/>
    <w:rsid w:val="00B71731"/>
    <w:rsid w:val="00BD7E86"/>
    <w:rsid w:val="00C0606A"/>
    <w:rsid w:val="00C52EB4"/>
    <w:rsid w:val="00C80D98"/>
    <w:rsid w:val="00D559D8"/>
    <w:rsid w:val="00D82AEC"/>
    <w:rsid w:val="00DB0FA1"/>
    <w:rsid w:val="00DF04E4"/>
    <w:rsid w:val="00DF2CF1"/>
    <w:rsid w:val="00DF3456"/>
    <w:rsid w:val="00E01C00"/>
    <w:rsid w:val="00E14834"/>
    <w:rsid w:val="00E60187"/>
    <w:rsid w:val="00E9287B"/>
    <w:rsid w:val="00E93922"/>
    <w:rsid w:val="00EC3A90"/>
    <w:rsid w:val="00F36B97"/>
    <w:rsid w:val="00F57140"/>
    <w:rsid w:val="00F62EED"/>
    <w:rsid w:val="00FD60BF"/>
    <w:rsid w:val="00FE01D4"/>
    <w:rsid w:val="00FF3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B4"/>
    <w:pPr>
      <w:widowControl w:val="0"/>
      <w:suppressAutoHyphens/>
      <w:autoSpaceDE w:val="0"/>
    </w:pPr>
    <w:rPr>
      <w:lang w:eastAsia="ar-SA"/>
    </w:rPr>
  </w:style>
  <w:style w:type="paragraph" w:styleId="1">
    <w:name w:val="heading 1"/>
    <w:basedOn w:val="a"/>
    <w:next w:val="a"/>
    <w:link w:val="10"/>
    <w:qFormat/>
    <w:rsid w:val="00BD7E86"/>
    <w:pPr>
      <w:keepNext/>
      <w:widowControl/>
      <w:suppressAutoHyphens w:val="0"/>
      <w:autoSpaceDE/>
      <w:ind w:left="-284"/>
      <w:outlineLvl w:val="0"/>
    </w:pPr>
    <w:rPr>
      <w:rFonts w:ascii="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nospacing">
    <w:name w:val="nospacing"/>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hyperlink">
    <w:name w:val="hyperlink"/>
    <w:basedOn w:val="a0"/>
    <w:rsid w:val="007E1C5A"/>
  </w:style>
  <w:style w:type="paragraph" w:customStyle="1" w:styleId="consplusnormal">
    <w:name w:val="consplusnormal"/>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20">
    <w:name w:val="20"/>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table0">
    <w:name w:val="table0"/>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table">
    <w:name w:val="table"/>
    <w:basedOn w:val="a"/>
    <w:rsid w:val="007E1C5A"/>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10">
    <w:name w:val="Заголовок 1 Знак"/>
    <w:basedOn w:val="a0"/>
    <w:link w:val="1"/>
    <w:rsid w:val="00BD7E86"/>
    <w:rPr>
      <w:rFonts w:ascii="Times New Roman" w:hAnsi="Times New Roman" w:cs="Times New Roman"/>
      <w:b/>
      <w:sz w:val="32"/>
      <w:szCs w:val="20"/>
    </w:rPr>
  </w:style>
  <w:style w:type="paragraph" w:customStyle="1" w:styleId="ConsPlusNormal0">
    <w:name w:val="ConsPlusNormal"/>
    <w:link w:val="ConsPlusNormal1"/>
    <w:uiPriority w:val="99"/>
    <w:rsid w:val="00BD7E86"/>
    <w:pPr>
      <w:widowControl w:val="0"/>
      <w:autoSpaceDE w:val="0"/>
      <w:autoSpaceDN w:val="0"/>
    </w:pPr>
    <w:rPr>
      <w:rFonts w:ascii="Times New Roman" w:hAnsi="Times New Roman" w:cs="Times New Roman"/>
      <w:sz w:val="20"/>
      <w:szCs w:val="20"/>
    </w:rPr>
  </w:style>
  <w:style w:type="character" w:styleId="a4">
    <w:name w:val="Hyperlink"/>
    <w:basedOn w:val="a0"/>
    <w:rsid w:val="00BD7E86"/>
    <w:rPr>
      <w:color w:val="000080"/>
      <w:u w:val="single"/>
    </w:rPr>
  </w:style>
  <w:style w:type="character" w:customStyle="1" w:styleId="ConsPlusNormal1">
    <w:name w:val="ConsPlusNormal1"/>
    <w:link w:val="ConsPlusNormal0"/>
    <w:uiPriority w:val="99"/>
    <w:locked/>
    <w:rsid w:val="00BD7E86"/>
    <w:rPr>
      <w:rFonts w:ascii="Times New Roman" w:hAnsi="Times New Roman" w:cs="Times New Roman"/>
      <w:sz w:val="20"/>
      <w:szCs w:val="20"/>
    </w:rPr>
  </w:style>
  <w:style w:type="table" w:styleId="a5">
    <w:name w:val="Table Grid"/>
    <w:basedOn w:val="a1"/>
    <w:uiPriority w:val="59"/>
    <w:rsid w:val="00E93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987563">
      <w:bodyDiv w:val="1"/>
      <w:marLeft w:val="0"/>
      <w:marRight w:val="0"/>
      <w:marTop w:val="0"/>
      <w:marBottom w:val="0"/>
      <w:divBdr>
        <w:top w:val="none" w:sz="0" w:space="0" w:color="auto"/>
        <w:left w:val="none" w:sz="0" w:space="0" w:color="auto"/>
        <w:bottom w:val="none" w:sz="0" w:space="0" w:color="auto"/>
        <w:right w:val="none" w:sz="0" w:space="0" w:color="auto"/>
      </w:divBdr>
    </w:div>
    <w:div w:id="561208922">
      <w:bodyDiv w:val="1"/>
      <w:marLeft w:val="0"/>
      <w:marRight w:val="0"/>
      <w:marTop w:val="0"/>
      <w:marBottom w:val="0"/>
      <w:divBdr>
        <w:top w:val="none" w:sz="0" w:space="0" w:color="auto"/>
        <w:left w:val="none" w:sz="0" w:space="0" w:color="auto"/>
        <w:bottom w:val="none" w:sz="0" w:space="0" w:color="auto"/>
        <w:right w:val="none" w:sz="0" w:space="0" w:color="auto"/>
      </w:divBdr>
    </w:div>
    <w:div w:id="612051371">
      <w:bodyDiv w:val="1"/>
      <w:marLeft w:val="0"/>
      <w:marRight w:val="0"/>
      <w:marTop w:val="0"/>
      <w:marBottom w:val="0"/>
      <w:divBdr>
        <w:top w:val="none" w:sz="0" w:space="0" w:color="auto"/>
        <w:left w:val="none" w:sz="0" w:space="0" w:color="auto"/>
        <w:bottom w:val="none" w:sz="0" w:space="0" w:color="auto"/>
        <w:right w:val="none" w:sz="0" w:space="0" w:color="auto"/>
      </w:divBdr>
    </w:div>
    <w:div w:id="647444091">
      <w:bodyDiv w:val="1"/>
      <w:marLeft w:val="0"/>
      <w:marRight w:val="0"/>
      <w:marTop w:val="0"/>
      <w:marBottom w:val="0"/>
      <w:divBdr>
        <w:top w:val="none" w:sz="0" w:space="0" w:color="auto"/>
        <w:left w:val="none" w:sz="0" w:space="0" w:color="auto"/>
        <w:bottom w:val="none" w:sz="0" w:space="0" w:color="auto"/>
        <w:right w:val="none" w:sz="0" w:space="0" w:color="auto"/>
      </w:divBdr>
    </w:div>
    <w:div w:id="772094571">
      <w:bodyDiv w:val="1"/>
      <w:marLeft w:val="0"/>
      <w:marRight w:val="0"/>
      <w:marTop w:val="0"/>
      <w:marBottom w:val="0"/>
      <w:divBdr>
        <w:top w:val="none" w:sz="0" w:space="0" w:color="auto"/>
        <w:left w:val="none" w:sz="0" w:space="0" w:color="auto"/>
        <w:bottom w:val="none" w:sz="0" w:space="0" w:color="auto"/>
        <w:right w:val="none" w:sz="0" w:space="0" w:color="auto"/>
      </w:divBdr>
    </w:div>
    <w:div w:id="843663406">
      <w:bodyDiv w:val="1"/>
      <w:marLeft w:val="0"/>
      <w:marRight w:val="0"/>
      <w:marTop w:val="0"/>
      <w:marBottom w:val="0"/>
      <w:divBdr>
        <w:top w:val="none" w:sz="0" w:space="0" w:color="auto"/>
        <w:left w:val="none" w:sz="0" w:space="0" w:color="auto"/>
        <w:bottom w:val="none" w:sz="0" w:space="0" w:color="auto"/>
        <w:right w:val="none" w:sz="0" w:space="0" w:color="auto"/>
      </w:divBdr>
    </w:div>
    <w:div w:id="1700546544">
      <w:bodyDiv w:val="1"/>
      <w:marLeft w:val="0"/>
      <w:marRight w:val="0"/>
      <w:marTop w:val="0"/>
      <w:marBottom w:val="0"/>
      <w:divBdr>
        <w:top w:val="none" w:sz="0" w:space="0" w:color="auto"/>
        <w:left w:val="none" w:sz="0" w:space="0" w:color="auto"/>
        <w:bottom w:val="none" w:sz="0" w:space="0" w:color="auto"/>
        <w:right w:val="none" w:sz="0" w:space="0" w:color="auto"/>
      </w:divBdr>
    </w:div>
    <w:div w:id="20583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8365282.0" TargetMode="External"/><Relationship Id="rId11" Type="http://schemas.openxmlformats.org/officeDocument/2006/relationships/fontTable" Target="fontTable.xml"/><Relationship Id="rId5" Type="http://schemas.openxmlformats.org/officeDocument/2006/relationships/hyperlink" Target="https://pravo-search.minjust.ru/bigs/showDocument.html?id=1F3A090A-052E-422C-B652-B46801107F60"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7CA10-1431-40C7-B7F6-2462F06C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14</Pages>
  <Words>5180</Words>
  <Characters>29529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arhitektor3</dc:creator>
  <cp:keywords/>
  <dc:description/>
  <cp:lastModifiedBy>arhitektor3</cp:lastModifiedBy>
  <cp:revision>33</cp:revision>
  <cp:lastPrinted>2024-01-29T09:28:00Z</cp:lastPrinted>
  <dcterms:created xsi:type="dcterms:W3CDTF">2023-12-04T04:16:00Z</dcterms:created>
  <dcterms:modified xsi:type="dcterms:W3CDTF">2024-01-31T05:49:00Z</dcterms:modified>
</cp:coreProperties>
</file>