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8" w:rsidRPr="00BE5CFA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КУРГАНСКАЯ ОБЛАСТЬ</w:t>
      </w:r>
    </w:p>
    <w:p w:rsidR="00082328" w:rsidRPr="00BE5CFA" w:rsidRDefault="00082328" w:rsidP="00082328">
      <w:pPr>
        <w:tabs>
          <w:tab w:val="left" w:pos="8931"/>
        </w:tabs>
        <w:spacing w:line="240" w:lineRule="auto"/>
        <w:ind w:right="467"/>
        <w:jc w:val="center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ВАРГАШИНСКИЙ МУНИЦИПАЛЬНЫЙ ОКРУГ КУРГАНСКОЙ ОБЛАСТИ</w:t>
      </w: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ДУМА ВАРГАШИНСКОГО МУНИЦИПАЛЬНОГО ОКРУГА</w:t>
      </w: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КУРГАНСКОЙ ОБЛАСТИ</w:t>
      </w: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ind w:left="142" w:hanging="142"/>
        <w:jc w:val="center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РЕШЕНИЕ</w:t>
      </w:r>
    </w:p>
    <w:p w:rsidR="00082328" w:rsidRPr="00BE5CFA" w:rsidRDefault="00082328" w:rsidP="00082328">
      <w:pPr>
        <w:spacing w:line="240" w:lineRule="auto"/>
        <w:jc w:val="center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 xml:space="preserve">от </w:t>
      </w:r>
      <w:r w:rsidR="00631AF8">
        <w:rPr>
          <w:b/>
          <w:sz w:val="28"/>
          <w:szCs w:val="28"/>
        </w:rPr>
        <w:t>25 декабря 2024 года</w:t>
      </w:r>
      <w:r w:rsidR="00C14009" w:rsidRPr="00BE5CFA">
        <w:rPr>
          <w:b/>
          <w:sz w:val="28"/>
          <w:szCs w:val="28"/>
        </w:rPr>
        <w:t xml:space="preserve"> </w:t>
      </w:r>
      <w:r w:rsidRPr="00BE5CFA">
        <w:rPr>
          <w:b/>
          <w:sz w:val="28"/>
          <w:szCs w:val="28"/>
        </w:rPr>
        <w:t xml:space="preserve">№ </w:t>
      </w:r>
      <w:r w:rsidR="00631AF8">
        <w:rPr>
          <w:b/>
          <w:sz w:val="28"/>
          <w:szCs w:val="28"/>
        </w:rPr>
        <w:t>74</w:t>
      </w:r>
    </w:p>
    <w:p w:rsidR="00082328" w:rsidRPr="00BE5CFA" w:rsidRDefault="00082328" w:rsidP="00082328">
      <w:pPr>
        <w:spacing w:line="240" w:lineRule="auto"/>
        <w:rPr>
          <w:b/>
          <w:sz w:val="28"/>
          <w:szCs w:val="28"/>
        </w:rPr>
      </w:pPr>
      <w:r w:rsidRPr="00BE5CFA">
        <w:rPr>
          <w:b/>
          <w:sz w:val="28"/>
          <w:szCs w:val="28"/>
        </w:rPr>
        <w:t>р.п. Варгаши</w:t>
      </w:r>
    </w:p>
    <w:p w:rsidR="00082328" w:rsidRPr="00BE5CFA" w:rsidRDefault="00082328" w:rsidP="00082328">
      <w:pPr>
        <w:spacing w:line="240" w:lineRule="auto"/>
        <w:rPr>
          <w:b/>
          <w:sz w:val="28"/>
          <w:szCs w:val="28"/>
        </w:rPr>
      </w:pPr>
    </w:p>
    <w:p w:rsidR="00082328" w:rsidRPr="00BE5CFA" w:rsidRDefault="00082328" w:rsidP="00082328">
      <w:pPr>
        <w:spacing w:line="240" w:lineRule="auto"/>
        <w:rPr>
          <w:b/>
          <w:sz w:val="28"/>
          <w:szCs w:val="28"/>
        </w:rPr>
      </w:pPr>
    </w:p>
    <w:p w:rsidR="00BE5CFA" w:rsidRPr="00BE5CFA" w:rsidRDefault="002D5A34" w:rsidP="00082328">
      <w:pPr>
        <w:spacing w:line="240" w:lineRule="auto"/>
        <w:jc w:val="center"/>
        <w:rPr>
          <w:b/>
          <w:bCs/>
          <w:sz w:val="27"/>
          <w:szCs w:val="27"/>
        </w:rPr>
      </w:pPr>
      <w:r w:rsidRPr="00BE5CFA">
        <w:rPr>
          <w:b/>
          <w:bCs/>
          <w:sz w:val="27"/>
          <w:szCs w:val="27"/>
        </w:rPr>
        <w:t>Об утверждении Положения об оплате труда работников Муниципального казенного учреждения «Физкультурно</w:t>
      </w:r>
      <w:r w:rsidR="00932080" w:rsidRPr="00BE5CFA">
        <w:rPr>
          <w:b/>
          <w:bCs/>
          <w:sz w:val="27"/>
          <w:szCs w:val="27"/>
        </w:rPr>
        <w:t xml:space="preserve"> </w:t>
      </w:r>
      <w:r w:rsidRPr="00BE5CFA">
        <w:rPr>
          <w:b/>
          <w:bCs/>
          <w:sz w:val="27"/>
          <w:szCs w:val="27"/>
        </w:rPr>
        <w:t>-</w:t>
      </w:r>
      <w:r w:rsidR="00932080" w:rsidRPr="00BE5CFA">
        <w:rPr>
          <w:b/>
          <w:bCs/>
          <w:sz w:val="27"/>
          <w:szCs w:val="27"/>
        </w:rPr>
        <w:t xml:space="preserve"> </w:t>
      </w:r>
      <w:r w:rsidRPr="00BE5CFA">
        <w:rPr>
          <w:b/>
          <w:bCs/>
          <w:sz w:val="27"/>
          <w:szCs w:val="27"/>
        </w:rPr>
        <w:t>оздорови</w:t>
      </w:r>
      <w:r w:rsidR="00BE5CFA" w:rsidRPr="00BE5CFA">
        <w:rPr>
          <w:b/>
          <w:bCs/>
          <w:sz w:val="27"/>
          <w:szCs w:val="27"/>
        </w:rPr>
        <w:t>тельный комплекс»</w:t>
      </w:r>
    </w:p>
    <w:p w:rsidR="00082328" w:rsidRPr="00BE5CFA" w:rsidRDefault="00BE5CFA" w:rsidP="00082328">
      <w:pPr>
        <w:spacing w:line="240" w:lineRule="auto"/>
        <w:jc w:val="center"/>
        <w:rPr>
          <w:b/>
          <w:sz w:val="27"/>
          <w:szCs w:val="27"/>
        </w:rPr>
      </w:pPr>
      <w:r w:rsidRPr="00BE5CFA">
        <w:rPr>
          <w:b/>
          <w:bCs/>
          <w:sz w:val="27"/>
          <w:szCs w:val="27"/>
        </w:rPr>
        <w:t>Варгашинского муниципального округа</w:t>
      </w:r>
    </w:p>
    <w:p w:rsidR="00082328" w:rsidRDefault="00082328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C14009" w:rsidRDefault="00C14009" w:rsidP="00082328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082328" w:rsidRPr="00BE5CFA" w:rsidRDefault="00BE5CFA" w:rsidP="00082328">
      <w:pPr>
        <w:tabs>
          <w:tab w:val="left" w:pos="284"/>
        </w:tabs>
        <w:spacing w:line="240" w:lineRule="auto"/>
        <w:ind w:firstLine="709"/>
        <w:jc w:val="both"/>
        <w:rPr>
          <w:sz w:val="28"/>
          <w:szCs w:val="28"/>
        </w:rPr>
      </w:pPr>
      <w:r w:rsidRPr="00BE5CFA">
        <w:rPr>
          <w:sz w:val="28"/>
          <w:szCs w:val="28"/>
        </w:rPr>
        <w:t xml:space="preserve">В соответствии с </w:t>
      </w:r>
      <w:r w:rsidR="00082328" w:rsidRPr="00BE5CFA">
        <w:rPr>
          <w:sz w:val="28"/>
          <w:szCs w:val="28"/>
        </w:rPr>
        <w:t xml:space="preserve">Трудового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BE5CFA">
        <w:rPr>
          <w:sz w:val="28"/>
          <w:szCs w:val="28"/>
        </w:rPr>
        <w:t xml:space="preserve">а также в целях обеспечения повышения уровня реального содержания заработной платы работников </w:t>
      </w:r>
      <w:r w:rsidR="00082328" w:rsidRPr="00BE5CFA">
        <w:rPr>
          <w:sz w:val="28"/>
          <w:szCs w:val="28"/>
        </w:rPr>
        <w:t>Дума Варгашинского муниципального округа Курганской области решила:</w:t>
      </w:r>
    </w:p>
    <w:p w:rsidR="00EF6B52" w:rsidRPr="0023518F" w:rsidRDefault="00082328" w:rsidP="00932080">
      <w:pPr>
        <w:spacing w:line="240" w:lineRule="auto"/>
        <w:ind w:firstLine="709"/>
        <w:jc w:val="both"/>
        <w:rPr>
          <w:sz w:val="28"/>
          <w:szCs w:val="28"/>
        </w:rPr>
      </w:pPr>
      <w:r w:rsidRPr="0023518F">
        <w:rPr>
          <w:sz w:val="28"/>
          <w:szCs w:val="28"/>
          <w:shd w:val="clear" w:color="auto" w:fill="FFFFFF"/>
        </w:rPr>
        <w:t xml:space="preserve">1. </w:t>
      </w:r>
      <w:r w:rsidR="0023518F" w:rsidRPr="0023518F">
        <w:rPr>
          <w:sz w:val="28"/>
          <w:szCs w:val="28"/>
          <w:shd w:val="clear" w:color="auto" w:fill="FFFFFF"/>
        </w:rPr>
        <w:t>У</w:t>
      </w:r>
      <w:r w:rsidR="00932080" w:rsidRPr="0023518F">
        <w:rPr>
          <w:sz w:val="28"/>
          <w:szCs w:val="28"/>
        </w:rPr>
        <w:t>тверди</w:t>
      </w:r>
      <w:r w:rsidR="0023518F" w:rsidRPr="0023518F">
        <w:rPr>
          <w:sz w:val="28"/>
          <w:szCs w:val="28"/>
        </w:rPr>
        <w:t>ть</w:t>
      </w:r>
      <w:r w:rsidR="00932080" w:rsidRPr="0023518F">
        <w:rPr>
          <w:sz w:val="28"/>
          <w:szCs w:val="28"/>
        </w:rPr>
        <w:t xml:space="preserve"> Положени</w:t>
      </w:r>
      <w:r w:rsidR="0023518F" w:rsidRPr="0023518F">
        <w:rPr>
          <w:sz w:val="28"/>
          <w:szCs w:val="28"/>
        </w:rPr>
        <w:t>е</w:t>
      </w:r>
      <w:r w:rsidR="00932080" w:rsidRPr="0023518F">
        <w:rPr>
          <w:sz w:val="28"/>
          <w:szCs w:val="28"/>
        </w:rPr>
        <w:t xml:space="preserve"> об оплате труда работников Муниципального казенного учреждения «Физкультурно - оздоровительный комплекс» Варгашинского </w:t>
      </w:r>
      <w:r w:rsidR="0023518F" w:rsidRPr="0023518F">
        <w:rPr>
          <w:sz w:val="28"/>
          <w:szCs w:val="28"/>
        </w:rPr>
        <w:t>муниципального округа</w:t>
      </w:r>
      <w:r w:rsidR="00FA6F3E">
        <w:rPr>
          <w:sz w:val="28"/>
          <w:szCs w:val="28"/>
        </w:rPr>
        <w:t xml:space="preserve"> согласно приложению к настоящему решению</w:t>
      </w:r>
      <w:r w:rsidR="0023518F" w:rsidRPr="0023518F">
        <w:rPr>
          <w:sz w:val="28"/>
          <w:szCs w:val="28"/>
        </w:rPr>
        <w:t>.</w:t>
      </w:r>
    </w:p>
    <w:p w:rsidR="00082328" w:rsidRDefault="00082328" w:rsidP="00082328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23518F">
        <w:rPr>
          <w:sz w:val="28"/>
          <w:szCs w:val="28"/>
          <w:lang w:eastAsia="ru-RU"/>
        </w:rPr>
        <w:t xml:space="preserve">Настоящее решение вступает в силу после </w:t>
      </w:r>
      <w:r w:rsidR="0023518F" w:rsidRPr="0023518F">
        <w:rPr>
          <w:sz w:val="28"/>
          <w:szCs w:val="28"/>
          <w:lang w:eastAsia="ru-RU"/>
        </w:rPr>
        <w:t>обнародования (</w:t>
      </w:r>
      <w:r w:rsidRPr="0023518F">
        <w:rPr>
          <w:sz w:val="28"/>
          <w:szCs w:val="28"/>
          <w:lang w:eastAsia="ru-RU"/>
        </w:rPr>
        <w:t>опубликования</w:t>
      </w:r>
      <w:r w:rsidR="0023518F" w:rsidRPr="0023518F">
        <w:rPr>
          <w:sz w:val="28"/>
          <w:szCs w:val="28"/>
          <w:lang w:eastAsia="ru-RU"/>
        </w:rPr>
        <w:t>)</w:t>
      </w:r>
      <w:r w:rsidRPr="0023518F">
        <w:rPr>
          <w:sz w:val="28"/>
          <w:szCs w:val="28"/>
          <w:lang w:eastAsia="ru-RU"/>
        </w:rPr>
        <w:t xml:space="preserve"> </w:t>
      </w:r>
      <w:r w:rsidR="0023518F" w:rsidRPr="0023518F">
        <w:rPr>
          <w:color w:val="000000"/>
          <w:sz w:val="28"/>
          <w:szCs w:val="28"/>
          <w:lang w:eastAsia="ru-RU"/>
        </w:rPr>
        <w:t>и распространяется на правоотношения, возникшие</w:t>
      </w:r>
      <w:r w:rsidR="0023518F" w:rsidRPr="0023518F">
        <w:rPr>
          <w:sz w:val="28"/>
          <w:szCs w:val="28"/>
          <w:lang w:eastAsia="ru-RU"/>
        </w:rPr>
        <w:t xml:space="preserve"> с</w:t>
      </w:r>
      <w:r w:rsidRPr="0023518F">
        <w:rPr>
          <w:sz w:val="28"/>
          <w:szCs w:val="28"/>
          <w:lang w:eastAsia="ru-RU"/>
        </w:rPr>
        <w:t xml:space="preserve"> 1 </w:t>
      </w:r>
      <w:r w:rsidR="0023518F" w:rsidRPr="0023518F">
        <w:rPr>
          <w:sz w:val="28"/>
          <w:szCs w:val="28"/>
          <w:lang w:eastAsia="ru-RU"/>
        </w:rPr>
        <w:t>декабря</w:t>
      </w:r>
      <w:r w:rsidRPr="0023518F">
        <w:rPr>
          <w:sz w:val="28"/>
          <w:szCs w:val="28"/>
          <w:lang w:eastAsia="ru-RU"/>
        </w:rPr>
        <w:t xml:space="preserve"> 2024 года.</w:t>
      </w:r>
    </w:p>
    <w:p w:rsidR="00431EEF" w:rsidRDefault="00431EEF" w:rsidP="00431EEF">
      <w:pPr>
        <w:pStyle w:val="a4"/>
        <w:numPr>
          <w:ilvl w:val="0"/>
          <w:numId w:val="2"/>
        </w:numPr>
        <w:spacing w:line="24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431EEF"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4D2C80" w:rsidRDefault="00C97A49" w:rsidP="004D2C80">
      <w:pPr>
        <w:pStyle w:val="a4"/>
        <w:spacing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2C80">
        <w:rPr>
          <w:rFonts w:ascii="Times New Roman" w:hAnsi="Times New Roman"/>
          <w:bCs/>
          <w:color w:val="000000"/>
          <w:sz w:val="28"/>
          <w:szCs w:val="28"/>
        </w:rPr>
        <w:t xml:space="preserve">- решение </w:t>
      </w:r>
      <w:r w:rsidR="004D2C80" w:rsidRPr="004D2C80">
        <w:rPr>
          <w:rFonts w:ascii="Times New Roman" w:hAnsi="Times New Roman"/>
          <w:bCs/>
          <w:color w:val="000000"/>
          <w:sz w:val="28"/>
          <w:szCs w:val="28"/>
        </w:rPr>
        <w:t xml:space="preserve">Варгашинской районной </w:t>
      </w:r>
      <w:r w:rsidRPr="004D2C80">
        <w:rPr>
          <w:rFonts w:ascii="Times New Roman" w:hAnsi="Times New Roman"/>
          <w:bCs/>
          <w:color w:val="000000"/>
          <w:sz w:val="28"/>
          <w:szCs w:val="28"/>
        </w:rPr>
        <w:t>Думы от 24 декабря 2013 года № 64 «Об утверждении Положения об оплате труда работников «Муниципального казенного учреждения «Физкультурно-оздоровительный  комплекс» Варгашинского района»»</w:t>
      </w:r>
      <w:r w:rsidR="004D2C80" w:rsidRPr="004D2C8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D2C80" w:rsidRDefault="004D2C80" w:rsidP="004D2C80">
      <w:pPr>
        <w:pStyle w:val="a4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4D2C80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hyperlink r:id="rId6" w:tgtFrame="_blank" w:history="1">
        <w:r w:rsidRPr="004D2C80">
          <w:rPr>
            <w:rFonts w:ascii="Times New Roman" w:hAnsi="Times New Roman"/>
            <w:sz w:val="28"/>
            <w:szCs w:val="28"/>
          </w:rPr>
          <w:t>решение Варгашинской районной Думы от 29 января 2014 года №</w:t>
        </w:r>
        <w:r w:rsidR="003E4549">
          <w:rPr>
            <w:rFonts w:ascii="Times New Roman" w:hAnsi="Times New Roman"/>
            <w:sz w:val="28"/>
            <w:szCs w:val="28"/>
          </w:rPr>
          <w:t xml:space="preserve"> </w:t>
        </w:r>
        <w:r w:rsidRPr="004D2C80">
          <w:rPr>
            <w:rFonts w:ascii="Times New Roman" w:hAnsi="Times New Roman"/>
            <w:sz w:val="28"/>
            <w:szCs w:val="28"/>
          </w:rPr>
          <w:t>5</w:t>
        </w:r>
      </w:hyperlink>
      <w:r w:rsidRPr="004D2C8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4D2C80">
        <w:rPr>
          <w:rFonts w:ascii="Times New Roman" w:hAnsi="Times New Roman"/>
          <w:bCs/>
          <w:sz w:val="28"/>
          <w:szCs w:val="28"/>
        </w:rPr>
        <w:t>О внесении изменений в решение Варгашинской районной Думы от 24 декабря 2013 года № 64 «Об утверждении Положения об оплате труда работников Муниципального бюджетного учреждения «Физкультурно-оздоровительный комплекс» Варгашинского района»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4D2C80" w:rsidRPr="003E4549" w:rsidRDefault="00BB0C73" w:rsidP="004D2C80">
      <w:pPr>
        <w:pStyle w:val="a4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B0C73">
        <w:rPr>
          <w:rFonts w:ascii="Times New Roman" w:hAnsi="Times New Roman"/>
          <w:bCs/>
          <w:sz w:val="28"/>
          <w:szCs w:val="28"/>
        </w:rPr>
        <w:t xml:space="preserve">- </w:t>
      </w:r>
      <w:hyperlink r:id="rId7" w:tgtFrame="_blank" w:history="1">
        <w:r w:rsidRPr="003E4549">
          <w:rPr>
            <w:rFonts w:ascii="Times New Roman" w:hAnsi="Times New Roman"/>
            <w:sz w:val="28"/>
            <w:szCs w:val="28"/>
          </w:rPr>
          <w:t>решение Варгашинской районной Думы от 4 февраля 2015 года № 11</w:t>
        </w:r>
      </w:hyperlink>
      <w:r w:rsidR="003E4549" w:rsidRPr="003E4549">
        <w:rPr>
          <w:rFonts w:ascii="Times New Roman" w:hAnsi="Times New Roman"/>
          <w:bCs/>
          <w:sz w:val="28"/>
          <w:szCs w:val="28"/>
        </w:rPr>
        <w:t xml:space="preserve"> </w:t>
      </w:r>
      <w:r w:rsidR="003E4549">
        <w:rPr>
          <w:rFonts w:ascii="Times New Roman" w:hAnsi="Times New Roman"/>
          <w:bCs/>
          <w:sz w:val="28"/>
          <w:szCs w:val="28"/>
        </w:rPr>
        <w:t>«</w:t>
      </w:r>
      <w:r w:rsidR="003E4549" w:rsidRPr="003E4549">
        <w:rPr>
          <w:rFonts w:ascii="Times New Roman" w:hAnsi="Times New Roman"/>
          <w:bCs/>
          <w:sz w:val="28"/>
          <w:szCs w:val="28"/>
        </w:rPr>
        <w:t>О внесении изменений в решение Варгашинской районной Думы от 24 декабря 2013 года № 64 «Об утверждении Положения об оплате труда работников Муниципального бюджетного учреждения «Физкультурно-оздоровительный комплекс» Варгашинского района»</w:t>
      </w:r>
      <w:r w:rsidR="003E4549">
        <w:rPr>
          <w:rFonts w:ascii="Times New Roman" w:hAnsi="Times New Roman"/>
          <w:bCs/>
          <w:sz w:val="28"/>
          <w:szCs w:val="28"/>
        </w:rPr>
        <w:t>»;</w:t>
      </w:r>
    </w:p>
    <w:p w:rsidR="004D2C80" w:rsidRDefault="003E4549" w:rsidP="00C97A49">
      <w:pPr>
        <w:pStyle w:val="a4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E4549">
        <w:rPr>
          <w:rFonts w:ascii="Times New Roman" w:hAnsi="Times New Roman"/>
          <w:sz w:val="28"/>
          <w:szCs w:val="28"/>
        </w:rPr>
        <w:t xml:space="preserve">- </w:t>
      </w:r>
      <w:hyperlink r:id="rId8" w:tgtFrame="_blank" w:history="1">
        <w:r w:rsidRPr="003E4549">
          <w:rPr>
            <w:rFonts w:ascii="Times New Roman" w:hAnsi="Times New Roman"/>
            <w:sz w:val="28"/>
            <w:szCs w:val="28"/>
          </w:rPr>
          <w:t>решение Варгашинской районной Думы от 16 декабря 2016 года №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3E4549">
          <w:rPr>
            <w:rFonts w:ascii="Times New Roman" w:hAnsi="Times New Roman"/>
            <w:sz w:val="28"/>
            <w:szCs w:val="28"/>
          </w:rPr>
          <w:t>76</w:t>
        </w:r>
      </w:hyperlink>
      <w:r w:rsidRPr="003E454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3E4549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Варгашинской районной Думы от 24 декабря 2013 года № 64 «Об утверждении Положения об оплате труда работников </w:t>
      </w:r>
      <w:r w:rsidRPr="003E4549">
        <w:rPr>
          <w:rFonts w:ascii="Times New Roman" w:hAnsi="Times New Roman"/>
          <w:bCs/>
          <w:sz w:val="28"/>
          <w:szCs w:val="28"/>
        </w:rPr>
        <w:lastRenderedPageBreak/>
        <w:t>Муниципального бюджетного учреждения «Физкультурно-оздоровительный комплекс» Варгашинского района»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E4549" w:rsidRDefault="003E4549" w:rsidP="00C97A49">
      <w:pPr>
        <w:pStyle w:val="a4"/>
        <w:spacing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hyperlink r:id="rId9" w:tgtFrame="_blank" w:history="1">
        <w:r w:rsidR="001B48E0" w:rsidRPr="001B48E0">
          <w:rPr>
            <w:rFonts w:ascii="Times New Roman" w:hAnsi="Times New Roman"/>
            <w:sz w:val="28"/>
            <w:szCs w:val="28"/>
          </w:rPr>
          <w:t>решение Варгашинской районной Думы от 29 июня 2017 года № 27</w:t>
        </w:r>
      </w:hyperlink>
      <w:r w:rsidR="001B48E0" w:rsidRPr="001B48E0">
        <w:rPr>
          <w:rFonts w:ascii="Times New Roman" w:hAnsi="Times New Roman"/>
          <w:sz w:val="28"/>
          <w:szCs w:val="28"/>
        </w:rPr>
        <w:t xml:space="preserve"> </w:t>
      </w:r>
      <w:r w:rsidR="001B48E0">
        <w:rPr>
          <w:rFonts w:ascii="Times New Roman" w:hAnsi="Times New Roman"/>
          <w:sz w:val="28"/>
          <w:szCs w:val="28"/>
        </w:rPr>
        <w:t>«</w:t>
      </w:r>
      <w:r w:rsidR="001B48E0" w:rsidRPr="001B48E0">
        <w:rPr>
          <w:rFonts w:ascii="Times New Roman" w:hAnsi="Times New Roman"/>
          <w:bCs/>
          <w:sz w:val="28"/>
          <w:szCs w:val="28"/>
        </w:rPr>
        <w:t>О внесении изменений в решение Варгашинской районной Думы от 24 декабря 2013 года № 64 «Об утверждении Положения об оплате труда работников Муниципального казенного учреждения «Физкультурно-оздоровительный комплекс» Варгашинского района»</w:t>
      </w:r>
      <w:r w:rsidR="004C485C">
        <w:rPr>
          <w:rFonts w:ascii="Times New Roman" w:hAnsi="Times New Roman"/>
          <w:bCs/>
          <w:sz w:val="28"/>
          <w:szCs w:val="28"/>
        </w:rPr>
        <w:t>»;</w:t>
      </w:r>
    </w:p>
    <w:p w:rsidR="004C485C" w:rsidRDefault="004C485C" w:rsidP="008F369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117E2">
        <w:rPr>
          <w:rFonts w:ascii="Times New Roman" w:hAnsi="Times New Roman"/>
          <w:bCs/>
          <w:sz w:val="28"/>
          <w:szCs w:val="28"/>
        </w:rPr>
        <w:t xml:space="preserve">- </w:t>
      </w:r>
      <w:hyperlink r:id="rId10" w:tgtFrame="_blank" w:history="1">
        <w:r w:rsidR="003117E2" w:rsidRPr="003117E2">
          <w:rPr>
            <w:rFonts w:ascii="Times New Roman" w:hAnsi="Times New Roman"/>
            <w:sz w:val="28"/>
            <w:szCs w:val="28"/>
          </w:rPr>
          <w:t>решение Варгашинской районной Думы от 1 февраля 2018 года № 10</w:t>
        </w:r>
      </w:hyperlink>
      <w:r w:rsidR="003117E2">
        <w:rPr>
          <w:rFonts w:ascii="Times New Roman" w:hAnsi="Times New Roman"/>
          <w:sz w:val="28"/>
          <w:szCs w:val="28"/>
        </w:rPr>
        <w:t xml:space="preserve"> </w:t>
      </w:r>
      <w:r w:rsidR="003117E2" w:rsidRPr="003117E2">
        <w:rPr>
          <w:rFonts w:ascii="Times New Roman" w:hAnsi="Times New Roman"/>
          <w:sz w:val="28"/>
          <w:szCs w:val="28"/>
        </w:rPr>
        <w:t>«</w:t>
      </w:r>
      <w:r w:rsidR="003117E2" w:rsidRPr="003117E2">
        <w:rPr>
          <w:rFonts w:ascii="Times New Roman" w:hAnsi="Times New Roman"/>
          <w:bCs/>
          <w:sz w:val="28"/>
          <w:szCs w:val="28"/>
        </w:rPr>
        <w:t>О внесении изменений в решение Варгашинской районной Думы от 24 декабря 2013 года № 64 «Об утверждении Положения об оплате труда работников Муниципального казенного учреждения «Физкультурно-оздоровительный комплекс» Варгашинского района»</w:t>
      </w:r>
      <w:r w:rsidR="00BF0EE4">
        <w:rPr>
          <w:rFonts w:ascii="Times New Roman" w:hAnsi="Times New Roman"/>
          <w:bCs/>
          <w:sz w:val="28"/>
          <w:szCs w:val="28"/>
        </w:rPr>
        <w:t>»;</w:t>
      </w:r>
    </w:p>
    <w:p w:rsidR="007E4572" w:rsidRPr="007E4572" w:rsidRDefault="007E4572" w:rsidP="008F369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E4572">
        <w:rPr>
          <w:rFonts w:ascii="Times New Roman" w:hAnsi="Times New Roman"/>
          <w:bCs/>
          <w:sz w:val="28"/>
          <w:szCs w:val="28"/>
        </w:rPr>
        <w:t>решение Варгашинской районной Думы от 18 мая 2021 года № 29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356B4">
        <w:rPr>
          <w:rFonts w:ascii="Times New Roman" w:hAnsi="Times New Roman"/>
          <w:bCs/>
          <w:sz w:val="28"/>
          <w:szCs w:val="28"/>
        </w:rPr>
        <w:t>О внесении изменения в решение Варгашинской районной Думы от 24 декабря 2013 года № 64 «Об утверждении Положения об оплате труда работников Муниципального казенного учреждения «Физкультурно-оздоровительный комплекс» Варгашинского района»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0356B4" w:rsidRPr="000356B4" w:rsidRDefault="000356B4" w:rsidP="008F369E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0356B4">
        <w:rPr>
          <w:rFonts w:ascii="Times New Roman" w:hAnsi="Times New Roman"/>
          <w:bCs/>
          <w:sz w:val="28"/>
          <w:szCs w:val="28"/>
        </w:rPr>
        <w:t xml:space="preserve">- </w:t>
      </w:r>
      <w:hyperlink r:id="rId11" w:tgtFrame="_blank" w:history="1">
        <w:r w:rsidR="0052296C" w:rsidRPr="003117E2">
          <w:rPr>
            <w:rFonts w:ascii="Times New Roman" w:hAnsi="Times New Roman"/>
            <w:sz w:val="28"/>
            <w:szCs w:val="28"/>
          </w:rPr>
          <w:t xml:space="preserve">решение Варгашинской районной Думы от </w:t>
        </w:r>
        <w:r w:rsidR="00810E16">
          <w:rPr>
            <w:rFonts w:ascii="Times New Roman" w:hAnsi="Times New Roman"/>
            <w:sz w:val="28"/>
            <w:szCs w:val="28"/>
          </w:rPr>
          <w:t>29</w:t>
        </w:r>
        <w:r w:rsidR="0052296C" w:rsidRPr="003117E2">
          <w:rPr>
            <w:rFonts w:ascii="Times New Roman" w:hAnsi="Times New Roman"/>
            <w:sz w:val="28"/>
            <w:szCs w:val="28"/>
          </w:rPr>
          <w:t xml:space="preserve"> </w:t>
        </w:r>
        <w:r w:rsidR="00810E16">
          <w:rPr>
            <w:rFonts w:ascii="Times New Roman" w:hAnsi="Times New Roman"/>
            <w:sz w:val="28"/>
            <w:szCs w:val="28"/>
          </w:rPr>
          <w:t>декабря</w:t>
        </w:r>
        <w:r w:rsidR="0052296C" w:rsidRPr="003117E2">
          <w:rPr>
            <w:rFonts w:ascii="Times New Roman" w:hAnsi="Times New Roman"/>
            <w:sz w:val="28"/>
            <w:szCs w:val="28"/>
          </w:rPr>
          <w:t xml:space="preserve"> 20</w:t>
        </w:r>
        <w:r w:rsidR="00810E16">
          <w:rPr>
            <w:rFonts w:ascii="Times New Roman" w:hAnsi="Times New Roman"/>
            <w:sz w:val="28"/>
            <w:szCs w:val="28"/>
          </w:rPr>
          <w:t>21</w:t>
        </w:r>
        <w:r w:rsidR="0052296C" w:rsidRPr="003117E2">
          <w:rPr>
            <w:rFonts w:ascii="Times New Roman" w:hAnsi="Times New Roman"/>
            <w:sz w:val="28"/>
            <w:szCs w:val="28"/>
          </w:rPr>
          <w:t xml:space="preserve"> года № </w:t>
        </w:r>
      </w:hyperlink>
      <w:r w:rsidR="00810E16">
        <w:rPr>
          <w:rFonts w:ascii="Times New Roman" w:hAnsi="Times New Roman"/>
          <w:sz w:val="28"/>
          <w:szCs w:val="28"/>
        </w:rPr>
        <w:t>85</w:t>
      </w:r>
      <w:r w:rsidR="0052296C">
        <w:rPr>
          <w:rFonts w:ascii="Times New Roman" w:hAnsi="Times New Roman"/>
          <w:sz w:val="28"/>
          <w:szCs w:val="28"/>
        </w:rPr>
        <w:t xml:space="preserve"> «</w:t>
      </w:r>
      <w:r w:rsidRPr="000356B4">
        <w:rPr>
          <w:rFonts w:ascii="Times New Roman" w:hAnsi="Times New Roman"/>
          <w:bCs/>
          <w:sz w:val="28"/>
          <w:szCs w:val="28"/>
        </w:rPr>
        <w:t>О внесении изменения в решение Варгашинской районной Думы от 24 декабря 2013 года № 64 «Об утверж</w:t>
      </w:r>
      <w:r w:rsidR="007E4572">
        <w:rPr>
          <w:rFonts w:ascii="Times New Roman" w:hAnsi="Times New Roman"/>
          <w:bCs/>
          <w:sz w:val="28"/>
          <w:szCs w:val="28"/>
        </w:rPr>
        <w:t>дении Положения об оплате труда</w:t>
      </w:r>
      <w:r w:rsidRPr="000356B4">
        <w:rPr>
          <w:rFonts w:ascii="Times New Roman" w:hAnsi="Times New Roman"/>
          <w:bCs/>
          <w:sz w:val="28"/>
          <w:szCs w:val="28"/>
        </w:rPr>
        <w:t xml:space="preserve"> работников Муниципального казенного учреждения «Физкультурно-оздоровительный комплекс» Варгашинского района»</w:t>
      </w:r>
      <w:r w:rsidR="0052296C">
        <w:rPr>
          <w:rFonts w:ascii="Times New Roman" w:hAnsi="Times New Roman"/>
          <w:bCs/>
          <w:sz w:val="28"/>
          <w:szCs w:val="28"/>
        </w:rPr>
        <w:t>»;</w:t>
      </w:r>
    </w:p>
    <w:p w:rsidR="008F369E" w:rsidRPr="008F369E" w:rsidRDefault="00BF0EE4" w:rsidP="008F369E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- </w:t>
      </w:r>
      <w:r w:rsidR="008F369E">
        <w:rPr>
          <w:bCs/>
          <w:sz w:val="28"/>
          <w:szCs w:val="28"/>
        </w:rPr>
        <w:t xml:space="preserve">пункт 2 </w:t>
      </w:r>
      <w:hyperlink r:id="rId12" w:tgtFrame="_blank" w:history="1">
        <w:r w:rsidR="008F369E" w:rsidRPr="008F369E">
          <w:rPr>
            <w:sz w:val="28"/>
            <w:szCs w:val="28"/>
            <w:lang w:eastAsia="ru-RU"/>
          </w:rPr>
          <w:t>решени</w:t>
        </w:r>
        <w:r w:rsidR="008F369E">
          <w:rPr>
            <w:sz w:val="28"/>
            <w:szCs w:val="28"/>
            <w:lang w:eastAsia="ru-RU"/>
          </w:rPr>
          <w:t>я</w:t>
        </w:r>
        <w:r w:rsidR="008F369E" w:rsidRPr="008F369E">
          <w:rPr>
            <w:sz w:val="28"/>
            <w:szCs w:val="28"/>
            <w:lang w:eastAsia="ru-RU"/>
          </w:rPr>
          <w:t xml:space="preserve"> Варгашинской районной Думы от 29 декабря 2022 года № 61</w:t>
        </w:r>
      </w:hyperlink>
      <w:r w:rsidR="008F369E">
        <w:rPr>
          <w:sz w:val="28"/>
          <w:szCs w:val="28"/>
          <w:lang w:eastAsia="ru-RU"/>
        </w:rPr>
        <w:t xml:space="preserve"> </w:t>
      </w:r>
      <w:r w:rsidR="008F369E" w:rsidRPr="008F369E">
        <w:rPr>
          <w:sz w:val="28"/>
          <w:szCs w:val="28"/>
          <w:lang w:eastAsia="ru-RU"/>
        </w:rPr>
        <w:t>«</w:t>
      </w:r>
      <w:r w:rsidR="008F369E" w:rsidRPr="008F369E">
        <w:rPr>
          <w:sz w:val="28"/>
          <w:szCs w:val="28"/>
        </w:rPr>
        <w:t>О внесении изменений в некоторые решения Варгашинской районной Думы</w:t>
      </w:r>
      <w:r w:rsidR="008F369E">
        <w:rPr>
          <w:sz w:val="28"/>
          <w:szCs w:val="28"/>
        </w:rPr>
        <w:t>»;</w:t>
      </w:r>
    </w:p>
    <w:p w:rsidR="00BF0EE4" w:rsidRPr="003D331A" w:rsidRDefault="003D331A" w:rsidP="003D331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Думы Варгашинского муниципального округа Курганской области от </w:t>
      </w:r>
      <w:r w:rsidR="00B929A9">
        <w:rPr>
          <w:sz w:val="28"/>
          <w:szCs w:val="28"/>
        </w:rPr>
        <w:t xml:space="preserve">27 июня 2024 года № 40 </w:t>
      </w:r>
      <w:r>
        <w:rPr>
          <w:sz w:val="28"/>
          <w:szCs w:val="28"/>
        </w:rPr>
        <w:t>«</w:t>
      </w:r>
      <w:r w:rsidRPr="003D331A">
        <w:rPr>
          <w:sz w:val="28"/>
          <w:szCs w:val="28"/>
        </w:rPr>
        <w:t>О внесении изменений в решение Варгашинской районной Думы</w:t>
      </w:r>
      <w:r>
        <w:rPr>
          <w:sz w:val="28"/>
          <w:szCs w:val="28"/>
        </w:rPr>
        <w:t xml:space="preserve"> </w:t>
      </w:r>
      <w:r w:rsidRPr="003D331A">
        <w:rPr>
          <w:sz w:val="28"/>
          <w:szCs w:val="28"/>
        </w:rPr>
        <w:t xml:space="preserve">от </w:t>
      </w:r>
      <w:r w:rsidRPr="003D331A">
        <w:rPr>
          <w:bCs/>
          <w:sz w:val="28"/>
          <w:szCs w:val="28"/>
        </w:rPr>
        <w:t>24 декабря 2013 года № 64 «Об утверждении Положения об оплате труда работников Муниципального казенного учреждения «Физкультурно - оздоровительный комплекс» Варгашинского района»</w:t>
      </w:r>
      <w:r w:rsidRPr="003D33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3016" w:rsidRPr="00613016" w:rsidRDefault="00613016" w:rsidP="00613016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3016">
        <w:rPr>
          <w:rFonts w:ascii="Times New Roman" w:hAnsi="Times New Roman"/>
          <w:sz w:val="28"/>
          <w:szCs w:val="28"/>
        </w:rPr>
        <w:t>Обнародовать (опубликовать) настоящее решение в порядке, установленном Уставом Варгашинского муниципального округа Курганской области.</w:t>
      </w:r>
    </w:p>
    <w:p w:rsidR="00082328" w:rsidRPr="0023518F" w:rsidRDefault="00082328" w:rsidP="00082328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18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инвестициями.</w:t>
      </w:r>
    </w:p>
    <w:p w:rsidR="00082328" w:rsidRPr="0023518F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8"/>
          <w:szCs w:val="28"/>
        </w:rPr>
      </w:pPr>
    </w:p>
    <w:p w:rsidR="00082328" w:rsidRPr="0023518F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8"/>
          <w:szCs w:val="28"/>
        </w:rPr>
      </w:pPr>
    </w:p>
    <w:p w:rsidR="00082328" w:rsidRPr="0023518F" w:rsidRDefault="00082328" w:rsidP="00082328">
      <w:pPr>
        <w:suppressAutoHyphens/>
        <w:autoSpaceDE w:val="0"/>
        <w:spacing w:line="240" w:lineRule="auto"/>
        <w:rPr>
          <w:rFonts w:eastAsia="Calibri" w:cs="Arial"/>
          <w:kern w:val="2"/>
          <w:sz w:val="28"/>
          <w:szCs w:val="28"/>
        </w:rPr>
      </w:pPr>
      <w:r w:rsidRPr="0023518F">
        <w:rPr>
          <w:rFonts w:eastAsia="Calibri" w:cs="Arial"/>
          <w:kern w:val="2"/>
          <w:sz w:val="28"/>
          <w:szCs w:val="28"/>
        </w:rPr>
        <w:t>Председатель Думы</w:t>
      </w:r>
    </w:p>
    <w:p w:rsidR="00082328" w:rsidRPr="0023518F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23518F">
        <w:rPr>
          <w:rFonts w:eastAsia="Calibri" w:cs="Arial"/>
          <w:kern w:val="2"/>
          <w:sz w:val="28"/>
          <w:szCs w:val="28"/>
        </w:rPr>
        <w:t>Варгашинского муниципального округа</w:t>
      </w:r>
    </w:p>
    <w:p w:rsidR="00082328" w:rsidRPr="0023518F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 w:rsidRPr="0023518F">
        <w:rPr>
          <w:rFonts w:eastAsia="Calibri" w:cs="Arial"/>
          <w:kern w:val="2"/>
          <w:sz w:val="28"/>
          <w:szCs w:val="28"/>
        </w:rPr>
        <w:t xml:space="preserve">Курганской области                   </w:t>
      </w:r>
      <w:r w:rsidR="0023518F">
        <w:rPr>
          <w:rFonts w:eastAsia="Calibri" w:cs="Arial"/>
          <w:kern w:val="2"/>
          <w:sz w:val="28"/>
          <w:szCs w:val="28"/>
        </w:rPr>
        <w:tab/>
      </w:r>
      <w:r w:rsidR="0023518F">
        <w:rPr>
          <w:rFonts w:eastAsia="Calibri" w:cs="Arial"/>
          <w:kern w:val="2"/>
          <w:sz w:val="28"/>
          <w:szCs w:val="28"/>
        </w:rPr>
        <w:tab/>
      </w:r>
      <w:r w:rsidR="0023518F">
        <w:rPr>
          <w:rFonts w:eastAsia="Calibri" w:cs="Arial"/>
          <w:kern w:val="2"/>
          <w:sz w:val="28"/>
          <w:szCs w:val="28"/>
        </w:rPr>
        <w:tab/>
      </w:r>
      <w:r w:rsidRPr="0023518F">
        <w:rPr>
          <w:rFonts w:eastAsia="Calibri" w:cs="Arial"/>
          <w:kern w:val="2"/>
          <w:sz w:val="28"/>
          <w:szCs w:val="28"/>
        </w:rPr>
        <w:t xml:space="preserve">                                 </w:t>
      </w:r>
      <w:r w:rsidR="00254FCF" w:rsidRPr="0023518F">
        <w:rPr>
          <w:rFonts w:eastAsia="Calibri" w:cs="Arial"/>
          <w:kern w:val="2"/>
          <w:sz w:val="28"/>
          <w:szCs w:val="28"/>
        </w:rPr>
        <w:t xml:space="preserve">    </w:t>
      </w:r>
      <w:r w:rsidRPr="0023518F">
        <w:rPr>
          <w:rFonts w:eastAsia="Calibri" w:cs="Arial"/>
          <w:kern w:val="2"/>
          <w:sz w:val="28"/>
          <w:szCs w:val="28"/>
        </w:rPr>
        <w:t xml:space="preserve"> Э.В. Тимофеев</w:t>
      </w:r>
    </w:p>
    <w:p w:rsidR="00082328" w:rsidRPr="0023518F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082328" w:rsidRPr="0023518F" w:rsidRDefault="00082328" w:rsidP="0008232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</w:p>
    <w:p w:rsidR="00857D58" w:rsidRDefault="00857D58" w:rsidP="00857D58">
      <w:pPr>
        <w:spacing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Исполняющий обязанности первого заместителя</w:t>
      </w:r>
    </w:p>
    <w:p w:rsidR="00857D58" w:rsidRDefault="00857D58" w:rsidP="00857D58">
      <w:pPr>
        <w:spacing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Варгашинского муниципального округа</w:t>
      </w:r>
    </w:p>
    <w:p w:rsidR="00082328" w:rsidRPr="0023518F" w:rsidRDefault="00857D58" w:rsidP="00857D58">
      <w:pPr>
        <w:suppressAutoHyphens/>
        <w:autoSpaceDE w:val="0"/>
        <w:spacing w:line="240" w:lineRule="auto"/>
        <w:jc w:val="both"/>
        <w:rPr>
          <w:rFonts w:eastAsia="Calibri" w:cs="Arial"/>
          <w:kern w:val="2"/>
          <w:sz w:val="28"/>
          <w:szCs w:val="28"/>
        </w:rPr>
      </w:pPr>
      <w:r>
        <w:rPr>
          <w:color w:val="000000"/>
          <w:sz w:val="26"/>
          <w:szCs w:val="26"/>
        </w:rPr>
        <w:t>Курганской области                                                                                                Т.Н. Михалева</w:t>
      </w:r>
    </w:p>
    <w:tbl>
      <w:tblPr>
        <w:tblW w:w="10439" w:type="dxa"/>
        <w:tblLook w:val="04A0" w:firstRow="1" w:lastRow="0" w:firstColumn="1" w:lastColumn="0" w:noHBand="0" w:noVBand="1"/>
      </w:tblPr>
      <w:tblGrid>
        <w:gridCol w:w="5219"/>
        <w:gridCol w:w="5220"/>
      </w:tblGrid>
      <w:tr w:rsidR="00CD259A" w:rsidRPr="00CD259A" w:rsidTr="006405E8">
        <w:trPr>
          <w:trHeight w:val="1304"/>
        </w:trPr>
        <w:tc>
          <w:tcPr>
            <w:tcW w:w="5219" w:type="dxa"/>
          </w:tcPr>
          <w:p w:rsidR="00CD259A" w:rsidRPr="00CD259A" w:rsidRDefault="00CD259A" w:rsidP="009C3B06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6C7A9E" w:rsidRPr="006C7A9E" w:rsidRDefault="006C7A9E" w:rsidP="006C7A9E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F12AE8">
              <w:rPr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911C4">
              <w:rPr>
                <w:color w:val="000000"/>
                <w:sz w:val="24"/>
                <w:szCs w:val="24"/>
                <w:lang w:eastAsia="ru-RU"/>
              </w:rPr>
              <w:t xml:space="preserve">к решению Думы Варгашинского муниципального округа Курганской области от </w:t>
            </w:r>
            <w:r w:rsidR="00631AF8" w:rsidRPr="00631AF8">
              <w:rPr>
                <w:color w:val="000000"/>
                <w:sz w:val="24"/>
                <w:szCs w:val="24"/>
                <w:lang w:eastAsia="ru-RU"/>
              </w:rPr>
              <w:t xml:space="preserve">25 декабря 2024 года № 74 </w:t>
            </w:r>
            <w:bookmarkStart w:id="0" w:name="_GoBack"/>
            <w:bookmarkEnd w:id="0"/>
            <w:r w:rsidR="00F12AE8" w:rsidRPr="00642BE9">
              <w:rPr>
                <w:bCs/>
                <w:sz w:val="24"/>
                <w:szCs w:val="24"/>
              </w:rPr>
              <w:t xml:space="preserve">«Об утверждении Положения об оплате труда работников Муниципального казенного учреждения «Физкультурно - оздоровительный комплекс» Варгашинского </w:t>
            </w:r>
            <w:r w:rsidR="00E33F51">
              <w:rPr>
                <w:bCs/>
                <w:sz w:val="24"/>
                <w:szCs w:val="24"/>
              </w:rPr>
              <w:t>муниципального округа</w:t>
            </w:r>
            <w:r w:rsidRPr="00C911C4">
              <w:rPr>
                <w:sz w:val="24"/>
                <w:szCs w:val="24"/>
              </w:rPr>
              <w:t>»</w:t>
            </w:r>
          </w:p>
          <w:p w:rsidR="00CD259A" w:rsidRPr="00CD259A" w:rsidRDefault="00CD259A" w:rsidP="00EF6B52">
            <w:pPr>
              <w:pageBreakBefore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szCs w:val="24"/>
                <w:lang w:eastAsia="ru-RU"/>
              </w:rPr>
            </w:pPr>
          </w:p>
        </w:tc>
      </w:tr>
    </w:tbl>
    <w:p w:rsidR="00E66C8A" w:rsidRDefault="00E66C8A" w:rsidP="00E66C8A">
      <w:pPr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B56FC" w:rsidRPr="008546D7" w:rsidRDefault="007B56FC" w:rsidP="00E66C8A">
      <w:pPr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 w:rsidRPr="008546D7">
        <w:rPr>
          <w:b/>
          <w:bCs/>
          <w:color w:val="000000"/>
          <w:sz w:val="24"/>
          <w:szCs w:val="24"/>
          <w:lang w:eastAsia="ru-RU"/>
        </w:rPr>
        <w:t>ПОЛОЖЕНИЕ</w:t>
      </w:r>
    </w:p>
    <w:p w:rsidR="00E66C8A" w:rsidRDefault="007B56FC" w:rsidP="00E66C8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8546D7">
        <w:rPr>
          <w:b/>
          <w:bCs/>
          <w:color w:val="000000"/>
          <w:sz w:val="24"/>
          <w:szCs w:val="24"/>
          <w:lang w:eastAsia="ru-RU"/>
        </w:rPr>
        <w:t>ОБ ОПЛАТЕ ТРУДА РАБОТНИКОВ МУНИЦИПАЛЬНОГО</w:t>
      </w:r>
    </w:p>
    <w:p w:rsidR="000F6DF5" w:rsidRDefault="007B56FC" w:rsidP="00E66C8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8546D7">
        <w:rPr>
          <w:b/>
          <w:bCs/>
          <w:color w:val="000000"/>
          <w:sz w:val="24"/>
          <w:szCs w:val="24"/>
          <w:lang w:eastAsia="ru-RU"/>
        </w:rPr>
        <w:t>КАЗЕННОГО УЧРЕЖДЕНИЯ «ФИЗКУЛЬТУРНО-ОЗДОРОВИТЕЛЬНЫЙ КОМПЛЕКС» ВАРГАШИНСКОГО</w:t>
      </w:r>
      <w:r w:rsidR="00E66C8A">
        <w:rPr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</w:p>
    <w:p w:rsidR="00F84A59" w:rsidRDefault="00F84A59" w:rsidP="00E66C8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F84A59" w:rsidRPr="002065C6" w:rsidRDefault="00F84A59" w:rsidP="00F84A59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5C6">
        <w:rPr>
          <w:rStyle w:val="StrongEmphasis"/>
          <w:rFonts w:ascii="Times New Roman" w:hAnsi="Times New Roman" w:cs="Times New Roman"/>
          <w:color w:val="282828"/>
          <w:sz w:val="28"/>
          <w:szCs w:val="28"/>
        </w:rPr>
        <w:t>Раздел I. Общие положения</w:t>
      </w:r>
    </w:p>
    <w:p w:rsidR="00F84A59" w:rsidRPr="002065C6" w:rsidRDefault="00F84A59" w:rsidP="00F84A59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 w:rsidRPr="002065C6">
        <w:rPr>
          <w:rFonts w:ascii="Times New Roman" w:hAnsi="Times New Roman" w:cs="Times New Roman"/>
          <w:color w:val="282828"/>
          <w:sz w:val="28"/>
          <w:szCs w:val="28"/>
        </w:rPr>
        <w:t> </w:t>
      </w:r>
    </w:p>
    <w:p w:rsidR="00F84A59" w:rsidRPr="002065C6" w:rsidRDefault="00F84A59" w:rsidP="00F84A59">
      <w:pPr>
        <w:pStyle w:val="Textbody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color w:val="282828"/>
          <w:sz w:val="28"/>
          <w:szCs w:val="28"/>
        </w:rPr>
        <w:t xml:space="preserve">1. Настоящее Положение об оплате труда работников </w:t>
      </w:r>
      <w:r w:rsidRPr="002065C6">
        <w:rPr>
          <w:rFonts w:ascii="Times New Roman" w:hAnsi="Times New Roman" w:cs="Times New Roman"/>
          <w:sz w:val="28"/>
          <w:szCs w:val="28"/>
        </w:rPr>
        <w:t>Муниципального казенного учреждения «Физкультурно - оздоровительный комплекс» Варгашинского муниципального округа</w:t>
      </w:r>
      <w:r w:rsidRPr="002065C6">
        <w:rPr>
          <w:rFonts w:ascii="Times New Roman" w:hAnsi="Times New Roman" w:cs="Times New Roman"/>
          <w:color w:val="282828"/>
          <w:sz w:val="28"/>
          <w:szCs w:val="28"/>
        </w:rPr>
        <w:t xml:space="preserve"> (далее - Положение) разработано в соответствии с Трудовым кодексом Российской Федерации, Федеральным законом от 6 октября 2003 года № 131 «Об общих принципах организации местного самоуправления Российской Федерации», в целях</w:t>
      </w:r>
      <w:r w:rsidR="002D4628" w:rsidRPr="002065C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2D4628" w:rsidRPr="002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деятельности Муниципального казенного учреждения «Физкультурно-оздоровительный комплекс» Варгашинского </w:t>
      </w:r>
      <w:r w:rsidR="002D4628" w:rsidRPr="002065C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D4628" w:rsidRPr="002065C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2D4628" w:rsidRPr="0020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МКУ «ФОК») по расширению услуг, повышению их качества и результативности деятельности</w:t>
      </w:r>
      <w:r w:rsidRPr="002065C6">
        <w:rPr>
          <w:rFonts w:ascii="Times New Roman" w:hAnsi="Times New Roman" w:cs="Times New Roman"/>
          <w:sz w:val="28"/>
          <w:szCs w:val="28"/>
        </w:rPr>
        <w:t>.</w:t>
      </w:r>
    </w:p>
    <w:p w:rsidR="00F84A59" w:rsidRPr="002065C6" w:rsidRDefault="00F84A59" w:rsidP="00F84A59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2. Условия оплаты труда работников включают размеры окладов (</w:t>
      </w:r>
      <w:r w:rsidR="00A9545F" w:rsidRPr="002065C6">
        <w:rPr>
          <w:sz w:val="28"/>
          <w:szCs w:val="28"/>
        </w:rPr>
        <w:t xml:space="preserve">должностных окладов, </w:t>
      </w:r>
      <w:r w:rsidRPr="002065C6">
        <w:rPr>
          <w:sz w:val="28"/>
          <w:szCs w:val="28"/>
        </w:rPr>
        <w:t>тарифных ставок)</w:t>
      </w:r>
      <w:r w:rsidR="001139CB" w:rsidRPr="002065C6">
        <w:rPr>
          <w:sz w:val="28"/>
          <w:szCs w:val="28"/>
        </w:rPr>
        <w:t xml:space="preserve"> (далее – оклад)</w:t>
      </w:r>
      <w:r w:rsidRPr="002065C6">
        <w:rPr>
          <w:sz w:val="28"/>
          <w:szCs w:val="28"/>
        </w:rPr>
        <w:t>, условия и размеры  выплат компенсационного и стимулирующего характера, определенных настоящим Положением.</w:t>
      </w:r>
    </w:p>
    <w:p w:rsidR="00F84A59" w:rsidRPr="002065C6" w:rsidRDefault="00F84A59" w:rsidP="00F84A5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Условия оплаты конкретного работника, в том числе размер оклада, выплаты компенсационного и стимулирующего характера указываются в трудовом договоре.</w:t>
      </w:r>
    </w:p>
    <w:p w:rsidR="00F82642" w:rsidRPr="002065C6" w:rsidRDefault="00F82642" w:rsidP="00F8264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3. С учетом условий труда работникам устанавливаются выплаты компенсационного характера в соответствии с разделом </w:t>
      </w:r>
      <w:r w:rsidRPr="002065C6">
        <w:rPr>
          <w:color w:val="000000"/>
          <w:sz w:val="28"/>
          <w:szCs w:val="28"/>
          <w:lang w:val="en-US"/>
        </w:rPr>
        <w:t>II</w:t>
      </w:r>
      <w:r w:rsidRPr="002065C6">
        <w:rPr>
          <w:color w:val="000000"/>
          <w:sz w:val="28"/>
          <w:szCs w:val="28"/>
        </w:rPr>
        <w:t xml:space="preserve"> настоящего По</w:t>
      </w:r>
      <w:r w:rsidR="001F4578">
        <w:rPr>
          <w:color w:val="000000"/>
          <w:sz w:val="28"/>
          <w:szCs w:val="28"/>
        </w:rPr>
        <w:t>ложения</w:t>
      </w:r>
      <w:r w:rsidRPr="002065C6">
        <w:rPr>
          <w:color w:val="000000"/>
          <w:sz w:val="28"/>
          <w:szCs w:val="28"/>
        </w:rPr>
        <w:t>.</w:t>
      </w:r>
    </w:p>
    <w:p w:rsidR="00F82642" w:rsidRPr="002065C6" w:rsidRDefault="00F82642" w:rsidP="00F8264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4. С учетом условий труда работникам устанавливаются выплаты стимулирующего характера в соответствии с разделом </w:t>
      </w:r>
      <w:r w:rsidRPr="002065C6">
        <w:rPr>
          <w:color w:val="000000"/>
          <w:sz w:val="28"/>
          <w:szCs w:val="28"/>
          <w:lang w:val="en-US"/>
        </w:rPr>
        <w:t>III</w:t>
      </w:r>
      <w:r w:rsidRPr="002065C6">
        <w:rPr>
          <w:color w:val="000000"/>
          <w:sz w:val="28"/>
          <w:szCs w:val="28"/>
        </w:rPr>
        <w:t xml:space="preserve"> настоящего По</w:t>
      </w:r>
      <w:r w:rsidR="00623D3A">
        <w:rPr>
          <w:color w:val="000000"/>
          <w:sz w:val="28"/>
          <w:szCs w:val="28"/>
        </w:rPr>
        <w:t>ложения</w:t>
      </w:r>
      <w:r w:rsidRPr="002065C6">
        <w:rPr>
          <w:color w:val="000000"/>
          <w:sz w:val="28"/>
          <w:szCs w:val="28"/>
        </w:rPr>
        <w:t>.</w:t>
      </w:r>
    </w:p>
    <w:p w:rsidR="00FB3D8F" w:rsidRPr="002065C6" w:rsidRDefault="00FB3D8F" w:rsidP="00FB3D8F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5. </w:t>
      </w:r>
      <w:r w:rsidRPr="002065C6">
        <w:rPr>
          <w:bCs/>
          <w:color w:val="000000"/>
          <w:sz w:val="28"/>
          <w:szCs w:val="28"/>
        </w:rPr>
        <w:t>Размеры окладов работников устанавливаются согласно приложению 1 к настоящему По</w:t>
      </w:r>
      <w:r w:rsidR="001F4578">
        <w:rPr>
          <w:bCs/>
          <w:color w:val="000000"/>
          <w:sz w:val="28"/>
          <w:szCs w:val="28"/>
        </w:rPr>
        <w:t>ложению</w:t>
      </w:r>
      <w:r w:rsidRPr="002065C6">
        <w:rPr>
          <w:bCs/>
          <w:color w:val="000000"/>
          <w:sz w:val="28"/>
          <w:szCs w:val="28"/>
        </w:rPr>
        <w:t>.</w:t>
      </w:r>
    </w:p>
    <w:p w:rsidR="00F84A59" w:rsidRPr="002065C6" w:rsidRDefault="00FB3D8F" w:rsidP="00F84A59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6</w:t>
      </w:r>
      <w:r w:rsidR="00F84A59" w:rsidRPr="002065C6">
        <w:rPr>
          <w:sz w:val="28"/>
          <w:szCs w:val="28"/>
        </w:rPr>
        <w:t>. 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должности (профессии), занимаемой по совместительству, производится раздельно по каждой из должностей (профессий).</w:t>
      </w:r>
    </w:p>
    <w:p w:rsidR="00F84A59" w:rsidRPr="002065C6" w:rsidRDefault="00FB3D8F" w:rsidP="00F84A5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sz w:val="28"/>
          <w:szCs w:val="28"/>
        </w:rPr>
        <w:t>7</w:t>
      </w:r>
      <w:r w:rsidR="00F84A59" w:rsidRPr="002065C6">
        <w:rPr>
          <w:sz w:val="28"/>
          <w:szCs w:val="28"/>
        </w:rPr>
        <w:t xml:space="preserve">. </w:t>
      </w:r>
      <w:r w:rsidR="00F84A59" w:rsidRPr="002065C6">
        <w:rPr>
          <w:color w:val="000000"/>
          <w:sz w:val="28"/>
          <w:szCs w:val="28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F84A59" w:rsidRPr="002065C6" w:rsidRDefault="00FB3D8F" w:rsidP="00F84A5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sz w:val="28"/>
          <w:szCs w:val="28"/>
        </w:rPr>
        <w:t>8</w:t>
      </w:r>
      <w:r w:rsidR="00F84A59" w:rsidRPr="002065C6">
        <w:rPr>
          <w:sz w:val="28"/>
          <w:szCs w:val="28"/>
        </w:rPr>
        <w:t>. </w:t>
      </w:r>
      <w:r w:rsidR="00F84A59" w:rsidRPr="002065C6">
        <w:rPr>
          <w:color w:val="000000"/>
          <w:sz w:val="28"/>
          <w:szCs w:val="28"/>
        </w:rPr>
        <w:t xml:space="preserve">Доплата до минимального размера оплаты труда в целях обеспечения соответствия размера месячной заработной платы работников, отработавших за этот период норму рабочего времени и выполнивших нормы труда (трудовые обязанности), минимальному размеру оплаты труда, установленному Федеральным </w:t>
      </w:r>
      <w:r w:rsidR="00F84A59" w:rsidRPr="002065C6">
        <w:rPr>
          <w:color w:val="000000"/>
          <w:sz w:val="28"/>
          <w:szCs w:val="28"/>
        </w:rPr>
        <w:lastRenderedPageBreak/>
        <w:t>законом от 19 июня 2000 года № 82-ФЗ «О минимальном размере оплаты труда» устанавливается как разница между минимальным размером оплаты труда, установленным Федеральным законом от 19 июня 2000 года № 82-ФЗ «О минимальном размере оплаты труда» и месячной заработной платой работников.</w:t>
      </w:r>
    </w:p>
    <w:p w:rsidR="00F84A59" w:rsidRPr="002065C6" w:rsidRDefault="00F84A59" w:rsidP="00F84A59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Доплата до минимального размера оплаты труда устанавливается в абсолютном размере, пропорционально отработанному времени распоряжением работодателя работникам, заработная плата которых в соответствующем месяце ниже минимального размера оплаты труда.</w:t>
      </w:r>
    </w:p>
    <w:p w:rsidR="00824D39" w:rsidRPr="002065C6" w:rsidRDefault="00FB3D8F" w:rsidP="007A05CB">
      <w:pPr>
        <w:shd w:val="clear" w:color="auto" w:fill="FFFFFF"/>
        <w:spacing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>9</w:t>
      </w:r>
      <w:r w:rsidR="007A05CB" w:rsidRPr="002065C6">
        <w:rPr>
          <w:color w:val="000000"/>
          <w:sz w:val="28"/>
          <w:szCs w:val="28"/>
          <w:lang w:eastAsia="ru-RU"/>
        </w:rPr>
        <w:t xml:space="preserve">. </w:t>
      </w:r>
      <w:r w:rsidR="00824D39" w:rsidRPr="002065C6">
        <w:rPr>
          <w:color w:val="000000"/>
          <w:sz w:val="28"/>
          <w:szCs w:val="28"/>
          <w:lang w:eastAsia="ru-RU"/>
        </w:rPr>
        <w:t>Заработная плата работника предельными размерами не ограничивается.</w:t>
      </w:r>
    </w:p>
    <w:p w:rsidR="007A05CB" w:rsidRPr="002065C6" w:rsidRDefault="007A05CB" w:rsidP="007A05CB">
      <w:pPr>
        <w:shd w:val="clear" w:color="auto" w:fill="FFFFFF"/>
        <w:spacing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 xml:space="preserve">Предельный уровень соотношения средней заработной платы руководителя </w:t>
      </w:r>
      <w:r w:rsidR="00824D39" w:rsidRPr="002065C6">
        <w:rPr>
          <w:color w:val="000000"/>
          <w:sz w:val="28"/>
          <w:szCs w:val="28"/>
          <w:lang w:eastAsia="ru-RU"/>
        </w:rPr>
        <w:t xml:space="preserve">МКУ «ФОК» </w:t>
      </w:r>
      <w:r w:rsidRPr="002065C6">
        <w:rPr>
          <w:color w:val="000000"/>
          <w:sz w:val="28"/>
          <w:szCs w:val="28"/>
          <w:lang w:eastAsia="ru-RU"/>
        </w:rPr>
        <w:t>формируемый за счет всех источников финансового обеспечения</w:t>
      </w:r>
      <w:r w:rsidR="00824D39" w:rsidRPr="002065C6">
        <w:rPr>
          <w:color w:val="000000"/>
          <w:sz w:val="28"/>
          <w:szCs w:val="28"/>
          <w:lang w:eastAsia="ru-RU"/>
        </w:rPr>
        <w:t xml:space="preserve"> </w:t>
      </w:r>
      <w:r w:rsidRPr="002065C6">
        <w:rPr>
          <w:color w:val="000000"/>
          <w:sz w:val="28"/>
          <w:szCs w:val="28"/>
          <w:lang w:eastAsia="ru-RU"/>
        </w:rPr>
        <w:t>и рассчитываемой за календарный год, и среднемесячной заработной платы работников учреждения (без учета заработной платы руководителя), не может</w:t>
      </w:r>
      <w:r w:rsidR="00824D39" w:rsidRPr="002065C6">
        <w:rPr>
          <w:color w:val="000000"/>
          <w:sz w:val="28"/>
          <w:szCs w:val="28"/>
          <w:lang w:eastAsia="ru-RU"/>
        </w:rPr>
        <w:t xml:space="preserve"> </w:t>
      </w:r>
      <w:r w:rsidRPr="002065C6">
        <w:rPr>
          <w:color w:val="000000"/>
          <w:sz w:val="28"/>
          <w:szCs w:val="28"/>
          <w:lang w:eastAsia="ru-RU"/>
        </w:rPr>
        <w:t>превышать кратность 3.</w:t>
      </w:r>
    </w:p>
    <w:p w:rsidR="007A05CB" w:rsidRPr="002065C6" w:rsidRDefault="007A05CB" w:rsidP="007A05CB">
      <w:pPr>
        <w:spacing w:line="240" w:lineRule="auto"/>
        <w:ind w:firstLine="540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 xml:space="preserve">Размер предельного уровня соотношения определяется по МКУ «ФОК» Администрацией Варгашинского </w:t>
      </w:r>
      <w:r w:rsidR="00824D39" w:rsidRPr="002065C6">
        <w:rPr>
          <w:color w:val="000000"/>
          <w:sz w:val="28"/>
          <w:szCs w:val="28"/>
          <w:lang w:eastAsia="ru-RU"/>
        </w:rPr>
        <w:t xml:space="preserve">муниципального округа Курганской области </w:t>
      </w:r>
      <w:r w:rsidRPr="002065C6">
        <w:rPr>
          <w:color w:val="000000"/>
          <w:sz w:val="28"/>
          <w:szCs w:val="28"/>
          <w:lang w:eastAsia="ru-RU"/>
        </w:rPr>
        <w:t>и утверждается постановлением Администрации Варгашинского</w:t>
      </w:r>
      <w:r w:rsidR="00824D39" w:rsidRPr="002065C6">
        <w:rPr>
          <w:color w:val="000000"/>
          <w:sz w:val="28"/>
          <w:szCs w:val="28"/>
          <w:lang w:eastAsia="ru-RU"/>
        </w:rPr>
        <w:t xml:space="preserve"> муниципального округа Курганской области</w:t>
      </w:r>
      <w:r w:rsidRPr="002065C6">
        <w:rPr>
          <w:color w:val="000000"/>
          <w:sz w:val="28"/>
          <w:szCs w:val="28"/>
          <w:lang w:eastAsia="ru-RU"/>
        </w:rPr>
        <w:t>, в пределах, установленных абзацем вторым настоящего пункта.</w:t>
      </w:r>
    </w:p>
    <w:p w:rsidR="00332393" w:rsidRPr="002065C6" w:rsidRDefault="00332393" w:rsidP="00332393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2393" w:rsidRPr="002065C6" w:rsidRDefault="00332393" w:rsidP="00332393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2065C6">
        <w:rPr>
          <w:b/>
          <w:color w:val="000000"/>
          <w:sz w:val="28"/>
          <w:szCs w:val="28"/>
          <w:lang w:val="en-US"/>
        </w:rPr>
        <w:t>II</w:t>
      </w:r>
      <w:r w:rsidRPr="002065C6">
        <w:rPr>
          <w:b/>
          <w:color w:val="000000"/>
          <w:sz w:val="28"/>
          <w:szCs w:val="28"/>
        </w:rPr>
        <w:t>. Порядок и условия установления выплат компенсационного характера</w:t>
      </w:r>
    </w:p>
    <w:p w:rsidR="00332393" w:rsidRPr="002065C6" w:rsidRDefault="00332393" w:rsidP="00332393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10. Работникам при наличии оснований устанавливаются следующие виды выплат компенсационного характера: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1) выплата за работу в местностях с особыми климатическими условиями (районный коэффициент);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3) выплаты работникам, занятым на работах с вредными, опасными и иными особыми условиями труда.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Размеры компенсационных выплат устанавливаются в процентном отношении или в абсолютном размере (если иное не установлено законодательством Российской Федерации) к окладу и отражаются в трудовом договоре и приказе работодателя. При этом размер выплат не может быть установлен ниже размеров выплат, установленных трудовым законодательством и иными нормативными правовыми актами, содержащими нормы трудового права.</w:t>
      </w:r>
    </w:p>
    <w:p w:rsidR="00332393" w:rsidRPr="002065C6" w:rsidRDefault="00332393" w:rsidP="00332393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Установление, введение суммированного учета рабочего времени осуществляется в соответствии со статьей 104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11. Коэффициент за работу в местностях с особыми климатическими условиями (районный коэффициент) в Курганской области применяется в размере 0,15 к общей сумме начисленной заработной платы.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12. Доплата за совмещение профессий (должностей) устанавливается работнику при совмещении им профессий (должностей). Размер доплаты и срок, на </w:t>
      </w:r>
      <w:r w:rsidRPr="002065C6">
        <w:rPr>
          <w:color w:val="000000"/>
          <w:sz w:val="28"/>
          <w:szCs w:val="28"/>
        </w:rPr>
        <w:lastRenderedPageBreak/>
        <w:t>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13. Доплата за расширение зон обслуживания устанавливается работнику при расширении зон обслуживания. Размер доплат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возложении на него обязанностей временно отсутствующего работника.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Работник имеет право досрочно отказаться от выполнения дополнительной работы, а работодатель отменить поручение об ее выполнении, предупредив об этом другую сторону в письменной форме не позднее, чем за три дня.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15.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16. Работа в выходной или нерабочий праздничный день оплачивается в двойном размере: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- работникам, получающим оклад, - в размере одинарной часовой ставки (части оклада) за час работы) сверх оклада, если работа в выходной или нерабочий праздничный день производилась в пределах месячной нормы рабочего времени, и в размере двойной часовой ставки (части оклада за час работы) сверх оклада, если работа производилась сверх месячной нормы рабочего времени.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17. Оплата труда за работу в ночное время производится работникам согласно статье 96, 154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Считать размер повышения оплаты труда за работу в ночное время (с 22 часов до 6 часов) в размере 20 процентов должностного оклада рассчитанного за час работы в соответствии с постановлением Правительства Российской Федерации от 22 июля 2008 года №554 «О минимальном размере повышения оплаты труда за работу в ночное время».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18. Оплата труда при невыполнении норм труда, неисполнении трудовых (должностных) обязанностей производится в соответствии со статьей 155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При невыполнении норм труда, неисполнении трудовых (должностных) обязанностей по вине работодателя оплата труда производится в размере средней заработной платы работника, рассчитанной пропорционально фактически отработанному времени.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При невыполнении норм труда, неисполнении трудовых (должностных) обязанностей по причинам, не зависящим от работодателя и работника, за </w:t>
      </w:r>
      <w:r w:rsidRPr="002065C6">
        <w:rPr>
          <w:color w:val="000000"/>
          <w:sz w:val="28"/>
          <w:szCs w:val="28"/>
        </w:rPr>
        <w:lastRenderedPageBreak/>
        <w:t>работником сохраняется две трети оклада рассчитанного пропорционально фактически отработанному времени.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При невыполнении норм труда, неисполнении трудовых (должностных) обязанностей по вине работника оплата нормируемой части заработной платы производится в соответствии с объемом выполненной работы.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19. Сверхурочная работа оплачивается в соответствии со статьей 152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20. Оплата времени простоя производится в соответствии со статьей 157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Оплата времени простоя по вине работодателя оплачивается в размере двух третей средней заработной платы работника.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Время простоя по причинам, не зависящим от работодателя и работника, оплачивается в размере двух третей оклада, рассчитанных пропорционально времени простоя.</w:t>
      </w:r>
    </w:p>
    <w:p w:rsidR="00332393" w:rsidRPr="002065C6" w:rsidRDefault="00332393" w:rsidP="0033239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Время простоя по вине работника не оплачивается.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21. Выплаты работникам, занятым на работах с вредными и (или) опасными условиями труда, устанавливаются в соответствии со статьей 147 Трудового кодекса Российской Федерации.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Выплаты работникам, занятым на работах с вредными и (или) опасными условиями труда, устанавливаются к окладу по результатам специальной оценки условий труда</w:t>
      </w:r>
      <w:r w:rsidR="000D7B9D" w:rsidRPr="002065C6">
        <w:rPr>
          <w:color w:val="000000"/>
          <w:sz w:val="28"/>
          <w:szCs w:val="28"/>
        </w:rPr>
        <w:t xml:space="preserve"> в размере 4 процентов от оклада</w:t>
      </w:r>
      <w:r w:rsidRPr="002065C6">
        <w:rPr>
          <w:color w:val="000000"/>
          <w:sz w:val="28"/>
          <w:szCs w:val="28"/>
        </w:rPr>
        <w:t>.</w:t>
      </w:r>
    </w:p>
    <w:p w:rsidR="00332393" w:rsidRPr="002065C6" w:rsidRDefault="00332393" w:rsidP="00332393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компенсации работникам не устанавливаются.</w:t>
      </w:r>
    </w:p>
    <w:p w:rsidR="00A40C31" w:rsidRPr="002065C6" w:rsidRDefault="00A40C31" w:rsidP="00A40C31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40C31" w:rsidRPr="002065C6" w:rsidRDefault="00A40C31" w:rsidP="00A40C31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2065C6">
        <w:rPr>
          <w:b/>
          <w:color w:val="000000"/>
          <w:sz w:val="28"/>
          <w:szCs w:val="28"/>
          <w:lang w:val="en-US"/>
        </w:rPr>
        <w:t>III</w:t>
      </w:r>
      <w:r w:rsidRPr="002065C6">
        <w:rPr>
          <w:b/>
          <w:color w:val="000000"/>
          <w:sz w:val="28"/>
          <w:szCs w:val="28"/>
        </w:rPr>
        <w:t>. Порядок и условия установления выплат стимулирующего характера</w:t>
      </w:r>
    </w:p>
    <w:p w:rsidR="00A40C31" w:rsidRPr="002065C6" w:rsidRDefault="00A40C31" w:rsidP="00A40C31">
      <w:pPr>
        <w:spacing w:line="240" w:lineRule="auto"/>
        <w:ind w:firstLine="708"/>
        <w:jc w:val="center"/>
        <w:rPr>
          <w:b/>
          <w:color w:val="000000"/>
          <w:sz w:val="28"/>
          <w:szCs w:val="28"/>
        </w:rPr>
      </w:pPr>
    </w:p>
    <w:p w:rsidR="00A40C31" w:rsidRPr="002065C6" w:rsidRDefault="00A40C31" w:rsidP="00A40C31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22.</w:t>
      </w:r>
      <w:r w:rsidRPr="002065C6">
        <w:rPr>
          <w:color w:val="FF6600"/>
          <w:sz w:val="28"/>
          <w:szCs w:val="28"/>
        </w:rPr>
        <w:t> </w:t>
      </w:r>
      <w:r w:rsidRPr="002065C6">
        <w:rPr>
          <w:color w:val="000000"/>
          <w:sz w:val="28"/>
          <w:szCs w:val="28"/>
        </w:rPr>
        <w:t xml:space="preserve">Работникам при наличии оснований устанавливаются следующие виды выплат </w:t>
      </w:r>
      <w:r w:rsidRPr="002065C6">
        <w:rPr>
          <w:bCs/>
          <w:sz w:val="28"/>
          <w:szCs w:val="28"/>
        </w:rPr>
        <w:t>стимулирующего</w:t>
      </w:r>
      <w:r w:rsidRPr="002065C6">
        <w:rPr>
          <w:color w:val="000000"/>
          <w:sz w:val="28"/>
          <w:szCs w:val="28"/>
        </w:rPr>
        <w:t xml:space="preserve"> характера: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1) денежное вознаграждение по итогам работы за месяц;</w:t>
      </w:r>
    </w:p>
    <w:p w:rsidR="00A40C31" w:rsidRPr="002065C6" w:rsidRDefault="00DB7785" w:rsidP="00A40C31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2</w:t>
      </w:r>
      <w:r w:rsidR="00A40C31" w:rsidRPr="002065C6">
        <w:rPr>
          <w:sz w:val="28"/>
          <w:szCs w:val="28"/>
        </w:rPr>
        <w:t>) ежемесячная надбавка стимулирующего характера.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23. Премия по </w:t>
      </w:r>
      <w:r w:rsidR="009E051A" w:rsidRPr="002065C6">
        <w:rPr>
          <w:color w:val="000000"/>
          <w:sz w:val="28"/>
          <w:szCs w:val="28"/>
        </w:rPr>
        <w:t xml:space="preserve">итогам работы за месяц </w:t>
      </w:r>
      <w:r w:rsidRPr="002065C6">
        <w:rPr>
          <w:color w:val="000000"/>
          <w:sz w:val="28"/>
          <w:szCs w:val="28"/>
        </w:rPr>
        <w:t>выплач</w:t>
      </w:r>
      <w:r w:rsidR="009E051A" w:rsidRPr="002065C6">
        <w:rPr>
          <w:color w:val="000000"/>
          <w:sz w:val="28"/>
          <w:szCs w:val="28"/>
        </w:rPr>
        <w:t>ивается по решению работодателя</w:t>
      </w:r>
      <w:r w:rsidRPr="002065C6">
        <w:rPr>
          <w:color w:val="000000"/>
          <w:sz w:val="28"/>
          <w:szCs w:val="28"/>
        </w:rPr>
        <w:t>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24. Выплата премии работнику производится  одновременно с выплатой заработной платы работнику.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25. Работнику, отработавшему неполный рабочий месяц, премия по итогам работы за месяц выплачивается за время, фактически отработанное работником, в которое не включается время нахождения работника в ежегодном, дополнительном, учебном отпуске, отпуске без сохранения заработной платы, время болезни.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26. </w:t>
      </w:r>
      <w:r w:rsidRPr="002065C6">
        <w:rPr>
          <w:bCs/>
          <w:sz w:val="28"/>
          <w:szCs w:val="28"/>
        </w:rPr>
        <w:t>Размер премии по итогам работы за месяц работнику может быть снижен, либо работник может быть лишен частично или полностью премии по итогам работы за месяц в связи с допущенным им нарушением трудовой дисциплины или ненадлежащим исполнением должностных обязанностей по решению работодателя, принятому в форме приказа руководителя.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bCs/>
          <w:sz w:val="28"/>
          <w:szCs w:val="28"/>
        </w:rPr>
      </w:pPr>
      <w:r w:rsidRPr="002065C6">
        <w:rPr>
          <w:color w:val="000000"/>
          <w:sz w:val="28"/>
          <w:szCs w:val="28"/>
        </w:rPr>
        <w:lastRenderedPageBreak/>
        <w:t xml:space="preserve">27. </w:t>
      </w:r>
      <w:r w:rsidRPr="002065C6">
        <w:rPr>
          <w:bCs/>
          <w:sz w:val="28"/>
          <w:szCs w:val="28"/>
        </w:rPr>
        <w:t>Премия по итогам работы за месяц выплачивается работник</w:t>
      </w:r>
      <w:r w:rsidR="00F36B72" w:rsidRPr="002065C6">
        <w:rPr>
          <w:bCs/>
          <w:sz w:val="28"/>
          <w:szCs w:val="28"/>
        </w:rPr>
        <w:t>ам</w:t>
      </w:r>
      <w:r w:rsidRPr="002065C6">
        <w:rPr>
          <w:bCs/>
          <w:sz w:val="28"/>
          <w:szCs w:val="28"/>
        </w:rPr>
        <w:t xml:space="preserve"> в размере 5 процентов от оклада</w:t>
      </w:r>
      <w:r w:rsidR="00F36B72" w:rsidRPr="002065C6">
        <w:rPr>
          <w:bCs/>
          <w:sz w:val="28"/>
          <w:szCs w:val="28"/>
        </w:rPr>
        <w:t>, занимающим должности инструктора по спорту, спортсмена – инструктора и инструктора методиста физкультурно – спортивных организаций</w:t>
      </w:r>
      <w:r w:rsidRPr="002065C6">
        <w:rPr>
          <w:bCs/>
          <w:sz w:val="28"/>
          <w:szCs w:val="28"/>
        </w:rPr>
        <w:t>.</w:t>
      </w:r>
    </w:p>
    <w:p w:rsidR="00F36B72" w:rsidRPr="002065C6" w:rsidRDefault="00F36B72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bCs/>
          <w:sz w:val="28"/>
          <w:szCs w:val="28"/>
        </w:rPr>
        <w:t xml:space="preserve">Премия по итогам работы за месяц выплачивается </w:t>
      </w:r>
      <w:r w:rsidR="005C6D68" w:rsidRPr="002065C6">
        <w:rPr>
          <w:bCs/>
          <w:sz w:val="28"/>
          <w:szCs w:val="28"/>
        </w:rPr>
        <w:t xml:space="preserve">работникам </w:t>
      </w:r>
      <w:r w:rsidRPr="002065C6">
        <w:rPr>
          <w:bCs/>
          <w:sz w:val="28"/>
          <w:szCs w:val="28"/>
        </w:rPr>
        <w:t>в размере 25 процентов от оклада</w:t>
      </w:r>
      <w:r w:rsidR="00401077" w:rsidRPr="002065C6">
        <w:rPr>
          <w:bCs/>
          <w:sz w:val="28"/>
          <w:szCs w:val="28"/>
        </w:rPr>
        <w:t>, занимающим должности</w:t>
      </w:r>
      <w:r w:rsidR="005C6D68" w:rsidRPr="002065C6">
        <w:rPr>
          <w:bCs/>
          <w:sz w:val="28"/>
          <w:szCs w:val="28"/>
        </w:rPr>
        <w:t xml:space="preserve"> </w:t>
      </w:r>
      <w:r w:rsidR="00401077" w:rsidRPr="002065C6">
        <w:rPr>
          <w:bCs/>
          <w:sz w:val="28"/>
          <w:szCs w:val="28"/>
        </w:rPr>
        <w:t xml:space="preserve">медицинской сестры, </w:t>
      </w:r>
      <w:r w:rsidR="005C6D68" w:rsidRPr="002065C6">
        <w:rPr>
          <w:bCs/>
          <w:sz w:val="28"/>
          <w:szCs w:val="28"/>
        </w:rPr>
        <w:t>водител</w:t>
      </w:r>
      <w:r w:rsidR="00401077" w:rsidRPr="002065C6">
        <w:rPr>
          <w:bCs/>
          <w:sz w:val="28"/>
          <w:szCs w:val="28"/>
        </w:rPr>
        <w:t>я</w:t>
      </w:r>
      <w:r w:rsidR="005C6D68" w:rsidRPr="002065C6">
        <w:rPr>
          <w:bCs/>
          <w:sz w:val="28"/>
          <w:szCs w:val="28"/>
        </w:rPr>
        <w:t xml:space="preserve"> автомобиля</w:t>
      </w:r>
      <w:r w:rsidR="00401077" w:rsidRPr="002065C6">
        <w:rPr>
          <w:bCs/>
          <w:sz w:val="28"/>
          <w:szCs w:val="28"/>
        </w:rPr>
        <w:t>.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Не устанавливается </w:t>
      </w:r>
      <w:r w:rsidRPr="002065C6">
        <w:rPr>
          <w:sz w:val="28"/>
          <w:szCs w:val="28"/>
        </w:rPr>
        <w:t>денежное вознаграждение по итогам работы за месяц:</w:t>
      </w:r>
    </w:p>
    <w:p w:rsidR="00A40C31" w:rsidRPr="002065C6" w:rsidRDefault="00A40C3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sz w:val="28"/>
          <w:szCs w:val="28"/>
        </w:rPr>
        <w:t xml:space="preserve">- </w:t>
      </w:r>
      <w:r w:rsidRPr="002065C6">
        <w:rPr>
          <w:color w:val="000000"/>
          <w:sz w:val="28"/>
          <w:szCs w:val="28"/>
        </w:rPr>
        <w:t>уборщику служебных помещений;</w:t>
      </w:r>
    </w:p>
    <w:p w:rsidR="00401077" w:rsidRPr="002065C6" w:rsidRDefault="00401077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- сторожу;</w:t>
      </w:r>
    </w:p>
    <w:p w:rsidR="00FA03E8" w:rsidRPr="002065C6" w:rsidRDefault="00FA03E8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- </w:t>
      </w:r>
      <w:r w:rsidR="00A40C31" w:rsidRPr="002065C6">
        <w:rPr>
          <w:color w:val="000000"/>
          <w:sz w:val="28"/>
          <w:szCs w:val="28"/>
        </w:rPr>
        <w:t>рабоче</w:t>
      </w:r>
      <w:r w:rsidRPr="002065C6">
        <w:rPr>
          <w:color w:val="000000"/>
          <w:sz w:val="28"/>
          <w:szCs w:val="28"/>
        </w:rPr>
        <w:t>му</w:t>
      </w:r>
      <w:r w:rsidR="00A40C31" w:rsidRPr="002065C6">
        <w:rPr>
          <w:color w:val="000000"/>
          <w:sz w:val="28"/>
          <w:szCs w:val="28"/>
        </w:rPr>
        <w:t xml:space="preserve"> по </w:t>
      </w:r>
      <w:r w:rsidRPr="002065C6">
        <w:rPr>
          <w:color w:val="000000"/>
          <w:sz w:val="28"/>
          <w:szCs w:val="28"/>
        </w:rPr>
        <w:t xml:space="preserve">комплексному </w:t>
      </w:r>
      <w:r w:rsidR="00A40C31" w:rsidRPr="002065C6">
        <w:rPr>
          <w:color w:val="000000"/>
          <w:sz w:val="28"/>
          <w:szCs w:val="28"/>
        </w:rPr>
        <w:t>обслуживанию зданий</w:t>
      </w:r>
      <w:r w:rsidRPr="002065C6">
        <w:rPr>
          <w:color w:val="000000"/>
          <w:sz w:val="28"/>
          <w:szCs w:val="28"/>
        </w:rPr>
        <w:t>,</w:t>
      </w:r>
      <w:r w:rsidR="00A40C31" w:rsidRPr="002065C6">
        <w:rPr>
          <w:color w:val="000000"/>
          <w:sz w:val="28"/>
          <w:szCs w:val="28"/>
        </w:rPr>
        <w:t xml:space="preserve"> сооружений</w:t>
      </w:r>
      <w:r w:rsidRPr="002065C6">
        <w:rPr>
          <w:color w:val="000000"/>
          <w:sz w:val="28"/>
          <w:szCs w:val="28"/>
        </w:rPr>
        <w:t xml:space="preserve"> и оборудования</w:t>
      </w:r>
      <w:r w:rsidR="00A40C31" w:rsidRPr="002065C6">
        <w:rPr>
          <w:color w:val="000000"/>
          <w:sz w:val="28"/>
          <w:szCs w:val="28"/>
        </w:rPr>
        <w:t>;</w:t>
      </w:r>
    </w:p>
    <w:p w:rsidR="00FA03E8" w:rsidRPr="002065C6" w:rsidRDefault="00FA03E8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-</w:t>
      </w:r>
      <w:r w:rsidR="00A40C31" w:rsidRPr="002065C6">
        <w:rPr>
          <w:color w:val="000000"/>
          <w:sz w:val="28"/>
          <w:szCs w:val="28"/>
        </w:rPr>
        <w:t xml:space="preserve"> дворник</w:t>
      </w:r>
      <w:r w:rsidRPr="002065C6">
        <w:rPr>
          <w:color w:val="000000"/>
          <w:sz w:val="28"/>
          <w:szCs w:val="28"/>
        </w:rPr>
        <w:t>у</w:t>
      </w:r>
      <w:r w:rsidR="00A40C31" w:rsidRPr="002065C6">
        <w:rPr>
          <w:color w:val="000000"/>
          <w:sz w:val="28"/>
          <w:szCs w:val="28"/>
        </w:rPr>
        <w:t>;</w:t>
      </w:r>
    </w:p>
    <w:p w:rsidR="00A40C31" w:rsidRPr="002065C6" w:rsidRDefault="00FA03E8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-</w:t>
      </w:r>
      <w:r w:rsidR="00A40C31" w:rsidRPr="002065C6">
        <w:rPr>
          <w:color w:val="000000"/>
          <w:sz w:val="28"/>
          <w:szCs w:val="28"/>
        </w:rPr>
        <w:t xml:space="preserve"> </w:t>
      </w:r>
      <w:r w:rsidRPr="002065C6">
        <w:rPr>
          <w:color w:val="000000"/>
          <w:sz w:val="28"/>
          <w:szCs w:val="28"/>
        </w:rPr>
        <w:t>заведующему хозяйством</w:t>
      </w:r>
      <w:r w:rsidR="00A40C31" w:rsidRPr="002065C6">
        <w:rPr>
          <w:color w:val="000000"/>
          <w:sz w:val="28"/>
          <w:szCs w:val="28"/>
        </w:rPr>
        <w:t>.</w:t>
      </w:r>
    </w:p>
    <w:p w:rsidR="00703B99" w:rsidRPr="002065C6" w:rsidRDefault="00A40C3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28. На выплату премии по итогам работы за месяц работникам при утверждении фонда оплаты труда на соответствующий год </w:t>
      </w:r>
      <w:r w:rsidR="00703B99" w:rsidRPr="002065C6">
        <w:rPr>
          <w:color w:val="000000"/>
          <w:sz w:val="28"/>
          <w:szCs w:val="28"/>
        </w:rPr>
        <w:t>предусматриваются средства в размере:</w:t>
      </w:r>
    </w:p>
    <w:p w:rsidR="00703B99" w:rsidRPr="002065C6" w:rsidRDefault="00871CC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по </w:t>
      </w:r>
      <w:r w:rsidR="00854B8E" w:rsidRPr="002065C6">
        <w:rPr>
          <w:bCs/>
          <w:sz w:val="28"/>
          <w:szCs w:val="28"/>
        </w:rPr>
        <w:t>должност</w:t>
      </w:r>
      <w:r w:rsidRPr="002065C6">
        <w:rPr>
          <w:bCs/>
          <w:sz w:val="28"/>
          <w:szCs w:val="28"/>
        </w:rPr>
        <w:t>ям</w:t>
      </w:r>
      <w:r w:rsidR="00854B8E" w:rsidRPr="002065C6">
        <w:rPr>
          <w:bCs/>
          <w:sz w:val="28"/>
          <w:szCs w:val="28"/>
        </w:rPr>
        <w:t xml:space="preserve"> инструктора по спорту, спортсмена – инструктора и инструктора методиста физкультурно – спортивных организаций</w:t>
      </w:r>
      <w:r w:rsidR="00854B8E" w:rsidRPr="002065C6">
        <w:rPr>
          <w:color w:val="000000"/>
          <w:sz w:val="28"/>
          <w:szCs w:val="28"/>
        </w:rPr>
        <w:t xml:space="preserve"> </w:t>
      </w:r>
      <w:r w:rsidR="00703B99" w:rsidRPr="002065C6">
        <w:rPr>
          <w:color w:val="000000"/>
          <w:sz w:val="28"/>
          <w:szCs w:val="28"/>
        </w:rPr>
        <w:t xml:space="preserve">- </w:t>
      </w:r>
      <w:r w:rsidRPr="002065C6">
        <w:rPr>
          <w:color w:val="000000"/>
          <w:sz w:val="28"/>
          <w:szCs w:val="28"/>
        </w:rPr>
        <w:t>0,6 оклада</w:t>
      </w:r>
      <w:r w:rsidR="00703B99" w:rsidRPr="002065C6">
        <w:rPr>
          <w:color w:val="000000"/>
          <w:sz w:val="28"/>
          <w:szCs w:val="28"/>
        </w:rPr>
        <w:t>;</w:t>
      </w:r>
    </w:p>
    <w:p w:rsidR="00A40C31" w:rsidRPr="002065C6" w:rsidRDefault="00871CC1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 xml:space="preserve">по </w:t>
      </w:r>
      <w:r w:rsidRPr="002065C6">
        <w:rPr>
          <w:bCs/>
          <w:sz w:val="28"/>
          <w:szCs w:val="28"/>
        </w:rPr>
        <w:t>должностям</w:t>
      </w:r>
      <w:r w:rsidRPr="002065C6">
        <w:rPr>
          <w:color w:val="000000"/>
          <w:sz w:val="28"/>
          <w:szCs w:val="28"/>
        </w:rPr>
        <w:t xml:space="preserve"> </w:t>
      </w:r>
      <w:r w:rsidRPr="002065C6">
        <w:rPr>
          <w:bCs/>
          <w:sz w:val="28"/>
          <w:szCs w:val="28"/>
        </w:rPr>
        <w:t>медицинской сестры, водителя автомобиля</w:t>
      </w:r>
      <w:r w:rsidRPr="002065C6">
        <w:rPr>
          <w:color w:val="000000"/>
          <w:sz w:val="28"/>
          <w:szCs w:val="28"/>
        </w:rPr>
        <w:t xml:space="preserve"> </w:t>
      </w:r>
      <w:r w:rsidR="00703B99" w:rsidRPr="002065C6">
        <w:rPr>
          <w:color w:val="000000"/>
          <w:sz w:val="28"/>
          <w:szCs w:val="28"/>
        </w:rPr>
        <w:t xml:space="preserve">- </w:t>
      </w:r>
      <w:r w:rsidR="00A40C31" w:rsidRPr="002065C6">
        <w:rPr>
          <w:color w:val="000000"/>
          <w:sz w:val="28"/>
          <w:szCs w:val="28"/>
        </w:rPr>
        <w:t>3 окладов.</w:t>
      </w:r>
    </w:p>
    <w:p w:rsidR="00A40C31" w:rsidRPr="002065C6" w:rsidRDefault="0089027F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29</w:t>
      </w:r>
      <w:r w:rsidR="00A40C31" w:rsidRPr="002065C6">
        <w:rPr>
          <w:color w:val="000000"/>
          <w:sz w:val="28"/>
          <w:szCs w:val="28"/>
        </w:rPr>
        <w:t>. </w:t>
      </w:r>
      <w:r w:rsidR="00A40C31" w:rsidRPr="002065C6">
        <w:rPr>
          <w:bCs/>
          <w:color w:val="000000"/>
          <w:sz w:val="28"/>
          <w:szCs w:val="28"/>
        </w:rPr>
        <w:t>Перечень должностей и размеры выплаты стимулирующего характера работникам приведены в приложении 2 к настоящему Порядку.</w:t>
      </w:r>
    </w:p>
    <w:p w:rsidR="00A40C31" w:rsidRPr="002065C6" w:rsidRDefault="0089027F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30</w:t>
      </w:r>
      <w:r w:rsidR="00A40C31" w:rsidRPr="002065C6">
        <w:rPr>
          <w:color w:val="000000"/>
          <w:sz w:val="28"/>
          <w:szCs w:val="28"/>
        </w:rPr>
        <w:t>. Ежемесячная выплата стимулирующего характера производится пропорционально за фактически отработанное время.</w:t>
      </w:r>
    </w:p>
    <w:p w:rsidR="00A40C31" w:rsidRPr="002065C6" w:rsidRDefault="0089027F" w:rsidP="00A40C31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2065C6">
        <w:rPr>
          <w:color w:val="000000"/>
          <w:sz w:val="28"/>
          <w:szCs w:val="28"/>
        </w:rPr>
        <w:t>31</w:t>
      </w:r>
      <w:r w:rsidR="00A40C31" w:rsidRPr="002065C6">
        <w:rPr>
          <w:color w:val="000000"/>
          <w:sz w:val="28"/>
          <w:szCs w:val="28"/>
        </w:rPr>
        <w:t>. Ежемесячная выплата стимулирующего характера выплачивается одновременно с выплатой заработной платы и учитывается во всех случаях исчисления средней заработной платы.</w:t>
      </w:r>
    </w:p>
    <w:p w:rsidR="003B3A2B" w:rsidRPr="002065C6" w:rsidRDefault="003B3A2B" w:rsidP="003B3A2B">
      <w:pPr>
        <w:spacing w:line="240" w:lineRule="auto"/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3B3A2B" w:rsidRPr="002065C6" w:rsidRDefault="003B3A2B" w:rsidP="003B3A2B">
      <w:pPr>
        <w:spacing w:line="240" w:lineRule="auto"/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2065C6">
        <w:rPr>
          <w:b/>
          <w:color w:val="000000"/>
          <w:sz w:val="28"/>
          <w:szCs w:val="28"/>
          <w:lang w:val="en-US" w:eastAsia="ru-RU"/>
        </w:rPr>
        <w:t>IV</w:t>
      </w:r>
      <w:r w:rsidRPr="002065C6">
        <w:rPr>
          <w:b/>
          <w:color w:val="000000"/>
          <w:sz w:val="28"/>
          <w:szCs w:val="28"/>
          <w:lang w:eastAsia="ru-RU"/>
        </w:rPr>
        <w:t>. Условия оплаты труда руководителя учреждения</w:t>
      </w:r>
    </w:p>
    <w:p w:rsidR="003B3A2B" w:rsidRPr="002065C6" w:rsidRDefault="003B3A2B" w:rsidP="003B3A2B">
      <w:pPr>
        <w:spacing w:line="240" w:lineRule="auto"/>
        <w:ind w:firstLine="540"/>
        <w:jc w:val="center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> </w:t>
      </w:r>
    </w:p>
    <w:p w:rsidR="00750493" w:rsidRPr="002065C6" w:rsidRDefault="00750493" w:rsidP="00750493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1" w:name="sub_1026"/>
      <w:r w:rsidRPr="002065C6">
        <w:rPr>
          <w:color w:val="000000"/>
          <w:sz w:val="28"/>
          <w:szCs w:val="28"/>
          <w:lang w:eastAsia="ru-RU"/>
        </w:rPr>
        <w:t>3</w:t>
      </w:r>
      <w:r w:rsidR="008B4D58" w:rsidRPr="002065C6">
        <w:rPr>
          <w:color w:val="000000"/>
          <w:sz w:val="28"/>
          <w:szCs w:val="28"/>
          <w:lang w:eastAsia="ru-RU"/>
        </w:rPr>
        <w:t>2</w:t>
      </w:r>
      <w:r w:rsidRPr="002065C6">
        <w:rPr>
          <w:color w:val="000000"/>
          <w:sz w:val="28"/>
          <w:szCs w:val="28"/>
          <w:lang w:eastAsia="ru-RU"/>
        </w:rPr>
        <w:t xml:space="preserve">. Заработная плата </w:t>
      </w:r>
      <w:r w:rsidR="008B4D58" w:rsidRPr="002065C6">
        <w:rPr>
          <w:color w:val="000000"/>
          <w:sz w:val="28"/>
          <w:szCs w:val="28"/>
          <w:lang w:eastAsia="ru-RU"/>
        </w:rPr>
        <w:t>руководителя</w:t>
      </w:r>
      <w:r w:rsidRPr="002065C6">
        <w:rPr>
          <w:sz w:val="28"/>
          <w:szCs w:val="28"/>
        </w:rPr>
        <w:t xml:space="preserve"> </w:t>
      </w:r>
      <w:r w:rsidRPr="002065C6">
        <w:rPr>
          <w:color w:val="000000"/>
          <w:sz w:val="28"/>
          <w:szCs w:val="28"/>
          <w:lang w:eastAsia="ru-RU"/>
        </w:rPr>
        <w:t>состоит из оклада, выплат компенсационного и стимулирующего характера.</w:t>
      </w:r>
      <w:bookmarkEnd w:id="1"/>
    </w:p>
    <w:p w:rsidR="00750493" w:rsidRPr="002065C6" w:rsidRDefault="00750493" w:rsidP="00750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3</w:t>
      </w:r>
      <w:r w:rsidR="008B4D58" w:rsidRPr="002065C6">
        <w:rPr>
          <w:rFonts w:ascii="Times New Roman" w:hAnsi="Times New Roman" w:cs="Times New Roman"/>
          <w:sz w:val="28"/>
          <w:szCs w:val="28"/>
        </w:rPr>
        <w:t>3</w:t>
      </w:r>
      <w:r w:rsidRPr="002065C6">
        <w:rPr>
          <w:rFonts w:ascii="Times New Roman" w:hAnsi="Times New Roman" w:cs="Times New Roman"/>
          <w:sz w:val="28"/>
          <w:szCs w:val="28"/>
        </w:rPr>
        <w:t xml:space="preserve">. Оклад </w:t>
      </w:r>
      <w:r w:rsidR="00936FD2" w:rsidRPr="002065C6">
        <w:rPr>
          <w:rFonts w:ascii="Times New Roman" w:hAnsi="Times New Roman" w:cs="Times New Roman"/>
          <w:color w:val="000000"/>
          <w:sz w:val="28"/>
          <w:szCs w:val="28"/>
        </w:rPr>
        <w:t>руководителя</w:t>
      </w:r>
      <w:r w:rsidRPr="002065C6">
        <w:rPr>
          <w:rFonts w:ascii="Times New Roman" w:hAnsi="Times New Roman" w:cs="Times New Roman"/>
          <w:sz w:val="28"/>
          <w:szCs w:val="28"/>
        </w:rPr>
        <w:t xml:space="preserve"> </w:t>
      </w:r>
      <w:r w:rsidRPr="002065C6">
        <w:rPr>
          <w:rFonts w:ascii="Times New Roman" w:hAnsi="Times New Roman" w:cs="Times New Roman"/>
          <w:color w:val="000000"/>
          <w:sz w:val="28"/>
          <w:szCs w:val="28"/>
        </w:rPr>
        <w:t>определяется трудовым договором</w:t>
      </w:r>
      <w:r w:rsidRPr="002065C6">
        <w:rPr>
          <w:rFonts w:ascii="Times New Roman" w:hAnsi="Times New Roman" w:cs="Times New Roman"/>
          <w:sz w:val="28"/>
          <w:szCs w:val="28"/>
        </w:rPr>
        <w:t>.</w:t>
      </w:r>
    </w:p>
    <w:p w:rsidR="00750493" w:rsidRPr="002065C6" w:rsidRDefault="00750493" w:rsidP="00750493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sz w:val="28"/>
          <w:szCs w:val="28"/>
        </w:rPr>
        <w:t>3</w:t>
      </w:r>
      <w:r w:rsidR="00936FD2" w:rsidRPr="002065C6">
        <w:rPr>
          <w:sz w:val="28"/>
          <w:szCs w:val="28"/>
        </w:rPr>
        <w:t>4</w:t>
      </w:r>
      <w:r w:rsidRPr="002065C6">
        <w:rPr>
          <w:sz w:val="28"/>
          <w:szCs w:val="28"/>
        </w:rPr>
        <w:t xml:space="preserve">. </w:t>
      </w:r>
      <w:r w:rsidRPr="002065C6">
        <w:rPr>
          <w:color w:val="000000"/>
          <w:sz w:val="28"/>
          <w:szCs w:val="28"/>
          <w:lang w:eastAsia="ru-RU"/>
        </w:rPr>
        <w:t xml:space="preserve">Выплаты компенсационного характера, предусмотренные законодательством, выплачиваются </w:t>
      </w:r>
      <w:r w:rsidR="00936FD2" w:rsidRPr="002065C6">
        <w:rPr>
          <w:color w:val="000000"/>
          <w:sz w:val="28"/>
          <w:szCs w:val="28"/>
          <w:lang w:eastAsia="ru-RU"/>
        </w:rPr>
        <w:t xml:space="preserve">руководителя </w:t>
      </w:r>
      <w:r w:rsidRPr="002065C6">
        <w:rPr>
          <w:color w:val="000000"/>
          <w:sz w:val="28"/>
          <w:szCs w:val="28"/>
          <w:lang w:eastAsia="ru-RU"/>
        </w:rPr>
        <w:t>в соответствии с трудовым договором.</w:t>
      </w:r>
    </w:p>
    <w:p w:rsidR="00750493" w:rsidRPr="002065C6" w:rsidRDefault="00750493" w:rsidP="00750493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>Выплаты компенсационного характера устанавливаются в процентах к окладу или в абсолютных размерах, если иное не установлено законодательством Российской Федерации.</w:t>
      </w:r>
    </w:p>
    <w:p w:rsidR="007D4A5E" w:rsidRPr="002065C6" w:rsidRDefault="00750493" w:rsidP="00750493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3</w:t>
      </w:r>
      <w:r w:rsidR="009C368F" w:rsidRPr="002065C6">
        <w:rPr>
          <w:sz w:val="28"/>
          <w:szCs w:val="28"/>
        </w:rPr>
        <w:t>5</w:t>
      </w:r>
      <w:r w:rsidRPr="002065C6">
        <w:rPr>
          <w:sz w:val="28"/>
          <w:szCs w:val="28"/>
        </w:rPr>
        <w:t xml:space="preserve">. </w:t>
      </w:r>
      <w:r w:rsidRPr="002065C6">
        <w:rPr>
          <w:sz w:val="28"/>
          <w:szCs w:val="28"/>
          <w:lang w:eastAsia="ru-RU"/>
        </w:rPr>
        <w:t xml:space="preserve">Выплаты стимулирующего характера  </w:t>
      </w:r>
      <w:r w:rsidR="0019325F" w:rsidRPr="002065C6">
        <w:rPr>
          <w:color w:val="000000"/>
          <w:sz w:val="28"/>
          <w:szCs w:val="28"/>
          <w:lang w:eastAsia="ru-RU"/>
        </w:rPr>
        <w:t>руководителю</w:t>
      </w:r>
      <w:r w:rsidR="0019325F" w:rsidRPr="002065C6">
        <w:rPr>
          <w:sz w:val="28"/>
          <w:szCs w:val="28"/>
          <w:lang w:eastAsia="ru-RU"/>
        </w:rPr>
        <w:t xml:space="preserve"> устанавливаются в виде </w:t>
      </w:r>
      <w:r w:rsidR="0019325F" w:rsidRPr="002065C6">
        <w:rPr>
          <w:sz w:val="28"/>
          <w:szCs w:val="28"/>
        </w:rPr>
        <w:t>денежного вознаграждения по итогам работы за месяц</w:t>
      </w:r>
      <w:r w:rsidR="007D4A5E" w:rsidRPr="002065C6">
        <w:rPr>
          <w:sz w:val="28"/>
          <w:szCs w:val="28"/>
        </w:rPr>
        <w:t>.</w:t>
      </w:r>
    </w:p>
    <w:p w:rsidR="00750493" w:rsidRPr="002065C6" w:rsidRDefault="007D4A5E" w:rsidP="00750493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065C6">
        <w:rPr>
          <w:sz w:val="28"/>
          <w:szCs w:val="28"/>
        </w:rPr>
        <w:t>Денежное вознаграждение по итогам работы за месяц</w:t>
      </w:r>
      <w:r w:rsidR="0019325F" w:rsidRPr="002065C6">
        <w:rPr>
          <w:sz w:val="28"/>
          <w:szCs w:val="28"/>
        </w:rPr>
        <w:t xml:space="preserve"> </w:t>
      </w:r>
      <w:r w:rsidR="00437500">
        <w:rPr>
          <w:sz w:val="28"/>
          <w:szCs w:val="28"/>
        </w:rPr>
        <w:t>выплачивается на основании</w:t>
      </w:r>
      <w:r w:rsidR="00750493" w:rsidRPr="002065C6">
        <w:rPr>
          <w:sz w:val="28"/>
          <w:szCs w:val="28"/>
          <w:lang w:eastAsia="ru-RU"/>
        </w:rPr>
        <w:t xml:space="preserve"> распоряжени</w:t>
      </w:r>
      <w:r w:rsidR="00437500">
        <w:rPr>
          <w:sz w:val="28"/>
          <w:szCs w:val="28"/>
          <w:lang w:eastAsia="ru-RU"/>
        </w:rPr>
        <w:t>я</w:t>
      </w:r>
      <w:r w:rsidR="00750493" w:rsidRPr="002065C6">
        <w:rPr>
          <w:sz w:val="28"/>
          <w:szCs w:val="28"/>
          <w:lang w:eastAsia="ru-RU"/>
        </w:rPr>
        <w:t xml:space="preserve"> Администрации Варгашинского муниципального округа Курганской области</w:t>
      </w:r>
      <w:r w:rsidR="0019325F" w:rsidRPr="002065C6">
        <w:rPr>
          <w:sz w:val="28"/>
          <w:szCs w:val="28"/>
        </w:rPr>
        <w:t xml:space="preserve"> в размере 25 процентов от оклада</w:t>
      </w:r>
      <w:r w:rsidR="00750493" w:rsidRPr="002065C6">
        <w:rPr>
          <w:sz w:val="28"/>
          <w:szCs w:val="28"/>
          <w:lang w:eastAsia="ru-RU"/>
        </w:rPr>
        <w:t>.</w:t>
      </w:r>
    </w:p>
    <w:p w:rsidR="00750493" w:rsidRPr="002065C6" w:rsidRDefault="00750493" w:rsidP="007B718E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>Руководителю, отработавшему неполный рабочий месяц, премия  выплачивается за фактически отработанное время, в которое не включается время нахождения работника в ежегодном основном, дополнительном, учебных отпусках, без сохранения заработной платы, время болезни.</w:t>
      </w:r>
    </w:p>
    <w:p w:rsidR="00750493" w:rsidRPr="002065C6" w:rsidRDefault="00750493" w:rsidP="007B718E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lastRenderedPageBreak/>
        <w:t xml:space="preserve">Размер </w:t>
      </w:r>
      <w:r w:rsidR="003175AD" w:rsidRPr="002065C6">
        <w:rPr>
          <w:sz w:val="28"/>
          <w:szCs w:val="28"/>
        </w:rPr>
        <w:t>денежного вознаграждения по итогам работы за месяц</w:t>
      </w:r>
      <w:r w:rsidR="003175AD" w:rsidRPr="002065C6">
        <w:rPr>
          <w:color w:val="000000"/>
          <w:sz w:val="28"/>
          <w:szCs w:val="28"/>
          <w:lang w:eastAsia="ru-RU"/>
        </w:rPr>
        <w:t xml:space="preserve"> </w:t>
      </w:r>
      <w:r w:rsidRPr="002065C6">
        <w:rPr>
          <w:color w:val="000000"/>
          <w:sz w:val="28"/>
          <w:szCs w:val="28"/>
          <w:lang w:eastAsia="ru-RU"/>
        </w:rPr>
        <w:t xml:space="preserve">может быть снижен либо руководитель может быть лишен </w:t>
      </w:r>
      <w:r w:rsidR="004B6230" w:rsidRPr="002065C6">
        <w:rPr>
          <w:sz w:val="28"/>
          <w:szCs w:val="28"/>
        </w:rPr>
        <w:t xml:space="preserve">денежного вознаграждения </w:t>
      </w:r>
      <w:r w:rsidRPr="002065C6">
        <w:rPr>
          <w:color w:val="000000"/>
          <w:sz w:val="28"/>
          <w:szCs w:val="28"/>
          <w:lang w:eastAsia="ru-RU"/>
        </w:rPr>
        <w:t>по итогам работы за месяц в связи с допущенным им нарушением трудовой дисциплины или ненадлежащим исполнением должностных обязанностей по решению Администрации Варгашинского</w:t>
      </w:r>
      <w:r w:rsidR="001D669D" w:rsidRPr="002065C6">
        <w:rPr>
          <w:sz w:val="28"/>
          <w:szCs w:val="28"/>
          <w:lang w:eastAsia="ru-RU"/>
        </w:rPr>
        <w:t xml:space="preserve"> муниципального округа Курганской области</w:t>
      </w:r>
      <w:r w:rsidRPr="002065C6">
        <w:rPr>
          <w:color w:val="000000"/>
          <w:sz w:val="28"/>
          <w:szCs w:val="28"/>
          <w:lang w:eastAsia="ru-RU"/>
        </w:rPr>
        <w:t>.</w:t>
      </w:r>
    </w:p>
    <w:p w:rsidR="00750493" w:rsidRPr="002065C6" w:rsidRDefault="00595E90" w:rsidP="007B718E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sz w:val="28"/>
          <w:szCs w:val="28"/>
        </w:rPr>
        <w:t>Денежное вознаграждение</w:t>
      </w:r>
      <w:r w:rsidR="00750493" w:rsidRPr="002065C6">
        <w:rPr>
          <w:color w:val="000000"/>
          <w:sz w:val="28"/>
          <w:szCs w:val="28"/>
          <w:lang w:eastAsia="ru-RU"/>
        </w:rPr>
        <w:t xml:space="preserve"> выплачивается одновременно с выплатой заработной платы и учитывается во всех случаях начисления средней заработной платы.</w:t>
      </w:r>
    </w:p>
    <w:p w:rsidR="00750493" w:rsidRPr="002065C6" w:rsidRDefault="00FF4BCF" w:rsidP="007B718E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065C6">
        <w:rPr>
          <w:color w:val="000000"/>
          <w:sz w:val="28"/>
          <w:szCs w:val="28"/>
          <w:lang w:eastAsia="ru-RU"/>
        </w:rPr>
        <w:t>3</w:t>
      </w:r>
      <w:r w:rsidR="00750493" w:rsidRPr="002065C6">
        <w:rPr>
          <w:color w:val="000000"/>
          <w:sz w:val="28"/>
          <w:szCs w:val="28"/>
          <w:lang w:eastAsia="ru-RU"/>
        </w:rPr>
        <w:t xml:space="preserve">6. При наличии экономии фонда оплаты труда по итогам работы за год руководителю учреждения на основании распоряжения Администрации Варгашинского </w:t>
      </w:r>
      <w:r w:rsidR="00F43151" w:rsidRPr="002065C6">
        <w:rPr>
          <w:sz w:val="28"/>
          <w:szCs w:val="28"/>
          <w:lang w:eastAsia="ru-RU"/>
        </w:rPr>
        <w:t>муниципального округа Курганской области</w:t>
      </w:r>
      <w:r w:rsidR="00F43151" w:rsidRPr="002065C6">
        <w:rPr>
          <w:color w:val="000000"/>
          <w:sz w:val="28"/>
          <w:szCs w:val="28"/>
          <w:lang w:eastAsia="ru-RU"/>
        </w:rPr>
        <w:t xml:space="preserve"> </w:t>
      </w:r>
      <w:r w:rsidR="00750493" w:rsidRPr="002065C6">
        <w:rPr>
          <w:color w:val="000000"/>
          <w:sz w:val="28"/>
          <w:szCs w:val="28"/>
          <w:lang w:eastAsia="ru-RU"/>
        </w:rPr>
        <w:t>может быть выплачен</w:t>
      </w:r>
      <w:r w:rsidR="00F43151" w:rsidRPr="002065C6">
        <w:rPr>
          <w:color w:val="000000"/>
          <w:sz w:val="28"/>
          <w:szCs w:val="28"/>
          <w:lang w:eastAsia="ru-RU"/>
        </w:rPr>
        <w:t>о</w:t>
      </w:r>
      <w:r w:rsidR="00750493" w:rsidRPr="002065C6">
        <w:rPr>
          <w:color w:val="000000"/>
          <w:sz w:val="28"/>
          <w:szCs w:val="28"/>
          <w:lang w:eastAsia="ru-RU"/>
        </w:rPr>
        <w:t xml:space="preserve"> </w:t>
      </w:r>
      <w:r w:rsidR="00F43151" w:rsidRPr="002065C6">
        <w:rPr>
          <w:color w:val="000000"/>
          <w:sz w:val="28"/>
          <w:szCs w:val="28"/>
          <w:lang w:eastAsia="ru-RU"/>
        </w:rPr>
        <w:t>д</w:t>
      </w:r>
      <w:r w:rsidR="00F43151" w:rsidRPr="002065C6">
        <w:rPr>
          <w:sz w:val="28"/>
          <w:szCs w:val="28"/>
        </w:rPr>
        <w:t>енежное вознаграждение</w:t>
      </w:r>
      <w:r w:rsidR="00F43151" w:rsidRPr="002065C6">
        <w:rPr>
          <w:color w:val="000000"/>
          <w:sz w:val="28"/>
          <w:szCs w:val="28"/>
          <w:lang w:eastAsia="ru-RU"/>
        </w:rPr>
        <w:t xml:space="preserve"> </w:t>
      </w:r>
      <w:r w:rsidR="00750493" w:rsidRPr="002065C6">
        <w:rPr>
          <w:color w:val="000000"/>
          <w:sz w:val="28"/>
          <w:szCs w:val="28"/>
          <w:lang w:eastAsia="ru-RU"/>
        </w:rPr>
        <w:t>в размере не более 10000 рублей при условии обеспечения выполнения показателей эффективности за отчетный период.</w:t>
      </w:r>
    </w:p>
    <w:p w:rsidR="00750493" w:rsidRPr="002065C6" w:rsidRDefault="00750493" w:rsidP="0075049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50493" w:rsidRPr="002065C6" w:rsidRDefault="00750493" w:rsidP="00750493">
      <w:pPr>
        <w:spacing w:line="240" w:lineRule="auto"/>
        <w:jc w:val="center"/>
        <w:rPr>
          <w:b/>
          <w:bCs/>
          <w:sz w:val="28"/>
          <w:szCs w:val="28"/>
        </w:rPr>
      </w:pPr>
      <w:r w:rsidRPr="002065C6">
        <w:rPr>
          <w:b/>
          <w:bCs/>
          <w:sz w:val="28"/>
          <w:szCs w:val="28"/>
          <w:lang w:val="en-US"/>
        </w:rPr>
        <w:t>V</w:t>
      </w:r>
      <w:r w:rsidRPr="002065C6">
        <w:rPr>
          <w:b/>
          <w:bCs/>
          <w:sz w:val="28"/>
          <w:szCs w:val="28"/>
        </w:rPr>
        <w:t>. И</w:t>
      </w:r>
      <w:r w:rsidR="002065C6">
        <w:rPr>
          <w:b/>
          <w:bCs/>
          <w:sz w:val="28"/>
          <w:szCs w:val="28"/>
        </w:rPr>
        <w:t>ные</w:t>
      </w:r>
      <w:r w:rsidRPr="002065C6">
        <w:rPr>
          <w:b/>
          <w:bCs/>
          <w:sz w:val="28"/>
          <w:szCs w:val="28"/>
        </w:rPr>
        <w:t xml:space="preserve"> </w:t>
      </w:r>
      <w:r w:rsidR="002065C6">
        <w:rPr>
          <w:b/>
          <w:bCs/>
          <w:sz w:val="28"/>
          <w:szCs w:val="28"/>
        </w:rPr>
        <w:t>вопросы оплаты труда</w:t>
      </w:r>
    </w:p>
    <w:p w:rsidR="00750493" w:rsidRPr="002065C6" w:rsidRDefault="00750493" w:rsidP="00750493">
      <w:pPr>
        <w:spacing w:line="240" w:lineRule="auto"/>
        <w:jc w:val="center"/>
        <w:rPr>
          <w:b/>
          <w:bCs/>
          <w:sz w:val="28"/>
          <w:szCs w:val="28"/>
          <w:lang w:eastAsia="ru-RU"/>
        </w:rPr>
      </w:pP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37. Фонд оплаты труда работников формируется в расчете на штатную численность работников, в пределах лимитов бюджетных обязательств, выделяемых на оплату труда.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38. Годовой фонд оплаты труда работников формируется исходя из объема денежных средств, направляемых на выплаты: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1) окладов - в размере 12 окладов;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9"/>
      <w:bookmarkEnd w:id="2"/>
      <w:r w:rsidRPr="002065C6">
        <w:rPr>
          <w:rFonts w:ascii="Times New Roman" w:hAnsi="Times New Roman" w:cs="Times New Roman"/>
          <w:sz w:val="28"/>
          <w:szCs w:val="28"/>
        </w:rPr>
        <w:t>2) выплат компенсационного характера;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0"/>
      <w:bookmarkEnd w:id="3"/>
      <w:r w:rsidRPr="002065C6">
        <w:rPr>
          <w:rFonts w:ascii="Times New Roman" w:hAnsi="Times New Roman" w:cs="Times New Roman"/>
          <w:sz w:val="28"/>
          <w:szCs w:val="28"/>
        </w:rPr>
        <w:t>3) выплат стимулирующего характера.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39. Фонд оплаты труда работников подлежит перерасчету и корректировке в случаях: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- увеличения (индексации) окладов;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- изменения штатов (штатных расписаний);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- существенных изменений условий оплаты труда;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- принятия решения главным распорядителем бюджетных средств о выделении дополнительных лимитов бюджетных обязательств на единовременные выплаты стимулирующего характера;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- принятия решения о выделении дополнительных лимитов бюджетных обязательств на выплаты компенсационного характера.</w:t>
      </w:r>
    </w:p>
    <w:p w:rsidR="001A33CE" w:rsidRPr="002065C6" w:rsidRDefault="005F0B88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Единовременные выплаты стимулирующего характера работникам учреждения устанавливается приказом руководителя.</w:t>
      </w:r>
    </w:p>
    <w:p w:rsidR="004B135C" w:rsidRPr="002065C6" w:rsidRDefault="004B135C" w:rsidP="004B135C">
      <w:pPr>
        <w:spacing w:line="240" w:lineRule="auto"/>
        <w:ind w:firstLine="709"/>
        <w:jc w:val="both"/>
        <w:rPr>
          <w:sz w:val="28"/>
          <w:szCs w:val="28"/>
        </w:rPr>
      </w:pPr>
      <w:r w:rsidRPr="002065C6">
        <w:rPr>
          <w:sz w:val="28"/>
          <w:szCs w:val="28"/>
        </w:rPr>
        <w:t>Время нахождения работников в учебном отпуске, в отпуске без сохранения заработной платы, в командировке, на курсах дополнительного профессионального образования, время болезни не включаются в расчетный период для начисления единовременных выплат стимулирующего характера.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</w:rPr>
        <w:t>40.  Работникам может быть оказана материальная помощь.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065C6">
        <w:rPr>
          <w:rFonts w:ascii="Times New Roman" w:eastAsia="Times New Roman CYR" w:hAnsi="Times New Roman" w:cs="Times New Roman"/>
          <w:sz w:val="28"/>
          <w:szCs w:val="28"/>
        </w:rPr>
        <w:t>Материальная помощь работникам выплачивается в пределах утвержденного на соответствующий год фонда оплаты труда.</w:t>
      </w:r>
    </w:p>
    <w:p w:rsidR="001A33CE" w:rsidRPr="002065C6" w:rsidRDefault="001A33CE" w:rsidP="001A3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5C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материальной помощи определяется приказом руководителя.</w:t>
      </w:r>
    </w:p>
    <w:p w:rsidR="001A33CE" w:rsidRPr="002065C6" w:rsidRDefault="001A33CE" w:rsidP="001A33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 xml:space="preserve">Материальная помощь может оказываться работникам, которые по независящим от них причинам оказались в трудной жизненной ситуации (пожар не </w:t>
      </w:r>
      <w:r w:rsidRPr="002065C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вине заявителя, стихийное бедствие, длительное (более двух месяцев) или срочное лечение, смерть близких родственников).</w:t>
      </w:r>
    </w:p>
    <w:p w:rsidR="001A33CE" w:rsidRPr="002065C6" w:rsidRDefault="001A33CE" w:rsidP="001A33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Материальная помощь предоставляется на основании письменного заявления работника. В заявлении указывается факт трудной жизненной ситуации, являющийся основанием для обращения. К заявлению о предоставлении материальной помощи прилагаются следующие документы:</w:t>
      </w:r>
    </w:p>
    <w:p w:rsidR="001A33CE" w:rsidRPr="002065C6" w:rsidRDefault="001A33CE" w:rsidP="001A33C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справка пожарной части для пострадавших от пожара;</w:t>
      </w:r>
    </w:p>
    <w:p w:rsidR="001A33CE" w:rsidRPr="002065C6" w:rsidRDefault="001A33CE" w:rsidP="001A33CE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копия свидетельства о смерти близких родственников работника и документ, подтверждающий родство;</w:t>
      </w:r>
    </w:p>
    <w:p w:rsidR="001A33CE" w:rsidRPr="002065C6" w:rsidRDefault="001A33CE" w:rsidP="001A33CE">
      <w:pPr>
        <w:pStyle w:val="a4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иные документы, подтверждающие факт трудной жизненной ситуации.</w:t>
      </w:r>
    </w:p>
    <w:p w:rsidR="001A33CE" w:rsidRPr="002065C6" w:rsidRDefault="001A33CE" w:rsidP="001A33C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Основаниями для отказа в выплате материальной помощи являются:</w:t>
      </w:r>
    </w:p>
    <w:p w:rsidR="001A33CE" w:rsidRPr="002065C6" w:rsidRDefault="001A33CE" w:rsidP="001A33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- непредставление документов, установленных абзацами 3 - 5 настоящего пункта;</w:t>
      </w:r>
    </w:p>
    <w:p w:rsidR="001A33CE" w:rsidRPr="002065C6" w:rsidRDefault="001A33CE" w:rsidP="001A33C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- отсутствие экономии средств, фонда оплаты труда.</w:t>
      </w:r>
    </w:p>
    <w:p w:rsidR="001A33CE" w:rsidRPr="002065C6" w:rsidRDefault="001A33CE" w:rsidP="001A33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Для получения материальной помощи все копии документов представляются с обязательным предъявлением подлинника (оригинала) или должны быть нотариально удостоверены, за исключением копии лицензии на осуществление медицинской деятельности медицинской организации частной системы здравоохранения.</w:t>
      </w:r>
    </w:p>
    <w:p w:rsidR="004146D2" w:rsidRDefault="001A33CE" w:rsidP="001A33C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65C6">
        <w:rPr>
          <w:rFonts w:ascii="Times New Roman" w:hAnsi="Times New Roman"/>
          <w:sz w:val="28"/>
          <w:szCs w:val="28"/>
          <w:shd w:val="clear" w:color="auto" w:fill="FFFFFF"/>
        </w:rPr>
        <w:t>Выплата материальной помощи производится единовременно в сумме 5 000 рублей.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536"/>
      </w:tblGrid>
      <w:tr w:rsidR="00E876BC" w:rsidRPr="007240A4" w:rsidTr="00CD3160">
        <w:trPr>
          <w:trHeight w:val="1426"/>
        </w:trPr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BC" w:rsidRPr="007240A4" w:rsidRDefault="00E876BC" w:rsidP="005D65C2">
            <w:pPr>
              <w:pageBreakBefore/>
              <w:tabs>
                <w:tab w:val="left" w:pos="5103"/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7240A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6BC" w:rsidRPr="007240A4" w:rsidRDefault="00E876BC" w:rsidP="00CD3160">
            <w:pPr>
              <w:tabs>
                <w:tab w:val="left" w:pos="5103"/>
                <w:tab w:val="left" w:pos="5529"/>
              </w:tabs>
              <w:spacing w:line="240" w:lineRule="auto"/>
              <w:ind w:firstLine="567"/>
              <w:jc w:val="both"/>
              <w:rPr>
                <w:bCs/>
                <w:color w:val="000000"/>
                <w:sz w:val="24"/>
                <w:szCs w:val="24"/>
              </w:rPr>
            </w:pPr>
            <w:r w:rsidRPr="00783B9D">
              <w:rPr>
                <w:bCs/>
                <w:color w:val="000000"/>
                <w:sz w:val="24"/>
                <w:szCs w:val="24"/>
              </w:rPr>
              <w:t xml:space="preserve">Приложение 1 к </w:t>
            </w:r>
            <w:r w:rsidRPr="00642BE9">
              <w:rPr>
                <w:bCs/>
                <w:sz w:val="24"/>
                <w:szCs w:val="24"/>
              </w:rPr>
              <w:t>Положени</w:t>
            </w:r>
            <w:r>
              <w:rPr>
                <w:bCs/>
                <w:sz w:val="24"/>
                <w:szCs w:val="24"/>
              </w:rPr>
              <w:t>ю</w:t>
            </w:r>
            <w:r w:rsidRPr="00642BE9">
              <w:rPr>
                <w:bCs/>
                <w:sz w:val="24"/>
                <w:szCs w:val="24"/>
              </w:rPr>
              <w:t xml:space="preserve"> об оплате труда работников Муниципального казенного учреждения «Физкультурно - оздоровительный комплекс» Варгашинского </w:t>
            </w:r>
            <w:r>
              <w:rPr>
                <w:bCs/>
                <w:sz w:val="24"/>
                <w:szCs w:val="24"/>
              </w:rPr>
              <w:t>муниципального округа</w:t>
            </w:r>
          </w:p>
        </w:tc>
      </w:tr>
    </w:tbl>
    <w:p w:rsidR="00CD3160" w:rsidRDefault="00CD3160" w:rsidP="00E876BC">
      <w:pPr>
        <w:spacing w:line="240" w:lineRule="auto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E876BC" w:rsidRPr="006F4BDE" w:rsidRDefault="00E876BC" w:rsidP="00E876BC">
      <w:pPr>
        <w:spacing w:line="240" w:lineRule="auto"/>
        <w:ind w:firstLine="567"/>
        <w:jc w:val="center"/>
        <w:rPr>
          <w:color w:val="000000"/>
          <w:sz w:val="26"/>
          <w:szCs w:val="26"/>
        </w:rPr>
      </w:pPr>
      <w:r w:rsidRPr="006F4BDE">
        <w:rPr>
          <w:b/>
          <w:bCs/>
          <w:color w:val="000000"/>
          <w:sz w:val="26"/>
          <w:szCs w:val="26"/>
        </w:rPr>
        <w:t>Размеры</w:t>
      </w:r>
    </w:p>
    <w:p w:rsidR="00E876BC" w:rsidRDefault="00E876BC" w:rsidP="00E876B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окладов (</w:t>
      </w:r>
      <w:r w:rsidRPr="006F4BDE">
        <w:rPr>
          <w:b/>
          <w:bCs/>
          <w:color w:val="000000"/>
          <w:sz w:val="26"/>
          <w:szCs w:val="26"/>
        </w:rPr>
        <w:t>должностных окладов</w:t>
      </w:r>
      <w:r>
        <w:rPr>
          <w:b/>
          <w:bCs/>
          <w:color w:val="000000"/>
          <w:sz w:val="26"/>
          <w:szCs w:val="26"/>
        </w:rPr>
        <w:t>, тарифных ставок)</w:t>
      </w:r>
      <w:r w:rsidRPr="006F4BDE">
        <w:rPr>
          <w:b/>
          <w:bCs/>
          <w:color w:val="000000"/>
          <w:sz w:val="26"/>
          <w:szCs w:val="26"/>
        </w:rPr>
        <w:t xml:space="preserve"> работников</w:t>
      </w:r>
    </w:p>
    <w:p w:rsidR="00E876BC" w:rsidRDefault="00E876BC" w:rsidP="00E876B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 w:rsidRPr="00E876BC">
        <w:rPr>
          <w:b/>
          <w:bCs/>
          <w:sz w:val="24"/>
          <w:szCs w:val="24"/>
        </w:rPr>
        <w:t>Муниципального казенного учреждения «Физкультурно - оздоровительный комплекс»</w:t>
      </w:r>
    </w:p>
    <w:p w:rsidR="00E876BC" w:rsidRPr="00E876BC" w:rsidRDefault="00E876BC" w:rsidP="00E876BC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6"/>
          <w:szCs w:val="26"/>
        </w:rPr>
      </w:pPr>
      <w:r w:rsidRPr="00E876BC">
        <w:rPr>
          <w:b/>
          <w:bCs/>
          <w:sz w:val="24"/>
          <w:szCs w:val="24"/>
        </w:rPr>
        <w:t>Варгашинского муниципального округа</w:t>
      </w:r>
    </w:p>
    <w:p w:rsidR="00E876BC" w:rsidRPr="004F70EA" w:rsidRDefault="00E876BC" w:rsidP="00E876BC">
      <w:pPr>
        <w:spacing w:line="240" w:lineRule="auto"/>
        <w:ind w:firstLine="567"/>
        <w:jc w:val="right"/>
        <w:rPr>
          <w:color w:val="000000"/>
          <w:sz w:val="26"/>
          <w:szCs w:val="26"/>
        </w:rPr>
      </w:pPr>
      <w:r w:rsidRPr="004F70EA">
        <w:rPr>
          <w:bCs/>
          <w:color w:val="000000"/>
          <w:sz w:val="26"/>
          <w:szCs w:val="26"/>
        </w:rPr>
        <w:t>(рублей)</w:t>
      </w:r>
    </w:p>
    <w:tbl>
      <w:tblPr>
        <w:tblW w:w="103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6829"/>
        <w:gridCol w:w="2693"/>
      </w:tblGrid>
      <w:tr w:rsidR="00E876BC" w:rsidRPr="006F4BDE" w:rsidTr="00E876BC">
        <w:trPr>
          <w:trHeight w:val="8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BC" w:rsidRPr="006F4BDE" w:rsidRDefault="00E876BC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№</w:t>
            </w:r>
          </w:p>
          <w:p w:rsidR="00E876BC" w:rsidRPr="006F4BDE" w:rsidRDefault="00E876BC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п/п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BC" w:rsidRPr="006F4BDE" w:rsidRDefault="00E876BC" w:rsidP="005D65C2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76BC" w:rsidRPr="006F4BDE" w:rsidRDefault="00E876BC" w:rsidP="005D65C2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Оклад (должностной оклад, тарифная ставка)</w:t>
            </w:r>
          </w:p>
        </w:tc>
      </w:tr>
      <w:tr w:rsidR="006A1E68" w:rsidRPr="006F4BDE" w:rsidTr="006A1E68">
        <w:trPr>
          <w:trHeight w:val="48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E68" w:rsidRPr="006F4BD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E68" w:rsidRPr="006F4BDE" w:rsidRDefault="006A1E68" w:rsidP="006A1E68">
            <w:pPr>
              <w:spacing w:line="240" w:lineRule="auto"/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E68" w:rsidRDefault="006A1E68" w:rsidP="006A1E68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22 000,00</w:t>
            </w:r>
          </w:p>
        </w:tc>
      </w:tr>
      <w:tr w:rsidR="003058AE" w:rsidRPr="006F4BDE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3058AE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методист физкультурно – спортивных организаций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3C3186" w:rsidRDefault="003058AE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21 173,00</w:t>
            </w:r>
          </w:p>
        </w:tc>
      </w:tr>
      <w:tr w:rsidR="003058AE" w:rsidRPr="006F4BDE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3058AE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спорту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3058AE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19 322,00</w:t>
            </w:r>
          </w:p>
        </w:tc>
      </w:tr>
      <w:tr w:rsidR="003058AE" w:rsidRPr="006F4BDE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3058AE" w:rsidP="005D65C2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Спортсмен - инструктор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3058AE" w:rsidP="005D65C2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19 322,00</w:t>
            </w:r>
          </w:p>
        </w:tc>
      </w:tr>
      <w:tr w:rsidR="003058AE" w:rsidRPr="003C3186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3058AE" w:rsidP="005D65C2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3C3186" w:rsidRDefault="003058AE" w:rsidP="005D65C2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12 140,00</w:t>
            </w:r>
          </w:p>
        </w:tc>
      </w:tr>
      <w:tr w:rsidR="003058AE" w:rsidRPr="003C3186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A43B90" w:rsidP="005D65C2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3C3186" w:rsidRDefault="00A43B90" w:rsidP="005D65C2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12 047,00</w:t>
            </w:r>
          </w:p>
        </w:tc>
      </w:tr>
      <w:tr w:rsidR="003058AE" w:rsidRPr="006F4BDE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A43B90" w:rsidP="005D65C2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A43B90" w:rsidP="005D65C2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10 032,00</w:t>
            </w:r>
          </w:p>
        </w:tc>
      </w:tr>
      <w:tr w:rsidR="003058AE" w:rsidRPr="006F4BDE" w:rsidTr="00E876BC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AE" w:rsidRPr="006F4BDE" w:rsidRDefault="00A43B90" w:rsidP="00A43B90">
            <w:pPr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2065C6">
              <w:rPr>
                <w:color w:val="000000"/>
                <w:sz w:val="28"/>
                <w:szCs w:val="28"/>
              </w:rPr>
              <w:t>абочему по комплексному обслуживанию зданий, сооружений и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8AE" w:rsidRPr="006F4BDE" w:rsidRDefault="00A43B90" w:rsidP="005D65C2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8 652,00</w:t>
            </w:r>
          </w:p>
        </w:tc>
      </w:tr>
      <w:tr w:rsidR="00A43B90" w:rsidRPr="006F4BDE" w:rsidTr="00F469DB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B90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065C6">
              <w:rPr>
                <w:color w:val="000000"/>
                <w:sz w:val="28"/>
                <w:szCs w:val="28"/>
              </w:rPr>
              <w:t>ворник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jc w:val="right"/>
            </w:pPr>
            <w:r w:rsidRPr="00E54458">
              <w:rPr>
                <w:sz w:val="26"/>
                <w:szCs w:val="26"/>
              </w:rPr>
              <w:t>8 652,00</w:t>
            </w:r>
          </w:p>
        </w:tc>
      </w:tr>
      <w:tr w:rsidR="00A43B90" w:rsidRPr="006F4BDE" w:rsidTr="00F469DB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B90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65C6">
              <w:rPr>
                <w:color w:val="000000"/>
                <w:sz w:val="28"/>
                <w:szCs w:val="28"/>
              </w:rPr>
              <w:t>торож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jc w:val="right"/>
            </w:pPr>
            <w:r w:rsidRPr="00E54458">
              <w:rPr>
                <w:sz w:val="26"/>
                <w:szCs w:val="26"/>
              </w:rPr>
              <w:t>8 652,00</w:t>
            </w:r>
          </w:p>
        </w:tc>
      </w:tr>
      <w:tr w:rsidR="00A43B90" w:rsidRPr="006F4BDE" w:rsidTr="00F469DB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B90" w:rsidRDefault="006A1E68" w:rsidP="005D65C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DF2354">
              <w:rPr>
                <w:sz w:val="26"/>
                <w:szCs w:val="26"/>
              </w:rPr>
              <w:t>.</w:t>
            </w:r>
          </w:p>
        </w:tc>
        <w:tc>
          <w:tcPr>
            <w:tcW w:w="6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065C6">
              <w:rPr>
                <w:color w:val="000000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B90" w:rsidRDefault="00A43B90" w:rsidP="00A43B90">
            <w:pPr>
              <w:jc w:val="right"/>
            </w:pPr>
            <w:r w:rsidRPr="00E54458">
              <w:rPr>
                <w:sz w:val="26"/>
                <w:szCs w:val="26"/>
              </w:rPr>
              <w:t>8 652,00</w:t>
            </w:r>
          </w:p>
        </w:tc>
      </w:tr>
    </w:tbl>
    <w:p w:rsidR="004146D2" w:rsidRDefault="004146D2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A364B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536"/>
      </w:tblGrid>
      <w:tr w:rsidR="00F469DB" w:rsidRPr="007240A4" w:rsidTr="00F469DB">
        <w:trPr>
          <w:trHeight w:val="1426"/>
        </w:trPr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7240A4" w:rsidRDefault="00F469DB" w:rsidP="00F469DB">
            <w:pPr>
              <w:pageBreakBefore/>
              <w:tabs>
                <w:tab w:val="left" w:pos="5103"/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 w:rsidRPr="007240A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7240A4" w:rsidRDefault="00F469DB" w:rsidP="00F469DB">
            <w:pPr>
              <w:tabs>
                <w:tab w:val="left" w:pos="5103"/>
                <w:tab w:val="left" w:pos="5529"/>
              </w:tabs>
              <w:spacing w:line="240" w:lineRule="auto"/>
              <w:ind w:firstLine="567"/>
              <w:jc w:val="both"/>
              <w:rPr>
                <w:bCs/>
                <w:color w:val="000000"/>
                <w:sz w:val="24"/>
                <w:szCs w:val="24"/>
              </w:rPr>
            </w:pPr>
            <w:r w:rsidRPr="00783B9D">
              <w:rPr>
                <w:bCs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783B9D">
              <w:rPr>
                <w:bCs/>
                <w:color w:val="000000"/>
                <w:sz w:val="24"/>
                <w:szCs w:val="24"/>
              </w:rPr>
              <w:t xml:space="preserve"> к </w:t>
            </w:r>
            <w:r w:rsidRPr="00642BE9">
              <w:rPr>
                <w:bCs/>
                <w:sz w:val="24"/>
                <w:szCs w:val="24"/>
              </w:rPr>
              <w:t>Положени</w:t>
            </w:r>
            <w:r>
              <w:rPr>
                <w:bCs/>
                <w:sz w:val="24"/>
                <w:szCs w:val="24"/>
              </w:rPr>
              <w:t>ю</w:t>
            </w:r>
            <w:r w:rsidRPr="00642BE9">
              <w:rPr>
                <w:bCs/>
                <w:sz w:val="24"/>
                <w:szCs w:val="24"/>
              </w:rPr>
              <w:t xml:space="preserve"> об оплате труда работников Муниципального казенного учреждения «Физкультурно - оздоровительный комплекс» Варгашинского </w:t>
            </w:r>
            <w:r>
              <w:rPr>
                <w:bCs/>
                <w:sz w:val="24"/>
                <w:szCs w:val="24"/>
              </w:rPr>
              <w:t>муниципального округа</w:t>
            </w:r>
          </w:p>
        </w:tc>
      </w:tr>
    </w:tbl>
    <w:p w:rsidR="00F469DB" w:rsidRDefault="00F469DB" w:rsidP="00F469DB">
      <w:pPr>
        <w:spacing w:line="240" w:lineRule="auto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F469DB" w:rsidRPr="008F6122" w:rsidRDefault="00F469DB" w:rsidP="00F469DB">
      <w:pPr>
        <w:spacing w:line="240" w:lineRule="auto"/>
        <w:ind w:firstLine="567"/>
        <w:jc w:val="center"/>
        <w:rPr>
          <w:b/>
          <w:color w:val="000000"/>
          <w:sz w:val="26"/>
          <w:szCs w:val="26"/>
        </w:rPr>
      </w:pPr>
      <w:r w:rsidRPr="008F6122">
        <w:rPr>
          <w:b/>
          <w:color w:val="000000"/>
          <w:sz w:val="26"/>
          <w:szCs w:val="26"/>
        </w:rPr>
        <w:t>Перечень</w:t>
      </w:r>
    </w:p>
    <w:p w:rsidR="008F6122" w:rsidRDefault="008F6122" w:rsidP="008F612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6"/>
          <w:szCs w:val="26"/>
        </w:rPr>
        <w:t>должностей и размеры стимулирующей выплаты работникам</w:t>
      </w:r>
      <w:r w:rsidRPr="008F6122">
        <w:rPr>
          <w:b/>
          <w:bCs/>
          <w:sz w:val="24"/>
          <w:szCs w:val="24"/>
        </w:rPr>
        <w:t xml:space="preserve"> </w:t>
      </w:r>
      <w:r w:rsidRPr="00E876BC">
        <w:rPr>
          <w:b/>
          <w:bCs/>
          <w:sz w:val="24"/>
          <w:szCs w:val="24"/>
        </w:rPr>
        <w:t>Муниципального казенного учреждения «Физкультурно - оздоровительный комплекс»</w:t>
      </w:r>
    </w:p>
    <w:p w:rsidR="008F6122" w:rsidRPr="00E876BC" w:rsidRDefault="008F6122" w:rsidP="008F612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color w:val="000000"/>
          <w:sz w:val="26"/>
          <w:szCs w:val="26"/>
        </w:rPr>
      </w:pPr>
      <w:r w:rsidRPr="00E876BC">
        <w:rPr>
          <w:b/>
          <w:bCs/>
          <w:sz w:val="24"/>
          <w:szCs w:val="24"/>
        </w:rPr>
        <w:t>Варгашинского муниципального округа</w:t>
      </w:r>
    </w:p>
    <w:p w:rsidR="00F469DB" w:rsidRPr="004F70EA" w:rsidRDefault="00F469DB" w:rsidP="008F6122">
      <w:pPr>
        <w:widowControl w:val="0"/>
        <w:autoSpaceDE w:val="0"/>
        <w:autoSpaceDN w:val="0"/>
        <w:adjustRightInd w:val="0"/>
        <w:spacing w:line="240" w:lineRule="auto"/>
        <w:jc w:val="right"/>
        <w:rPr>
          <w:color w:val="000000"/>
          <w:sz w:val="26"/>
          <w:szCs w:val="26"/>
        </w:rPr>
      </w:pPr>
      <w:r w:rsidRPr="004F70EA">
        <w:rPr>
          <w:bCs/>
          <w:color w:val="000000"/>
          <w:sz w:val="26"/>
          <w:szCs w:val="26"/>
        </w:rPr>
        <w:t>(рублей)</w:t>
      </w:r>
    </w:p>
    <w:tbl>
      <w:tblPr>
        <w:tblW w:w="103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7396"/>
        <w:gridCol w:w="2126"/>
      </w:tblGrid>
      <w:tr w:rsidR="00F469DB" w:rsidRPr="006F4BDE" w:rsidTr="008F6122">
        <w:trPr>
          <w:trHeight w:val="8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№</w:t>
            </w:r>
          </w:p>
          <w:p w:rsidR="00F469DB" w:rsidRPr="006F4BDE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п/п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F469DB" w:rsidP="00F469DB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6F4BDE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8F6122" w:rsidP="008F6122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стимулирующей выплаты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методист физкультурно – спортивных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3C3186" w:rsidRDefault="00ED46CA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208,35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Инструктор по спорту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ED46CA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2 151,90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Спортсмен - инструктор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ED46CA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2 151,90</w:t>
            </w:r>
          </w:p>
        </w:tc>
      </w:tr>
      <w:tr w:rsidR="00F469DB" w:rsidRPr="003C3186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3C3186" w:rsidRDefault="00045625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7 265,00</w:t>
            </w:r>
          </w:p>
        </w:tc>
      </w:tr>
      <w:tr w:rsidR="00F469DB" w:rsidRPr="003C3186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3C3186" w:rsidRDefault="00872AD1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7381,25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5E4894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10 500,00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6F4BDE" w:rsidRDefault="00F469DB" w:rsidP="00F469DB">
            <w:pPr>
              <w:spacing w:line="24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2065C6">
              <w:rPr>
                <w:color w:val="000000"/>
                <w:sz w:val="28"/>
                <w:szCs w:val="28"/>
              </w:rPr>
              <w:t>абочему по комплексному обслуживанию зданий, сооружений и оборудования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Pr="006F4BDE" w:rsidRDefault="005E4894" w:rsidP="00F469DB">
            <w:pPr>
              <w:spacing w:line="240" w:lineRule="auto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9 521,00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Default="00F469DB" w:rsidP="00F469DB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2065C6">
              <w:rPr>
                <w:color w:val="000000"/>
                <w:sz w:val="28"/>
                <w:szCs w:val="28"/>
              </w:rPr>
              <w:t>ворник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3A4299" w:rsidRDefault="003A4299" w:rsidP="00F469DB">
            <w:pPr>
              <w:jc w:val="right"/>
              <w:rPr>
                <w:sz w:val="26"/>
                <w:szCs w:val="26"/>
              </w:rPr>
            </w:pPr>
            <w:r w:rsidRPr="003A4299">
              <w:rPr>
                <w:sz w:val="26"/>
                <w:szCs w:val="26"/>
              </w:rPr>
              <w:t>10 132,60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Default="00F469DB" w:rsidP="00F469DB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65C6">
              <w:rPr>
                <w:color w:val="000000"/>
                <w:sz w:val="28"/>
                <w:szCs w:val="28"/>
              </w:rPr>
              <w:t>торож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3A4299" w:rsidRDefault="003A4299" w:rsidP="00F469DB">
            <w:pPr>
              <w:jc w:val="right"/>
              <w:rPr>
                <w:sz w:val="26"/>
                <w:szCs w:val="26"/>
              </w:rPr>
            </w:pPr>
            <w:r w:rsidRPr="003A4299">
              <w:rPr>
                <w:sz w:val="26"/>
                <w:szCs w:val="26"/>
              </w:rPr>
              <w:t>10 132,60</w:t>
            </w:r>
          </w:p>
        </w:tc>
      </w:tr>
      <w:tr w:rsidR="00F469DB" w:rsidRPr="006F4BDE" w:rsidTr="008F6122">
        <w:trPr>
          <w:trHeight w:val="31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9DB" w:rsidRDefault="00F469DB" w:rsidP="00F469DB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Default="00F469DB" w:rsidP="00F469DB">
            <w:pPr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065C6">
              <w:rPr>
                <w:color w:val="000000"/>
                <w:sz w:val="28"/>
                <w:szCs w:val="28"/>
              </w:rPr>
              <w:t>борщик служебных помещений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9DB" w:rsidRPr="003A4299" w:rsidRDefault="003A4299" w:rsidP="00F469DB">
            <w:pPr>
              <w:jc w:val="right"/>
              <w:rPr>
                <w:sz w:val="26"/>
                <w:szCs w:val="26"/>
              </w:rPr>
            </w:pPr>
            <w:r w:rsidRPr="003A4299">
              <w:rPr>
                <w:sz w:val="26"/>
                <w:szCs w:val="26"/>
              </w:rPr>
              <w:t>10 132,60</w:t>
            </w:r>
          </w:p>
        </w:tc>
      </w:tr>
    </w:tbl>
    <w:p w:rsidR="003A364B" w:rsidRPr="002065C6" w:rsidRDefault="003A364B" w:rsidP="00E876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3A364B" w:rsidRPr="002065C6" w:rsidSect="00FF1B1D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187"/>
    <w:multiLevelType w:val="hybridMultilevel"/>
    <w:tmpl w:val="392A59CC"/>
    <w:lvl w:ilvl="0" w:tplc="04190011">
      <w:start w:val="1"/>
      <w:numFmt w:val="decimal"/>
      <w:lvlText w:val="%1)"/>
      <w:lvlJc w:val="left"/>
      <w:pPr>
        <w:ind w:left="1230" w:hanging="123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3E3D68"/>
    <w:multiLevelType w:val="hybridMultilevel"/>
    <w:tmpl w:val="D58CDD12"/>
    <w:lvl w:ilvl="0" w:tplc="CA26C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15792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14CC6"/>
    <w:multiLevelType w:val="hybridMultilevel"/>
    <w:tmpl w:val="132E0B66"/>
    <w:lvl w:ilvl="0" w:tplc="21529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879CA"/>
    <w:multiLevelType w:val="hybridMultilevel"/>
    <w:tmpl w:val="06E8756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13981"/>
    <w:multiLevelType w:val="hybridMultilevel"/>
    <w:tmpl w:val="9B301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744D43"/>
    <w:multiLevelType w:val="hybridMultilevel"/>
    <w:tmpl w:val="97E6F94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A1"/>
    <w:rsid w:val="00010B3A"/>
    <w:rsid w:val="00035690"/>
    <w:rsid w:val="000356B4"/>
    <w:rsid w:val="00045625"/>
    <w:rsid w:val="00082328"/>
    <w:rsid w:val="00082F02"/>
    <w:rsid w:val="000D7B9D"/>
    <w:rsid w:val="000F6DF5"/>
    <w:rsid w:val="001139CB"/>
    <w:rsid w:val="00125556"/>
    <w:rsid w:val="00154E20"/>
    <w:rsid w:val="001673FE"/>
    <w:rsid w:val="00173E74"/>
    <w:rsid w:val="00174CBC"/>
    <w:rsid w:val="0019325F"/>
    <w:rsid w:val="001A33CE"/>
    <w:rsid w:val="001B48E0"/>
    <w:rsid w:val="001D669D"/>
    <w:rsid w:val="001F4578"/>
    <w:rsid w:val="002065C6"/>
    <w:rsid w:val="002141A5"/>
    <w:rsid w:val="0023518F"/>
    <w:rsid w:val="00254FCF"/>
    <w:rsid w:val="002601BD"/>
    <w:rsid w:val="002D34A2"/>
    <w:rsid w:val="002D4628"/>
    <w:rsid w:val="002D5A34"/>
    <w:rsid w:val="003058AE"/>
    <w:rsid w:val="003117E2"/>
    <w:rsid w:val="003175AD"/>
    <w:rsid w:val="00317AB8"/>
    <w:rsid w:val="00332393"/>
    <w:rsid w:val="00351BE3"/>
    <w:rsid w:val="0036148C"/>
    <w:rsid w:val="00386AA6"/>
    <w:rsid w:val="003A364B"/>
    <w:rsid w:val="003A4299"/>
    <w:rsid w:val="003B3A2B"/>
    <w:rsid w:val="003D331A"/>
    <w:rsid w:val="003D6E2B"/>
    <w:rsid w:val="003E4549"/>
    <w:rsid w:val="00401077"/>
    <w:rsid w:val="004146D2"/>
    <w:rsid w:val="00431EEF"/>
    <w:rsid w:val="004371D2"/>
    <w:rsid w:val="00437500"/>
    <w:rsid w:val="004B135C"/>
    <w:rsid w:val="004B6230"/>
    <w:rsid w:val="004C485C"/>
    <w:rsid w:val="004D2C80"/>
    <w:rsid w:val="00520B81"/>
    <w:rsid w:val="0052296C"/>
    <w:rsid w:val="0052791E"/>
    <w:rsid w:val="00557A3B"/>
    <w:rsid w:val="00571EBE"/>
    <w:rsid w:val="0058601F"/>
    <w:rsid w:val="00595E90"/>
    <w:rsid w:val="005C6D68"/>
    <w:rsid w:val="005D0EE3"/>
    <w:rsid w:val="005D5266"/>
    <w:rsid w:val="005D65C2"/>
    <w:rsid w:val="005E4894"/>
    <w:rsid w:val="005F0B88"/>
    <w:rsid w:val="006006F8"/>
    <w:rsid w:val="00613016"/>
    <w:rsid w:val="00623D3A"/>
    <w:rsid w:val="00631AF8"/>
    <w:rsid w:val="006405E8"/>
    <w:rsid w:val="0064191A"/>
    <w:rsid w:val="00642BE9"/>
    <w:rsid w:val="006A1E68"/>
    <w:rsid w:val="006C5611"/>
    <w:rsid w:val="006C7A9E"/>
    <w:rsid w:val="00703B99"/>
    <w:rsid w:val="007178FB"/>
    <w:rsid w:val="00750493"/>
    <w:rsid w:val="007505E2"/>
    <w:rsid w:val="0075718C"/>
    <w:rsid w:val="007A05CB"/>
    <w:rsid w:val="007B56FC"/>
    <w:rsid w:val="007B718E"/>
    <w:rsid w:val="007D4A5E"/>
    <w:rsid w:val="007E4572"/>
    <w:rsid w:val="007F081A"/>
    <w:rsid w:val="007F4A4E"/>
    <w:rsid w:val="00810E16"/>
    <w:rsid w:val="00824D39"/>
    <w:rsid w:val="00854B8E"/>
    <w:rsid w:val="008572A1"/>
    <w:rsid w:val="00857D58"/>
    <w:rsid w:val="00871CC1"/>
    <w:rsid w:val="00872AD1"/>
    <w:rsid w:val="00880585"/>
    <w:rsid w:val="0089027F"/>
    <w:rsid w:val="008A34E2"/>
    <w:rsid w:val="008A56C4"/>
    <w:rsid w:val="008B4D58"/>
    <w:rsid w:val="008C5F95"/>
    <w:rsid w:val="008E68DB"/>
    <w:rsid w:val="008F25B5"/>
    <w:rsid w:val="008F369E"/>
    <w:rsid w:val="008F6122"/>
    <w:rsid w:val="0093069D"/>
    <w:rsid w:val="00932080"/>
    <w:rsid w:val="00936FD2"/>
    <w:rsid w:val="00940DFE"/>
    <w:rsid w:val="00982CF9"/>
    <w:rsid w:val="009C368F"/>
    <w:rsid w:val="009C3B06"/>
    <w:rsid w:val="009D7DA1"/>
    <w:rsid w:val="009E051A"/>
    <w:rsid w:val="00A40C31"/>
    <w:rsid w:val="00A43B90"/>
    <w:rsid w:val="00A9545F"/>
    <w:rsid w:val="00AD5A1B"/>
    <w:rsid w:val="00AF0A71"/>
    <w:rsid w:val="00AF5F24"/>
    <w:rsid w:val="00B929A9"/>
    <w:rsid w:val="00BB0C73"/>
    <w:rsid w:val="00BB64C0"/>
    <w:rsid w:val="00BC649F"/>
    <w:rsid w:val="00BE5CFA"/>
    <w:rsid w:val="00BF0EE4"/>
    <w:rsid w:val="00C14009"/>
    <w:rsid w:val="00C31204"/>
    <w:rsid w:val="00C360EB"/>
    <w:rsid w:val="00C40FC8"/>
    <w:rsid w:val="00C911C4"/>
    <w:rsid w:val="00C97A49"/>
    <w:rsid w:val="00CD259A"/>
    <w:rsid w:val="00CD3160"/>
    <w:rsid w:val="00CD4FB9"/>
    <w:rsid w:val="00DB7785"/>
    <w:rsid w:val="00DE2A24"/>
    <w:rsid w:val="00DF2354"/>
    <w:rsid w:val="00DF7994"/>
    <w:rsid w:val="00E33F51"/>
    <w:rsid w:val="00E3427A"/>
    <w:rsid w:val="00E66C8A"/>
    <w:rsid w:val="00E76169"/>
    <w:rsid w:val="00E876BC"/>
    <w:rsid w:val="00E87909"/>
    <w:rsid w:val="00EB2820"/>
    <w:rsid w:val="00ED46CA"/>
    <w:rsid w:val="00EF6B52"/>
    <w:rsid w:val="00F03EE9"/>
    <w:rsid w:val="00F12AE8"/>
    <w:rsid w:val="00F36B72"/>
    <w:rsid w:val="00F43151"/>
    <w:rsid w:val="00F469DB"/>
    <w:rsid w:val="00F82642"/>
    <w:rsid w:val="00F84A59"/>
    <w:rsid w:val="00F97EB3"/>
    <w:rsid w:val="00FA03E8"/>
    <w:rsid w:val="00FA6F3E"/>
    <w:rsid w:val="00FB3D8F"/>
    <w:rsid w:val="00FF1B1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trongEmphasis">
    <w:name w:val="Strong Emphasis"/>
    <w:rsid w:val="00F84A59"/>
    <w:rPr>
      <w:b/>
      <w:bCs/>
    </w:rPr>
  </w:style>
  <w:style w:type="paragraph" w:customStyle="1" w:styleId="Textbody">
    <w:name w:val="Text body"/>
    <w:basedOn w:val="a"/>
    <w:rsid w:val="00F84A5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75049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3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3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5">
    <w:name w:val="Гипертекстовая ссылка"/>
    <w:uiPriority w:val="99"/>
    <w:rsid w:val="00082328"/>
    <w:rPr>
      <w:color w:val="106BBE"/>
    </w:rPr>
  </w:style>
  <w:style w:type="paragraph" w:customStyle="1" w:styleId="ConsPlusNormal">
    <w:name w:val="ConsPlusNormal"/>
    <w:rsid w:val="0015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StrongEmphasis">
    <w:name w:val="Strong Emphasis"/>
    <w:rsid w:val="00F84A59"/>
    <w:rPr>
      <w:b/>
      <w:bCs/>
    </w:rPr>
  </w:style>
  <w:style w:type="paragraph" w:customStyle="1" w:styleId="Textbody">
    <w:name w:val="Text body"/>
    <w:basedOn w:val="a"/>
    <w:rsid w:val="00F84A5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75049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282518-2310-4A6E-A131-07FA1B6789F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CBD554B-0D4F-424D-B9C6-F78124C7CB7F" TargetMode="External"/><Relationship Id="rId12" Type="http://schemas.openxmlformats.org/officeDocument/2006/relationships/hyperlink" Target="https://pravo-search.minjust.ru/bigs/showDocument.html?id=6F2BA7B4-986B-4FC3-8E44-C9F6A2A3DB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ABF0E67-CC7F-4C01-A8CF-27B1FABC1990" TargetMode="External"/><Relationship Id="rId11" Type="http://schemas.openxmlformats.org/officeDocument/2006/relationships/hyperlink" Target="https://pravo-search.minjust.ru/bigs/showDocument.html?id=D65271C8-C1B6-4408-919C-A4817B261E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D65271C8-C1B6-4408-919C-A4817B261E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98483E4-9100-4982-B769-4AB2BD1F44A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Upravlenie2</dc:creator>
  <cp:lastModifiedBy>Татьяна Зюба</cp:lastModifiedBy>
  <cp:revision>117</cp:revision>
  <cp:lastPrinted>2024-03-28T10:05:00Z</cp:lastPrinted>
  <dcterms:created xsi:type="dcterms:W3CDTF">2024-12-12T04:02:00Z</dcterms:created>
  <dcterms:modified xsi:type="dcterms:W3CDTF">2024-12-25T12:03:00Z</dcterms:modified>
</cp:coreProperties>
</file>