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010"/>
        </w:tabs>
        <w:jc w:val="center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Годовой отчёт о проделанной работе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b w:val="1"/>
          <w:sz w:val="25"/>
          <w:szCs w:val="25"/>
          <w:rtl w:val="0"/>
        </w:rPr>
        <w:t xml:space="preserve">в 2021 году </w:t>
      </w:r>
    </w:p>
    <w:p w:rsidR="00000000" w:rsidDel="00000000" w:rsidP="00000000" w:rsidRDefault="00000000" w:rsidRPr="00000000" w14:paraId="00000002">
      <w:pPr>
        <w:tabs>
          <w:tab w:val="left" w:pos="2010"/>
        </w:tabs>
        <w:jc w:val="center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архивной службой аппарата Администрации Варгашинского района </w:t>
      </w:r>
    </w:p>
    <w:p w:rsidR="00000000" w:rsidDel="00000000" w:rsidP="00000000" w:rsidRDefault="00000000" w:rsidRPr="00000000" w14:paraId="00000003">
      <w:pPr>
        <w:tabs>
          <w:tab w:val="left" w:pos="2010"/>
        </w:tabs>
        <w:jc w:val="center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Сотрудниками архивной службы проводилась определенная работа в соответствии с планом на 2021 год с соблюдением нормативных требований по обеспечению сохранности и постановке дел на государственный учет документов Архивного фонда Российской Федерации, по своевременному исполнению запросов граждан и организаций, по информационному обеспечению органов местного самоуправления и организаций, а так же по использованию архивных документов на обеспечение удовлетворения прав граждан на архивную информацию. </w:t>
      </w:r>
    </w:p>
    <w:p w:rsidR="00000000" w:rsidDel="00000000" w:rsidP="00000000" w:rsidRDefault="00000000" w:rsidRPr="00000000" w14:paraId="00000005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Основной бюджет времени в муниципальном архиве занимает предоставление информационных услуг, исполнение социально-правовых и тематических запросов. Общее количество пользователей архивной информацией составило </w:t>
      </w:r>
      <w:r w:rsidDel="00000000" w:rsidR="00000000" w:rsidRPr="00000000">
        <w:rPr>
          <w:b w:val="1"/>
          <w:rtl w:val="0"/>
        </w:rPr>
        <w:t xml:space="preserve">903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За отчетный период исполнено </w:t>
      </w:r>
      <w:r w:rsidDel="00000000" w:rsidR="00000000" w:rsidRPr="00000000">
        <w:rPr>
          <w:b w:val="1"/>
          <w:u w:val="single"/>
          <w:rtl w:val="0"/>
        </w:rPr>
        <w:t xml:space="preserve">813</w:t>
      </w:r>
      <w:r w:rsidDel="00000000" w:rsidR="00000000" w:rsidRPr="00000000">
        <w:rPr>
          <w:rtl w:val="0"/>
        </w:rPr>
        <w:t xml:space="preserve"> запросов социально-правового характера, из них </w:t>
      </w:r>
      <w:r w:rsidDel="00000000" w:rsidR="00000000" w:rsidRPr="00000000">
        <w:rPr>
          <w:b w:val="1"/>
          <w:u w:val="single"/>
          <w:rtl w:val="0"/>
        </w:rPr>
        <w:t xml:space="preserve">722</w:t>
      </w:r>
      <w:r w:rsidDel="00000000" w:rsidR="00000000" w:rsidRPr="00000000">
        <w:rPr>
          <w:b w:val="1"/>
          <w:i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с положительным результатом, исполнено </w:t>
      </w:r>
      <w:r w:rsidDel="00000000" w:rsidR="00000000" w:rsidRPr="00000000">
        <w:rPr>
          <w:b w:val="1"/>
          <w:u w:val="single"/>
          <w:rtl w:val="0"/>
        </w:rPr>
        <w:t xml:space="preserve">83 </w:t>
      </w:r>
      <w:r w:rsidDel="00000000" w:rsidR="00000000" w:rsidRPr="00000000">
        <w:rPr>
          <w:rtl w:val="0"/>
        </w:rPr>
        <w:t xml:space="preserve">тематических запросов. Все запросы исполнены с соблюдением сроков. </w:t>
      </w:r>
    </w:p>
    <w:p w:rsidR="00000000" w:rsidDel="00000000" w:rsidP="00000000" w:rsidRDefault="00000000" w:rsidRPr="00000000" w14:paraId="00000007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За 2021 год посредством электронной почты  было принято 38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запросов.</w:t>
      </w:r>
    </w:p>
    <w:p w:rsidR="00000000" w:rsidDel="00000000" w:rsidP="00000000" w:rsidRDefault="00000000" w:rsidRPr="00000000" w14:paraId="00000008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Пользователям выдано </w:t>
      </w:r>
      <w:r w:rsidDel="00000000" w:rsidR="00000000" w:rsidRPr="00000000">
        <w:rPr>
          <w:b w:val="1"/>
          <w:u w:val="single"/>
          <w:rtl w:val="0"/>
        </w:rPr>
        <w:t xml:space="preserve">4329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единиц хранения, из них сотрудникам архива – </w:t>
      </w:r>
      <w:r w:rsidDel="00000000" w:rsidR="00000000" w:rsidRPr="00000000">
        <w:rPr>
          <w:b w:val="1"/>
          <w:rtl w:val="0"/>
        </w:rPr>
        <w:t xml:space="preserve">4318 </w:t>
      </w:r>
      <w:r w:rsidDel="00000000" w:rsidR="00000000" w:rsidRPr="00000000">
        <w:rPr>
          <w:rtl w:val="0"/>
        </w:rPr>
        <w:t xml:space="preserve">исследователям – </w:t>
      </w:r>
      <w:r w:rsidDel="00000000" w:rsidR="00000000" w:rsidRPr="00000000">
        <w:rPr>
          <w:b w:val="1"/>
          <w:rtl w:val="0"/>
        </w:rPr>
        <w:t xml:space="preserve">11</w:t>
      </w:r>
      <w:r w:rsidDel="00000000" w:rsidR="00000000" w:rsidRPr="00000000">
        <w:rPr>
          <w:b w:val="1"/>
          <w:i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По тематике запросов преобладают справки по подтверждению стажа работы, в том числе для колхозников, не только протоколами, но и отработанными днями за 5-25 лет, о заработной плате за весь период работы с нескольких месяцев до 30 и более лет, о факте проживания на территории сельсоветов Варгашинского района, на подтверждение закрепления земельных паев, по реорганизации колхозов и совхозов, а также копии различных нормативно-правовых актов.</w:t>
      </w:r>
    </w:p>
    <w:p w:rsidR="00000000" w:rsidDel="00000000" w:rsidP="00000000" w:rsidRDefault="00000000" w:rsidRPr="00000000" w14:paraId="0000000A">
      <w:pPr>
        <w:ind w:firstLine="709"/>
        <w:jc w:val="both"/>
        <w:rPr>
          <w:i w:val="1"/>
          <w:color w:val="ff0000"/>
        </w:rPr>
      </w:pPr>
      <w:r w:rsidDel="00000000" w:rsidR="00000000" w:rsidRPr="00000000">
        <w:rPr>
          <w:rtl w:val="0"/>
        </w:rPr>
        <w:t xml:space="preserve">За отчетный год количество дел в архиве увеличилось на </w:t>
      </w:r>
      <w:r w:rsidDel="00000000" w:rsidR="00000000" w:rsidRPr="00000000">
        <w:rPr>
          <w:b w:val="1"/>
          <w:rtl w:val="0"/>
        </w:rPr>
        <w:t xml:space="preserve">265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единиц</w:t>
      </w:r>
      <w:r w:rsidDel="00000000" w:rsidR="00000000" w:rsidRPr="00000000">
        <w:rPr>
          <w:b w:val="1"/>
          <w:color w:val="ff0000"/>
          <w:rtl w:val="0"/>
        </w:rPr>
        <w:t xml:space="preserve">  </w:t>
      </w:r>
      <w:r w:rsidDel="00000000" w:rsidR="00000000" w:rsidRPr="00000000">
        <w:rPr>
          <w:rtl w:val="0"/>
        </w:rPr>
        <w:t xml:space="preserve">из 19 фондов архива и на отчетную дату составило </w:t>
      </w:r>
      <w:r w:rsidDel="00000000" w:rsidR="00000000" w:rsidRPr="00000000">
        <w:rPr>
          <w:b w:val="1"/>
          <w:rtl w:val="0"/>
        </w:rPr>
        <w:t xml:space="preserve">28984 </w:t>
      </w:r>
      <w:r w:rsidDel="00000000" w:rsidR="00000000" w:rsidRPr="00000000">
        <w:rPr>
          <w:rtl w:val="0"/>
        </w:rPr>
        <w:t xml:space="preserve">единицы хранения.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Общее количество фондов архива -</w:t>
      </w:r>
      <w:r w:rsidDel="00000000" w:rsidR="00000000" w:rsidRPr="00000000">
        <w:rPr>
          <w:b w:val="1"/>
          <w:rtl w:val="0"/>
        </w:rPr>
        <w:t xml:space="preserve">190</w:t>
      </w:r>
      <w:r w:rsidDel="00000000" w:rsidR="00000000" w:rsidRPr="00000000">
        <w:rPr>
          <w:rtl w:val="0"/>
        </w:rPr>
        <w:t xml:space="preserve">, из них </w:t>
      </w:r>
      <w:r w:rsidDel="00000000" w:rsidR="00000000" w:rsidRPr="00000000">
        <w:rPr>
          <w:b w:val="1"/>
          <w:rtl w:val="0"/>
        </w:rPr>
        <w:t xml:space="preserve">149</w:t>
      </w:r>
      <w:r w:rsidDel="00000000" w:rsidR="00000000" w:rsidRPr="00000000">
        <w:rPr>
          <w:rtl w:val="0"/>
        </w:rPr>
        <w:t xml:space="preserve"> управленческой документации и </w:t>
      </w:r>
      <w:r w:rsidDel="00000000" w:rsidR="00000000" w:rsidRPr="00000000">
        <w:rPr>
          <w:b w:val="1"/>
          <w:rtl w:val="0"/>
        </w:rPr>
        <w:t xml:space="preserve">41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по личному составу.</w:t>
      </w:r>
      <w:r w:rsidDel="00000000" w:rsidR="00000000" w:rsidRPr="00000000">
        <w:rPr>
          <w:i w:val="1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ind w:firstLine="709"/>
        <w:jc w:val="both"/>
        <w:rPr>
          <w:i w:val="1"/>
          <w:color w:val="ff0000"/>
        </w:rPr>
      </w:pPr>
      <w:r w:rsidDel="00000000" w:rsidR="00000000" w:rsidRPr="00000000">
        <w:rPr>
          <w:rtl w:val="0"/>
        </w:rPr>
        <w:t xml:space="preserve">Из </w:t>
      </w:r>
      <w:r w:rsidDel="00000000" w:rsidR="00000000" w:rsidRPr="00000000">
        <w:rPr>
          <w:b w:val="1"/>
          <w:rtl w:val="0"/>
        </w:rPr>
        <w:t xml:space="preserve">276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описей документов на бумажной основе  </w:t>
      </w:r>
      <w:r w:rsidDel="00000000" w:rsidR="00000000" w:rsidRPr="00000000">
        <w:rPr>
          <w:b w:val="1"/>
          <w:rtl w:val="0"/>
        </w:rPr>
        <w:t xml:space="preserve">146</w:t>
      </w:r>
      <w:r w:rsidDel="00000000" w:rsidR="00000000" w:rsidRPr="00000000">
        <w:rPr>
          <w:rtl w:val="0"/>
        </w:rPr>
        <w:t xml:space="preserve"> описей в полном комплекте, т.е. имеют 3 экземпляра.</w:t>
      </w:r>
      <w:r w:rsidDel="00000000" w:rsidR="00000000" w:rsidRPr="00000000">
        <w:rPr>
          <w:i w:val="1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Вновь поступившие на хранение дела закартонированы, разложены по фондам, занесены в фондовые карточки и БД «Архивный фонд 4».</w:t>
      </w:r>
    </w:p>
    <w:p w:rsidR="00000000" w:rsidDel="00000000" w:rsidP="00000000" w:rsidRDefault="00000000" w:rsidRPr="00000000" w14:paraId="0000000D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Представлены и утверждены на ЭПМК Комитета по делам архивов Курганской области описи 21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организации, 19 из списка источников комплектования архива. Утверждено описей на ЭПМК 461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дела постоянного хранения и 721 дел по личному составу (в т.ч. 586 личных дел безработных граждан).</w:t>
      </w:r>
    </w:p>
    <w:p w:rsidR="00000000" w:rsidDel="00000000" w:rsidP="00000000" w:rsidRDefault="00000000" w:rsidRPr="00000000" w14:paraId="0000000E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За 2021 год в связи с преобразованием ряда муниципальных образований были исключены из списка источников комплектования архива 6 муниципальных образований и включены 3 муниципальных образования.</w:t>
      </w:r>
    </w:p>
    <w:p w:rsidR="00000000" w:rsidDel="00000000" w:rsidP="00000000" w:rsidRDefault="00000000" w:rsidRPr="00000000" w14:paraId="0000000F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Дела постоянного хранения в вед.архивах упорядочены, а описи утверждены ЭПМК по 2018 год включительно, частично за 2019-2020 годы.</w:t>
      </w:r>
    </w:p>
    <w:p w:rsidR="00000000" w:rsidDel="00000000" w:rsidP="00000000" w:rsidRDefault="00000000" w:rsidRPr="00000000" w14:paraId="00000010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Изданы </w:t>
      </w:r>
      <w:r w:rsidDel="00000000" w:rsidR="00000000" w:rsidRPr="00000000">
        <w:rPr>
          <w:b w:val="1"/>
          <w:rtl w:val="0"/>
        </w:rPr>
        <w:t xml:space="preserve">Распоряжения</w:t>
      </w:r>
      <w:r w:rsidDel="00000000" w:rsidR="00000000" w:rsidRPr="00000000">
        <w:rPr>
          <w:rtl w:val="0"/>
        </w:rPr>
        <w:t xml:space="preserve"> Администрации Варгашинского района: </w:t>
      </w:r>
    </w:p>
    <w:p w:rsidR="00000000" w:rsidDel="00000000" w:rsidP="00000000" w:rsidRDefault="00000000" w:rsidRPr="00000000" w14:paraId="00000011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от 15 сентября 2021 года № 272-р «О внесение изменения в распоряжение Администрации Варгашинского района от 17 ноября 2010 года № 840-р «Об утверждении списка источников комплектования архива Варгашинского района»,</w:t>
      </w:r>
    </w:p>
    <w:p w:rsidR="00000000" w:rsidDel="00000000" w:rsidP="00000000" w:rsidRDefault="00000000" w:rsidRPr="00000000" w14:paraId="00000012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от 28 сентября 2021 года № 279-р «О внесение изменения в распоряжение Администрации Варгашинского района от 17 ноября 2010 года № 840-р «Об утверждении списка источников комплектования архива Варгашинского района».</w:t>
      </w:r>
    </w:p>
    <w:p w:rsidR="00000000" w:rsidDel="00000000" w:rsidP="00000000" w:rsidRDefault="00000000" w:rsidRPr="00000000" w14:paraId="00000013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от 28 октября 2021 года № 288-р «О постановке на государственный учет и передаче на хранение документов постоянного срока хранения» (Копии прилагаются).</w:t>
      </w:r>
    </w:p>
    <w:p w:rsidR="00000000" w:rsidDel="00000000" w:rsidP="00000000" w:rsidRDefault="00000000" w:rsidRPr="00000000" w14:paraId="00000014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Проведены консультации для специалистов, ответственных за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делопроизводство в организациях, администрациях сельсоветов, структурных подразделений Администрации Варгашинского района по темам: «Требования к хранению, подготовке и сдаче дел в муниципальный архив», «Составление номенклатуры дел», «Составление описи дел», «Инструкция по заполнению паспорта архива организации».</w:t>
      </w:r>
    </w:p>
    <w:p w:rsidR="00000000" w:rsidDel="00000000" w:rsidP="00000000" w:rsidRDefault="00000000" w:rsidRPr="00000000" w14:paraId="00000015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В связи с 80-летием начала Великой Отечественной войны была подготовлена выставка «Великая Отечественная война в архивных документах», а также выставка «Наш земляк-поэт Назаров Виктор Евдокимович».</w:t>
      </w:r>
    </w:p>
    <w:p w:rsidR="00000000" w:rsidDel="00000000" w:rsidP="00000000" w:rsidRDefault="00000000" w:rsidRPr="00000000" w14:paraId="00000016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На сайте Администрации Варгашинского района размещены: список фондов Варгашинского муниципального архива, список организаций, документы по личному составу которых хранятся в Варгашинском муниципальном архиве с указанием видов документов, план развития архивного дела в архивной службе аппарата Администрации Варгашинского района на 2022 год, список источников комплектования архива.</w:t>
      </w:r>
    </w:p>
    <w:p w:rsidR="00000000" w:rsidDel="00000000" w:rsidP="00000000" w:rsidRDefault="00000000" w:rsidRPr="00000000" w14:paraId="00000017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Подготовлен материал на тему «Из истории пожарной службы района». Кроме того, проведена работа по сбору материала по истории сел района, по систематизации постановлений Администрации Варгашинского поссовета о присвоении и изменении почтовых адресов в поселке.</w:t>
      </w:r>
    </w:p>
    <w:p w:rsidR="00000000" w:rsidDel="00000000" w:rsidP="00000000" w:rsidRDefault="00000000" w:rsidRPr="00000000" w14:paraId="00000018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Информационными услугами сайта воспользовались 38 пользователей.</w:t>
      </w:r>
    </w:p>
    <w:p w:rsidR="00000000" w:rsidDel="00000000" w:rsidP="00000000" w:rsidRDefault="00000000" w:rsidRPr="00000000" w14:paraId="00000019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Архивной службой разработан годовой план развития основных направлений архивного дела на 2022 год, подготовлены годовой отчет и квартальные отчеты о работе  в 2021 году, составлена номенклатура дел.</w:t>
      </w:r>
    </w:p>
    <w:p w:rsidR="00000000" w:rsidDel="00000000" w:rsidP="00000000" w:rsidRDefault="00000000" w:rsidRPr="00000000" w14:paraId="0000001A">
      <w:pPr>
        <w:ind w:firstLine="709"/>
        <w:jc w:val="both"/>
        <w:rPr/>
      </w:pP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В архивной службе в пользовании два компьютера на двух сотрудников. Один компьютер приобретен в 2020 году, второй – 2011 года. Имеется 2 МФУ (принтер, сканер,  ксерокс), один приобретен в 2020 году. Оба ПК подключены к сети Интернет. Компьютеры объединены по локальной сети. Имеется электронный адрес: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vargashi.arhiv@yandex.ru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Архивная служба с сентября 2015 года сотрудничает с Варгашинским районным отделом ГБУ «МФЦ», в 2020 году было подписано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82f"/>
          <w:sz w:val="24"/>
          <w:szCs w:val="24"/>
          <w:u w:val="none"/>
          <w:shd w:fill="auto" w:val="clear"/>
          <w:vertAlign w:val="baseline"/>
          <w:rtl w:val="0"/>
        </w:rPr>
        <w:t xml:space="preserve">Соглашение об  электронном информационном взаимодействии между ОПФР по Курганской области и Администрацией Варгашинского района, с августа 2020 года между Варгашинским муниципальным архивом и территориальными органами ПФР осуществляется электронный документооборот.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В архивном секторе работают:</w:t>
      </w:r>
    </w:p>
    <w:p w:rsidR="00000000" w:rsidDel="00000000" w:rsidP="00000000" w:rsidRDefault="00000000" w:rsidRPr="00000000" w14:paraId="0000001D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-Коростелева Любовь Николаевна: главный специалист архивной службы аппарата Администрации Варгашинского района, образование высшее педагогическое, специальность по диплому – учитель русского языка и литературы; краткосрочное повышение квалификации по темам: «Муниципальное управление. Оценка эффективности деятельности органов местного самоуправления» в 2014 году, «Муниципальная управление» в 2017 году. Работает в архиве с 19.09.2008г.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- Меньщикова Татьяна Александровна: специалист архива архивной службы аппарата Администрации Варгашинского района, образование среднее профессиональное – окончила Костромской автотранспортный техникум; строительство и эксплуатация автомобильных дорог; краткосрочное повышение квалификации по программе «Муниципальное управление. Оценка эффективности деятельности органов местного самоуправления». Работает в архиве с 20.10. 1992г.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       Площадь архивохранилищ составляет 82 кв. м., площадь рабочей комнаты – 23 кв. м. В архиве имеются: пылесос, приобретенный 1993 году, 3 огнетушителя. Пожарная сигнализация в кабинете и архивохранилищах планируется в 2022 году.</w:t>
      </w:r>
    </w:p>
    <w:p w:rsidR="00000000" w:rsidDel="00000000" w:rsidP="00000000" w:rsidRDefault="00000000" w:rsidRPr="00000000" w14:paraId="00000020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tabs>
          <w:tab w:val="left" w:pos="64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64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6420"/>
        </w:tabs>
        <w:rPr/>
      </w:pPr>
      <w:r w:rsidDel="00000000" w:rsidR="00000000" w:rsidRPr="00000000">
        <w:rPr>
          <w:rtl w:val="0"/>
        </w:rPr>
        <w:t xml:space="preserve"> Главный специалист архивной службы аппарата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Администрации Варгашинского района                                                     Л.Н. Коростелева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07.12.2021г.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vargashi.arhi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