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CA7" w:rsidRDefault="00277CA7">
      <w:pPr>
        <w:spacing w:line="1" w:lineRule="exact"/>
      </w:pPr>
    </w:p>
    <w:p w:rsidR="00277CA7" w:rsidRDefault="00FD6498">
      <w:pPr>
        <w:pStyle w:val="1"/>
        <w:framePr w:w="10325" w:h="367" w:hRule="exact" w:wrap="none" w:vAnchor="page" w:hAnchor="page" w:x="979" w:y="518"/>
        <w:shd w:val="clear" w:color="auto" w:fill="auto"/>
        <w:jc w:val="center"/>
      </w:pPr>
      <w:r>
        <w:rPr>
          <w:b/>
          <w:bCs/>
        </w:rPr>
        <w:t>КУРГАНСКАЯ ОБЛАСТЬ</w:t>
      </w:r>
    </w:p>
    <w:p w:rsidR="00277CA7" w:rsidRDefault="00FD6498">
      <w:pPr>
        <w:pStyle w:val="1"/>
        <w:framePr w:w="10325" w:h="1663" w:hRule="exact" w:wrap="none" w:vAnchor="page" w:hAnchor="page" w:x="979" w:y="1177"/>
        <w:shd w:val="clear" w:color="auto" w:fill="auto"/>
        <w:spacing w:after="320"/>
        <w:jc w:val="center"/>
      </w:pPr>
      <w:r>
        <w:rPr>
          <w:b/>
          <w:bCs/>
        </w:rPr>
        <w:t>ВАРГАШИНСКИЙ МУНИЦИПАЛЬНЫЙ ОКРУГ КУРГАНСКОЙ ОБЛАСТИ</w:t>
      </w:r>
    </w:p>
    <w:p w:rsidR="00277CA7" w:rsidRDefault="00FD6498">
      <w:pPr>
        <w:pStyle w:val="1"/>
        <w:framePr w:w="10325" w:h="1663" w:hRule="exact" w:wrap="none" w:vAnchor="page" w:hAnchor="page" w:x="979" w:y="1177"/>
        <w:shd w:val="clear" w:color="auto" w:fill="auto"/>
        <w:spacing w:after="320"/>
        <w:ind w:firstLine="280"/>
        <w:jc w:val="both"/>
      </w:pPr>
      <w:r>
        <w:rPr>
          <w:b/>
          <w:bCs/>
        </w:rPr>
        <w:t>АДМИНИСТРАЦИЯ ВАРГАШИНСКОГО МУНИЦИПАЛЬНОГО ОКРУГА</w:t>
      </w:r>
    </w:p>
    <w:p w:rsidR="00277CA7" w:rsidRDefault="00FD6498">
      <w:pPr>
        <w:pStyle w:val="1"/>
        <w:framePr w:w="10325" w:h="1663" w:hRule="exact" w:wrap="none" w:vAnchor="page" w:hAnchor="page" w:x="979" w:y="1177"/>
        <w:shd w:val="clear" w:color="auto" w:fill="auto"/>
        <w:jc w:val="center"/>
      </w:pPr>
      <w:r>
        <w:rPr>
          <w:b/>
          <w:bCs/>
        </w:rPr>
        <w:t>КУРГАНСКОЙ ОБЛАСТИ</w:t>
      </w:r>
    </w:p>
    <w:p w:rsidR="00277CA7" w:rsidRDefault="00FD6498">
      <w:pPr>
        <w:pStyle w:val="1"/>
        <w:framePr w:w="10325" w:h="367" w:hRule="exact" w:wrap="none" w:vAnchor="page" w:hAnchor="page" w:x="979" w:y="3866"/>
        <w:shd w:val="clear" w:color="auto" w:fill="auto"/>
        <w:jc w:val="center"/>
      </w:pPr>
      <w:r>
        <w:rPr>
          <w:b/>
          <w:bCs/>
        </w:rPr>
        <w:t>ПОСТАНОВЛЕНИЕ</w:t>
      </w:r>
    </w:p>
    <w:p w:rsidR="00277CA7" w:rsidRPr="00B31868" w:rsidRDefault="00B31868">
      <w:pPr>
        <w:pStyle w:val="1"/>
        <w:framePr w:w="10325" w:h="745" w:hRule="exact" w:wrap="none" w:vAnchor="page" w:hAnchor="page" w:x="979" w:y="4957"/>
        <w:shd w:val="clear" w:color="auto" w:fill="auto"/>
        <w:tabs>
          <w:tab w:val="left" w:pos="3535"/>
          <w:tab w:val="left" w:leader="underscore" w:pos="4608"/>
        </w:tabs>
        <w:rPr>
          <w:b/>
        </w:rPr>
      </w:pPr>
      <w:r>
        <w:rPr>
          <w:rFonts w:eastAsia="Arial"/>
          <w:b/>
          <w:bCs/>
        </w:rPr>
        <w:t xml:space="preserve">От </w:t>
      </w:r>
      <w:r w:rsidRPr="00B31868">
        <w:rPr>
          <w:b/>
          <w:lang w:eastAsia="en-US" w:bidi="en-US"/>
        </w:rPr>
        <w:t>8 февраля 2024 года №85</w:t>
      </w:r>
    </w:p>
    <w:p w:rsidR="00277CA7" w:rsidRDefault="00FD6498">
      <w:pPr>
        <w:pStyle w:val="1"/>
        <w:framePr w:w="10325" w:h="745" w:hRule="exact" w:wrap="none" w:vAnchor="page" w:hAnchor="page" w:x="979" w:y="4957"/>
        <w:shd w:val="clear" w:color="auto" w:fill="auto"/>
        <w:jc w:val="both"/>
      </w:pPr>
      <w:r>
        <w:rPr>
          <w:b/>
          <w:bCs/>
        </w:rPr>
        <w:t>р.п. Варгаши</w:t>
      </w:r>
    </w:p>
    <w:p w:rsidR="00277CA7" w:rsidRDefault="00FD6498">
      <w:pPr>
        <w:pStyle w:val="1"/>
        <w:framePr w:w="10325" w:h="9011" w:hRule="exact" w:wrap="none" w:vAnchor="page" w:hAnchor="page" w:x="979" w:y="6350"/>
        <w:shd w:val="clear" w:color="auto" w:fill="auto"/>
        <w:spacing w:after="320"/>
        <w:jc w:val="center"/>
      </w:pPr>
      <w:r>
        <w:rPr>
          <w:b/>
          <w:bCs/>
        </w:rPr>
        <w:t>О признании утратившими силу некоторых постановлений</w:t>
      </w:r>
      <w:r>
        <w:rPr>
          <w:b/>
          <w:bCs/>
        </w:rPr>
        <w:br/>
        <w:t xml:space="preserve">Администрации </w:t>
      </w:r>
      <w:r>
        <w:rPr>
          <w:b/>
          <w:bCs/>
        </w:rPr>
        <w:t>Варгашинского района</w:t>
      </w:r>
    </w:p>
    <w:p w:rsidR="00277CA7" w:rsidRDefault="00FD6498">
      <w:pPr>
        <w:pStyle w:val="1"/>
        <w:framePr w:w="10325" w:h="9011" w:hRule="exact" w:wrap="none" w:vAnchor="page" w:hAnchor="page" w:x="979" w:y="6350"/>
        <w:shd w:val="clear" w:color="auto" w:fill="auto"/>
        <w:ind w:firstLine="760"/>
        <w:jc w:val="both"/>
      </w:pPr>
      <w:r>
        <w:t>В целях приведения муниципальной нормативной правовой базы в соответствие с действующим законодательством Администрация Варгашинского муниципального округа Курганской области ПОСТАНОВЛЯЕТ:</w:t>
      </w:r>
    </w:p>
    <w:p w:rsidR="00277CA7" w:rsidRDefault="00FD6498">
      <w:pPr>
        <w:pStyle w:val="1"/>
        <w:framePr w:w="10325" w:h="9011" w:hRule="exact" w:wrap="none" w:vAnchor="page" w:hAnchor="page" w:x="979" w:y="6350"/>
        <w:numPr>
          <w:ilvl w:val="0"/>
          <w:numId w:val="1"/>
        </w:numPr>
        <w:shd w:val="clear" w:color="auto" w:fill="auto"/>
        <w:tabs>
          <w:tab w:val="left" w:pos="1115"/>
        </w:tabs>
        <w:ind w:firstLine="760"/>
        <w:jc w:val="both"/>
      </w:pPr>
      <w:r>
        <w:t>Признать утратившими силу:</w:t>
      </w:r>
    </w:p>
    <w:p w:rsidR="00277CA7" w:rsidRDefault="00FD6498">
      <w:pPr>
        <w:pStyle w:val="1"/>
        <w:framePr w:w="10325" w:h="9011" w:hRule="exact" w:wrap="none" w:vAnchor="page" w:hAnchor="page" w:x="979" w:y="6350"/>
        <w:numPr>
          <w:ilvl w:val="0"/>
          <w:numId w:val="2"/>
        </w:numPr>
        <w:shd w:val="clear" w:color="auto" w:fill="auto"/>
        <w:tabs>
          <w:tab w:val="left" w:pos="1143"/>
        </w:tabs>
        <w:ind w:firstLine="760"/>
        <w:jc w:val="both"/>
      </w:pPr>
      <w:r>
        <w:t>постановление Админ</w:t>
      </w:r>
      <w:r>
        <w:t xml:space="preserve">истрации Варгашинского района от 14 апреля 2014 года № 167 «Об утверждении Порядка осуществления Финансовым отделом Администрации Варгашинского района полномочий по контролю в </w:t>
      </w:r>
      <w:proofErr w:type="spellStart"/>
      <w:r>
        <w:t>финансово</w:t>
      </w:r>
      <w:r>
        <w:softHyphen/>
        <w:t>бюджетной</w:t>
      </w:r>
      <w:proofErr w:type="spellEnd"/>
      <w:r>
        <w:t xml:space="preserve"> сфере»;</w:t>
      </w:r>
    </w:p>
    <w:p w:rsidR="00277CA7" w:rsidRDefault="00FD6498">
      <w:pPr>
        <w:pStyle w:val="1"/>
        <w:framePr w:w="10325" w:h="9011" w:hRule="exact" w:wrap="none" w:vAnchor="page" w:hAnchor="page" w:x="979" w:y="6350"/>
        <w:numPr>
          <w:ilvl w:val="0"/>
          <w:numId w:val="2"/>
        </w:numPr>
        <w:shd w:val="clear" w:color="auto" w:fill="auto"/>
        <w:tabs>
          <w:tab w:val="left" w:pos="1143"/>
        </w:tabs>
        <w:ind w:firstLine="760"/>
        <w:jc w:val="both"/>
      </w:pPr>
      <w:r>
        <w:t xml:space="preserve">постановление Администрации Варгашинского района от </w:t>
      </w:r>
      <w:r>
        <w:t xml:space="preserve">26 января 2015 года № 14 «О внесении изменений в постановление Администрации Варгашинского района от 14 апреля 2014 года № 167 «Об утверждении Порядка осуществления Финансовым отделом Администрации Варгашинского района полномочий по контролю в финансово — </w:t>
      </w:r>
      <w:r>
        <w:t>бюджетной сфере»;</w:t>
      </w:r>
    </w:p>
    <w:p w:rsidR="00277CA7" w:rsidRDefault="00FD6498">
      <w:pPr>
        <w:pStyle w:val="1"/>
        <w:framePr w:w="10325" w:h="9011" w:hRule="exact" w:wrap="none" w:vAnchor="page" w:hAnchor="page" w:x="979" w:y="6350"/>
        <w:numPr>
          <w:ilvl w:val="0"/>
          <w:numId w:val="2"/>
        </w:numPr>
        <w:shd w:val="clear" w:color="auto" w:fill="auto"/>
        <w:tabs>
          <w:tab w:val="left" w:pos="1176"/>
        </w:tabs>
        <w:ind w:firstLine="760"/>
        <w:jc w:val="both"/>
      </w:pPr>
      <w:r>
        <w:t>постановление Администрации Варгашинского района от 30 ноября 2015</w:t>
      </w:r>
    </w:p>
    <w:p w:rsidR="00277CA7" w:rsidRDefault="00FD6498">
      <w:pPr>
        <w:pStyle w:val="1"/>
        <w:framePr w:w="10325" w:h="9011" w:hRule="exact" w:wrap="none" w:vAnchor="page" w:hAnchor="page" w:x="979" w:y="6350"/>
        <w:shd w:val="clear" w:color="auto" w:fill="auto"/>
        <w:tabs>
          <w:tab w:val="left" w:pos="1379"/>
        </w:tabs>
        <w:jc w:val="both"/>
      </w:pPr>
      <w:r>
        <w:t>года №</w:t>
      </w:r>
      <w:r>
        <w:tab/>
        <w:t>467 «О внесении изменений в постановление Администрации</w:t>
      </w:r>
    </w:p>
    <w:p w:rsidR="00277CA7" w:rsidRDefault="00FD6498">
      <w:pPr>
        <w:pStyle w:val="1"/>
        <w:framePr w:w="10325" w:h="9011" w:hRule="exact" w:wrap="none" w:vAnchor="page" w:hAnchor="page" w:x="979" w:y="6350"/>
        <w:shd w:val="clear" w:color="auto" w:fill="auto"/>
        <w:jc w:val="both"/>
      </w:pPr>
      <w:r>
        <w:t xml:space="preserve">Варгашинского района от 14 апреля 2014 года № 167 «Об утверждении Порядка осуществления Финансовым отделом </w:t>
      </w:r>
      <w:r>
        <w:t>Администрации Варгашинского района полномочий по контролю в финансово — бюджетной сфере»;</w:t>
      </w:r>
    </w:p>
    <w:p w:rsidR="00277CA7" w:rsidRDefault="00FD6498">
      <w:pPr>
        <w:pStyle w:val="1"/>
        <w:framePr w:w="10325" w:h="9011" w:hRule="exact" w:wrap="none" w:vAnchor="page" w:hAnchor="page" w:x="979" w:y="6350"/>
        <w:numPr>
          <w:ilvl w:val="0"/>
          <w:numId w:val="2"/>
        </w:numPr>
        <w:shd w:val="clear" w:color="auto" w:fill="auto"/>
        <w:tabs>
          <w:tab w:val="left" w:pos="1156"/>
        </w:tabs>
        <w:ind w:firstLine="740"/>
        <w:jc w:val="both"/>
      </w:pPr>
      <w:r>
        <w:t>постановление Администрации Варгашинского района от 4 августа 2016</w:t>
      </w:r>
    </w:p>
    <w:p w:rsidR="00277CA7" w:rsidRDefault="00FD6498">
      <w:pPr>
        <w:pStyle w:val="1"/>
        <w:framePr w:w="10325" w:h="9011" w:hRule="exact" w:wrap="none" w:vAnchor="page" w:hAnchor="page" w:x="979" w:y="6350"/>
        <w:shd w:val="clear" w:color="auto" w:fill="auto"/>
        <w:tabs>
          <w:tab w:val="left" w:pos="1379"/>
        </w:tabs>
        <w:jc w:val="both"/>
      </w:pPr>
      <w:r>
        <w:t>года №</w:t>
      </w:r>
      <w:r>
        <w:tab/>
        <w:t>314 «О внесении изменений в постановление Администрации</w:t>
      </w:r>
    </w:p>
    <w:p w:rsidR="00277CA7" w:rsidRDefault="00FD6498">
      <w:pPr>
        <w:pStyle w:val="1"/>
        <w:framePr w:w="10325" w:h="9011" w:hRule="exact" w:wrap="none" w:vAnchor="page" w:hAnchor="page" w:x="979" w:y="6350"/>
        <w:shd w:val="clear" w:color="auto" w:fill="auto"/>
        <w:jc w:val="both"/>
      </w:pPr>
      <w:r>
        <w:t>Варгашинского района от 14 апреля 20</w:t>
      </w:r>
      <w:r>
        <w:t>14 года № 167 «Об утверждении Порядка осуществления Финансовым отделом Администрации Варгашинского района полномочий по контролю в финансово — бюджетной сфере»;</w:t>
      </w:r>
    </w:p>
    <w:p w:rsidR="00277CA7" w:rsidRDefault="00FD6498">
      <w:pPr>
        <w:pStyle w:val="1"/>
        <w:framePr w:w="10325" w:h="9011" w:hRule="exact" w:wrap="none" w:vAnchor="page" w:hAnchor="page" w:x="979" w:y="6350"/>
        <w:numPr>
          <w:ilvl w:val="0"/>
          <w:numId w:val="2"/>
        </w:numPr>
        <w:shd w:val="clear" w:color="auto" w:fill="auto"/>
        <w:tabs>
          <w:tab w:val="left" w:pos="1140"/>
        </w:tabs>
        <w:ind w:firstLine="760"/>
        <w:jc w:val="both"/>
      </w:pPr>
      <w:r>
        <w:t xml:space="preserve">постановление Администрации Варгашинского района от 25 августа 2016 года № 362 «О внесении </w:t>
      </w:r>
      <w:r>
        <w:t>изменений в постановление Администрации</w:t>
      </w:r>
    </w:p>
    <w:p w:rsidR="00277CA7" w:rsidRDefault="00277CA7">
      <w:pPr>
        <w:spacing w:line="1" w:lineRule="exact"/>
        <w:sectPr w:rsidR="00277C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77CA7" w:rsidRDefault="00277CA7">
      <w:pPr>
        <w:spacing w:line="1" w:lineRule="exact"/>
      </w:pPr>
    </w:p>
    <w:p w:rsidR="00277CA7" w:rsidRDefault="00FD6498">
      <w:pPr>
        <w:pStyle w:val="1"/>
        <w:framePr w:w="10314" w:h="9385" w:hRule="exact" w:wrap="none" w:vAnchor="page" w:hAnchor="page" w:x="985" w:y="518"/>
        <w:shd w:val="clear" w:color="auto" w:fill="auto"/>
        <w:jc w:val="both"/>
      </w:pPr>
      <w:r>
        <w:t>Варгашинского района от 14 апреля 2014 года № 167 «Об утверждении Порядка осуществления Финансовым отделом Администрации Варгашинского района полномочий по контролю в финансово — бюджетной сфер</w:t>
      </w:r>
      <w:r>
        <w:t>е»;</w:t>
      </w:r>
    </w:p>
    <w:p w:rsidR="00277CA7" w:rsidRDefault="00FD6498">
      <w:pPr>
        <w:pStyle w:val="1"/>
        <w:framePr w:w="10314" w:h="9385" w:hRule="exact" w:wrap="none" w:vAnchor="page" w:hAnchor="page" w:x="985" w:y="518"/>
        <w:numPr>
          <w:ilvl w:val="0"/>
          <w:numId w:val="2"/>
        </w:numPr>
        <w:shd w:val="clear" w:color="auto" w:fill="auto"/>
        <w:tabs>
          <w:tab w:val="left" w:pos="1156"/>
        </w:tabs>
        <w:ind w:firstLine="740"/>
        <w:jc w:val="both"/>
      </w:pPr>
      <w:r>
        <w:t>постановление Администрации Варгашинского района от 22 марта 2019</w:t>
      </w:r>
    </w:p>
    <w:p w:rsidR="00277CA7" w:rsidRDefault="00FD6498">
      <w:pPr>
        <w:pStyle w:val="1"/>
        <w:framePr w:w="10314" w:h="9385" w:hRule="exact" w:wrap="none" w:vAnchor="page" w:hAnchor="page" w:x="985" w:y="518"/>
        <w:shd w:val="clear" w:color="auto" w:fill="auto"/>
        <w:tabs>
          <w:tab w:val="left" w:pos="1393"/>
        </w:tabs>
        <w:jc w:val="both"/>
      </w:pPr>
      <w:r>
        <w:t>года №</w:t>
      </w:r>
      <w:r>
        <w:tab/>
        <w:t>159 «О внесении изменений в постановление Администрации</w:t>
      </w:r>
    </w:p>
    <w:p w:rsidR="00277CA7" w:rsidRDefault="00FD6498">
      <w:pPr>
        <w:pStyle w:val="1"/>
        <w:framePr w:w="10314" w:h="9385" w:hRule="exact" w:wrap="none" w:vAnchor="page" w:hAnchor="page" w:x="985" w:y="518"/>
        <w:shd w:val="clear" w:color="auto" w:fill="auto"/>
        <w:jc w:val="both"/>
      </w:pPr>
      <w:r>
        <w:t xml:space="preserve">Варгашинского района от 14 апреля 2014 года № 167 «Об утверждении Порядка осуществления Финансовым отделом Администрации </w:t>
      </w:r>
      <w:r>
        <w:t>Варгашинского района полномочий по контролю в финансово — бюджетной сфере»;</w:t>
      </w:r>
    </w:p>
    <w:p w:rsidR="00277CA7" w:rsidRDefault="00FD6498">
      <w:pPr>
        <w:pStyle w:val="1"/>
        <w:framePr w:w="10314" w:h="9385" w:hRule="exact" w:wrap="none" w:vAnchor="page" w:hAnchor="page" w:x="985" w:y="518"/>
        <w:numPr>
          <w:ilvl w:val="0"/>
          <w:numId w:val="2"/>
        </w:numPr>
        <w:shd w:val="clear" w:color="auto" w:fill="auto"/>
        <w:tabs>
          <w:tab w:val="left" w:pos="1156"/>
        </w:tabs>
        <w:ind w:firstLine="740"/>
        <w:jc w:val="both"/>
      </w:pPr>
      <w:r>
        <w:t>постановление Администрации Варгашинского района от 17 сентября 2019</w:t>
      </w:r>
    </w:p>
    <w:p w:rsidR="00277CA7" w:rsidRDefault="00FD6498">
      <w:pPr>
        <w:pStyle w:val="1"/>
        <w:framePr w:w="10314" w:h="9385" w:hRule="exact" w:wrap="none" w:vAnchor="page" w:hAnchor="page" w:x="985" w:y="518"/>
        <w:shd w:val="clear" w:color="auto" w:fill="auto"/>
        <w:tabs>
          <w:tab w:val="left" w:pos="1393"/>
        </w:tabs>
        <w:jc w:val="both"/>
      </w:pPr>
      <w:r>
        <w:t>года №</w:t>
      </w:r>
      <w:r>
        <w:tab/>
        <w:t>625 «О внесении изменений в постановление Администрации</w:t>
      </w:r>
    </w:p>
    <w:p w:rsidR="00277CA7" w:rsidRDefault="00FD6498">
      <w:pPr>
        <w:pStyle w:val="1"/>
        <w:framePr w:w="10314" w:h="9385" w:hRule="exact" w:wrap="none" w:vAnchor="page" w:hAnchor="page" w:x="985" w:y="518"/>
        <w:shd w:val="clear" w:color="auto" w:fill="auto"/>
        <w:jc w:val="both"/>
      </w:pPr>
      <w:r>
        <w:t>Варгашинского района от 14 апреля 2014 года № 16</w:t>
      </w:r>
      <w:r>
        <w:t>7 «Об утверждении Порядка осуществления Финансовым отделом Администрации Варгашинского района полномочий по контролю в финансово — бюджетной сфере»;</w:t>
      </w:r>
    </w:p>
    <w:p w:rsidR="00277CA7" w:rsidRDefault="00FD6498">
      <w:pPr>
        <w:pStyle w:val="1"/>
        <w:framePr w:w="10314" w:h="9385" w:hRule="exact" w:wrap="none" w:vAnchor="page" w:hAnchor="page" w:x="985" w:y="518"/>
        <w:numPr>
          <w:ilvl w:val="0"/>
          <w:numId w:val="2"/>
        </w:numPr>
        <w:shd w:val="clear" w:color="auto" w:fill="auto"/>
        <w:tabs>
          <w:tab w:val="left" w:pos="1156"/>
        </w:tabs>
        <w:ind w:firstLine="740"/>
        <w:jc w:val="both"/>
      </w:pPr>
      <w:r>
        <w:t>постановление Администрации Варгашинского района от 20 декабря 2019</w:t>
      </w:r>
    </w:p>
    <w:p w:rsidR="00277CA7" w:rsidRDefault="00FD6498">
      <w:pPr>
        <w:pStyle w:val="1"/>
        <w:framePr w:w="10314" w:h="9385" w:hRule="exact" w:wrap="none" w:vAnchor="page" w:hAnchor="page" w:x="985" w:y="518"/>
        <w:shd w:val="clear" w:color="auto" w:fill="auto"/>
        <w:tabs>
          <w:tab w:val="left" w:pos="1393"/>
        </w:tabs>
        <w:jc w:val="both"/>
      </w:pPr>
      <w:r>
        <w:t>года №</w:t>
      </w:r>
      <w:r>
        <w:tab/>
        <w:t>813 «О внесении изменений в пост</w:t>
      </w:r>
      <w:r>
        <w:t>ановление Администрации</w:t>
      </w:r>
    </w:p>
    <w:p w:rsidR="00277CA7" w:rsidRDefault="00FD6498">
      <w:pPr>
        <w:pStyle w:val="1"/>
        <w:framePr w:w="10314" w:h="9385" w:hRule="exact" w:wrap="none" w:vAnchor="page" w:hAnchor="page" w:x="985" w:y="518"/>
        <w:shd w:val="clear" w:color="auto" w:fill="auto"/>
        <w:jc w:val="both"/>
      </w:pPr>
      <w:r>
        <w:t>Варгашинского района от 14 апреля 2014 года № 167 «Об утверждении Порядка осуществления Финансовым отделом Администрации Варгашинского района полномочий по контролю в финансово — бюджетной сфере»;</w:t>
      </w:r>
    </w:p>
    <w:p w:rsidR="00277CA7" w:rsidRDefault="00FD6498">
      <w:pPr>
        <w:pStyle w:val="1"/>
        <w:framePr w:w="10314" w:h="9385" w:hRule="exact" w:wrap="none" w:vAnchor="page" w:hAnchor="page" w:x="985" w:y="518"/>
        <w:numPr>
          <w:ilvl w:val="0"/>
          <w:numId w:val="2"/>
        </w:numPr>
        <w:shd w:val="clear" w:color="auto" w:fill="auto"/>
        <w:tabs>
          <w:tab w:val="left" w:pos="1156"/>
        </w:tabs>
        <w:ind w:firstLine="740"/>
        <w:jc w:val="both"/>
      </w:pPr>
      <w:r>
        <w:t>постановление Администрации Варгаши</w:t>
      </w:r>
      <w:r>
        <w:t>нского района от 4 марта 2019 года</w:t>
      </w:r>
    </w:p>
    <w:p w:rsidR="00277CA7" w:rsidRDefault="00FD6498">
      <w:pPr>
        <w:pStyle w:val="1"/>
        <w:framePr w:w="10314" w:h="9385" w:hRule="exact" w:wrap="none" w:vAnchor="page" w:hAnchor="page" w:x="985" w:y="518"/>
        <w:shd w:val="clear" w:color="auto" w:fill="auto"/>
        <w:tabs>
          <w:tab w:val="left" w:pos="590"/>
        </w:tabs>
        <w:jc w:val="both"/>
      </w:pPr>
      <w:r>
        <w:t>№</w:t>
      </w:r>
      <w:r>
        <w:tab/>
        <w:t>115 «Об утверждении Порядка осуществления Финансовым отделом</w:t>
      </w:r>
    </w:p>
    <w:p w:rsidR="00277CA7" w:rsidRDefault="00FD6498">
      <w:pPr>
        <w:pStyle w:val="1"/>
        <w:framePr w:w="10314" w:h="9385" w:hRule="exact" w:wrap="none" w:vAnchor="page" w:hAnchor="page" w:x="985" w:y="518"/>
        <w:shd w:val="clear" w:color="auto" w:fill="auto"/>
        <w:jc w:val="both"/>
      </w:pPr>
      <w:r>
        <w:t>Администрации Варгашинского района контроля за соблюдением Федерального закона от 5 апреля 2013 года № 44-ФЗ «О контрактной системе в сфере закупок товаров, р</w:t>
      </w:r>
      <w:r>
        <w:t>абот и услуг для обеспечения государственных и муниципальных нужд».</w:t>
      </w:r>
    </w:p>
    <w:p w:rsidR="00277CA7" w:rsidRDefault="00FD6498">
      <w:pPr>
        <w:pStyle w:val="1"/>
        <w:framePr w:w="10314" w:h="9385" w:hRule="exact" w:wrap="none" w:vAnchor="page" w:hAnchor="page" w:x="985" w:y="518"/>
        <w:numPr>
          <w:ilvl w:val="0"/>
          <w:numId w:val="1"/>
        </w:numPr>
        <w:shd w:val="clear" w:color="auto" w:fill="auto"/>
        <w:tabs>
          <w:tab w:val="left" w:pos="1104"/>
        </w:tabs>
        <w:ind w:firstLine="760"/>
        <w:jc w:val="both"/>
      </w:pPr>
      <w:r>
        <w:t>Опубликовать настоящее постановление в Информационном бюллетене «Варгашинский вестник».</w:t>
      </w:r>
    </w:p>
    <w:p w:rsidR="00277CA7" w:rsidRDefault="00FD6498">
      <w:pPr>
        <w:pStyle w:val="1"/>
        <w:framePr w:w="10314" w:h="9385" w:hRule="exact" w:wrap="none" w:vAnchor="page" w:hAnchor="page" w:x="985" w:y="518"/>
        <w:numPr>
          <w:ilvl w:val="0"/>
          <w:numId w:val="1"/>
        </w:numPr>
        <w:shd w:val="clear" w:color="auto" w:fill="auto"/>
        <w:tabs>
          <w:tab w:val="left" w:pos="1168"/>
        </w:tabs>
        <w:ind w:firstLine="760"/>
        <w:jc w:val="both"/>
      </w:pPr>
      <w:r>
        <w:t>Контроль за выполнением настоящего постановления возложить на исполняющего обязанностями заместителя</w:t>
      </w:r>
      <w:r>
        <w:t xml:space="preserve"> Главы Варгашинского муниципального округа Курганской области, начальника Финансового управления Администрации Варгашинского муниципального округа Курганской области.</w:t>
      </w:r>
    </w:p>
    <w:p w:rsidR="00277CA7" w:rsidRPr="00B31868" w:rsidRDefault="00277CA7" w:rsidP="00B31868">
      <w:pPr>
        <w:pStyle w:val="1"/>
        <w:framePr w:w="10314" w:h="9385" w:hRule="exact" w:wrap="none" w:vAnchor="page" w:hAnchor="page" w:x="3699" w:y="10112"/>
        <w:numPr>
          <w:ilvl w:val="0"/>
          <w:numId w:val="1"/>
        </w:numPr>
        <w:shd w:val="clear" w:color="auto" w:fill="auto"/>
        <w:tabs>
          <w:tab w:val="left" w:pos="1168"/>
        </w:tabs>
        <w:ind w:firstLine="760"/>
        <w:jc w:val="both"/>
        <w:rPr>
          <w:sz w:val="2"/>
          <w:szCs w:val="2"/>
        </w:rPr>
      </w:pPr>
    </w:p>
    <w:p w:rsidR="00277CA7" w:rsidRDefault="00B31868">
      <w:pPr>
        <w:spacing w:line="1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479066</wp:posOffset>
                </wp:positionH>
                <wp:positionV relativeFrom="paragraph">
                  <wp:posOffset>6672497</wp:posOffset>
                </wp:positionV>
                <wp:extent cx="6416703" cy="1606164"/>
                <wp:effectExtent l="0" t="0" r="3175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703" cy="16061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868" w:rsidRPr="00B31868" w:rsidRDefault="00B3186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318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Глава Варгашинского муниципального </w:t>
                            </w:r>
                          </w:p>
                          <w:p w:rsidR="00B31868" w:rsidRPr="00B31868" w:rsidRDefault="00B3186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318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округа Курганской области                                                                                 </w:t>
                            </w:r>
                            <w:proofErr w:type="spellStart"/>
                            <w:r w:rsidRPr="00B318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В.Ф.Яковлев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37.7pt;margin-top:525.4pt;width:505.25pt;height:12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" fillcolor="white [3201]" stroked="f" strokeweight=".5pt">
                <v:textbox>
                  <w:txbxContent>
                    <w:p w:rsidR="00B31868" w:rsidRPr="00B31868" w:rsidRDefault="00B3186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318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Глава Варгашинского муниципального </w:t>
                      </w:r>
                    </w:p>
                    <w:p w:rsidR="00B31868" w:rsidRPr="00B31868" w:rsidRDefault="00B3186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318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округа Курганской области                                                                                 </w:t>
                      </w:r>
                      <w:proofErr w:type="spellStart"/>
                      <w:r w:rsidRPr="00B318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В.Ф.Яковлев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277CA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498" w:rsidRDefault="00FD6498">
      <w:r>
        <w:separator/>
      </w:r>
    </w:p>
  </w:endnote>
  <w:endnote w:type="continuationSeparator" w:id="0">
    <w:p w:rsidR="00FD6498" w:rsidRDefault="00FD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498" w:rsidRDefault="00FD6498"/>
  </w:footnote>
  <w:footnote w:type="continuationSeparator" w:id="0">
    <w:p w:rsidR="00FD6498" w:rsidRDefault="00FD64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20369"/>
    <w:multiLevelType w:val="multilevel"/>
    <w:tmpl w:val="E58A6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E449F4"/>
    <w:multiLevelType w:val="multilevel"/>
    <w:tmpl w:val="AD2871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77CA7"/>
    <w:rsid w:val="00277CA7"/>
    <w:rsid w:val="00B31868"/>
    <w:rsid w:val="00FD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318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186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318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186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2024-02-15T06:23:00Z</dcterms:created>
  <dcterms:modified xsi:type="dcterms:W3CDTF">2024-02-15T06:24:00Z</dcterms:modified>
</cp:coreProperties>
</file>